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E66" w:rsidRPr="00A92E66" w:rsidRDefault="00A92E66" w:rsidP="00A92E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2E66">
        <w:rPr>
          <w:rFonts w:ascii="Times New Roman" w:hAnsi="Times New Roman" w:cs="Times New Roman"/>
          <w:sz w:val="36"/>
          <w:szCs w:val="36"/>
        </w:rPr>
        <w:t xml:space="preserve">Учебники </w:t>
      </w:r>
      <w:r w:rsidRPr="00A92E66">
        <w:rPr>
          <w:rFonts w:ascii="Times New Roman" w:hAnsi="Times New Roman" w:cs="Times New Roman"/>
          <w:sz w:val="36"/>
          <w:szCs w:val="36"/>
          <w:lang w:val="en-US"/>
        </w:rPr>
        <w:t>VIII</w:t>
      </w:r>
      <w:r w:rsidRPr="00A92E66">
        <w:rPr>
          <w:rFonts w:ascii="Times New Roman" w:hAnsi="Times New Roman" w:cs="Times New Roman"/>
          <w:sz w:val="36"/>
          <w:szCs w:val="36"/>
        </w:rPr>
        <w:t xml:space="preserve"> вида, используемые</w:t>
      </w:r>
    </w:p>
    <w:p w:rsidR="00A92E66" w:rsidRDefault="00A92E66" w:rsidP="00A92E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2E66">
        <w:rPr>
          <w:rFonts w:ascii="Times New Roman" w:hAnsi="Times New Roman" w:cs="Times New Roman"/>
          <w:sz w:val="36"/>
          <w:szCs w:val="36"/>
        </w:rPr>
        <w:t xml:space="preserve"> в МОБУ «</w:t>
      </w:r>
      <w:proofErr w:type="spellStart"/>
      <w:r w:rsidRPr="00A92E66">
        <w:rPr>
          <w:rFonts w:ascii="Times New Roman" w:hAnsi="Times New Roman" w:cs="Times New Roman"/>
          <w:sz w:val="36"/>
          <w:szCs w:val="36"/>
        </w:rPr>
        <w:t>Б-Сыресевская</w:t>
      </w:r>
      <w:proofErr w:type="spellEnd"/>
      <w:r w:rsidRPr="00A92E66">
        <w:rPr>
          <w:rFonts w:ascii="Times New Roman" w:hAnsi="Times New Roman" w:cs="Times New Roman"/>
          <w:sz w:val="36"/>
          <w:szCs w:val="36"/>
        </w:rPr>
        <w:t xml:space="preserve"> СОШ»</w:t>
      </w:r>
    </w:p>
    <w:p w:rsidR="009869E4" w:rsidRDefault="00A92E66" w:rsidP="00A92E66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A92E66">
        <w:rPr>
          <w:rFonts w:ascii="Times New Roman" w:hAnsi="Times New Roman" w:cs="Times New Roman"/>
          <w:sz w:val="36"/>
          <w:szCs w:val="36"/>
        </w:rPr>
        <w:t xml:space="preserve"> для обучающихся с ОВЗ</w:t>
      </w:r>
      <w:r>
        <w:rPr>
          <w:rFonts w:ascii="Times New Roman" w:hAnsi="Times New Roman" w:cs="Times New Roman"/>
          <w:sz w:val="36"/>
          <w:szCs w:val="36"/>
        </w:rPr>
        <w:t>.</w:t>
      </w:r>
    </w:p>
    <w:p w:rsidR="00A92E66" w:rsidRPr="00A92E66" w:rsidRDefault="00A92E66" w:rsidP="00A92E66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A92E66" w:rsidRPr="00A92E66" w:rsidRDefault="00A92E66" w:rsidP="00A92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A92E66">
        <w:rPr>
          <w:rFonts w:ascii="Times New Roman" w:hAnsi="Times New Roman" w:cs="Times New Roman"/>
          <w:sz w:val="32"/>
          <w:szCs w:val="32"/>
        </w:rPr>
        <w:t>Русский язык – Авторы: А.К. Аксенова, Э.В.Якубовская.</w:t>
      </w:r>
    </w:p>
    <w:p w:rsidR="00A92E66" w:rsidRDefault="00A92E66" w:rsidP="00A92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Чтение – С.Ю.Ильина, А.А.Богданова.</w:t>
      </w:r>
    </w:p>
    <w:p w:rsidR="00A92E66" w:rsidRDefault="00A92E66" w:rsidP="00A92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Живой мир – Н.Б. Матвеева, М.А.Попова</w:t>
      </w:r>
    </w:p>
    <w:p w:rsidR="00A92E66" w:rsidRPr="00A92E66" w:rsidRDefault="00A92E66" w:rsidP="00A92E6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Математика – М.Н.Перова.</w:t>
      </w:r>
    </w:p>
    <w:sectPr w:rsidR="00A92E66" w:rsidRPr="00A92E66" w:rsidSect="009869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5223B"/>
    <w:multiLevelType w:val="hybridMultilevel"/>
    <w:tmpl w:val="2EC0F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E66"/>
    <w:rsid w:val="000A49B0"/>
    <w:rsid w:val="009869E4"/>
    <w:rsid w:val="00A92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9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2E6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2018-04-09T10:27:00Z</dcterms:created>
  <dcterms:modified xsi:type="dcterms:W3CDTF">2018-04-09T10:36:00Z</dcterms:modified>
</cp:coreProperties>
</file>