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Консультация для родителей  «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Возрастные особенности детей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 3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en-US"/>
        </w:rPr>
        <w:t>—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4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лет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»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Три года — эго возраст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который можно рассматривать как определенный рубеж развития ребенка с момента его рождения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Кризис трех лет завершает период «слияния» с матерью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малыш все больше начинает осознавать собственную «отдельность»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8"/>
          <w:szCs w:val="28"/>
          <w:shd w:val="clear" w:color="auto" w:fill="feffff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f"/>
          <w:rtl w:val="0"/>
          <w:lang w:val="ru-RU"/>
        </w:rPr>
        <w:t>В этом возрасте у вашего ребенка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f"/>
          <w:rtl w:val="0"/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Происходит формирование 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effff"/>
          <w:rtl w:val="0"/>
          <w:lang w:val="ru-RU"/>
        </w:rPr>
        <w:t>«противо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shd w:val="clear" w:color="auto" w:fill="feffff"/>
          <w:rtl w:val="0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effff"/>
          <w:rtl w:val="0"/>
          <w:lang w:val="ru-RU"/>
        </w:rPr>
        <w:t>воли»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что выражается в желании делать все по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своему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Она совершенно необходима ребенку для благополучного отделения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Ему предстоит осознать себя как самостоятельного человека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</w:rPr>
        <w:t>Ребенок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отделяясь от взрослых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пытается установить с ними новые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более глубокие отношения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Проявления 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effff"/>
          <w:rtl w:val="0"/>
          <w:lang w:val="ru-RU"/>
        </w:rPr>
        <w:t>осознания себя как отдельного человека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 будут выражаться в его потребности отвергать потребности отвергать потребности отвергать не по силам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Ребенок дает негативную реакцию не на само действие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которое он отказывается выполнять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а на требование или просьбу взрослого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При этом ребенок может слушаться одного родителя и во всем противоречить другому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Возникает насущная потребность 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effff"/>
          <w:rtl w:val="0"/>
          <w:lang w:val="ru-RU"/>
        </w:rPr>
        <w:t>общаться не столько с матерью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 и членами семьи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>,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</w:rPr>
        <w:t> 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effff"/>
          <w:rtl w:val="0"/>
          <w:lang w:val="ru-RU"/>
        </w:rPr>
        <w:t>но и со сверстниками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Ребенок осваивает правила взаимодействия через обратные реакции как взрослых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</w:rPr>
        <w:t>так и детей на его поступки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8"/>
          <w:szCs w:val="28"/>
          <w:shd w:val="clear" w:color="auto" w:fill="feffff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f"/>
          <w:rtl w:val="0"/>
        </w:rPr>
        <w:t>Вам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f"/>
          <w:rtl w:val="0"/>
          <w:lang w:val="ru-RU"/>
        </w:rPr>
        <w:t>как его родителям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f"/>
          <w:rtl w:val="0"/>
        </w:rPr>
        <w:t>важно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fff"/>
          <w:rtl w:val="0"/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С терпением и пониманием относиться к проявлениям «противоволи» ребенка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</w:rPr>
        <w:t>Помните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что подавленная в этом возрасте воля ребенка впоследствии может привести к пассивности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апатии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зависимости и инфантильности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 xml:space="preserve">Следует позволять ребенку настаивать на своем 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если это не вредно для его жизни и здоровья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даже когда вам это кажется нелепым или ненужным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Помнить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что так называемое упрямство — это реакция ребенка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который настаивает на чем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</w:rPr>
        <w:t>то не потому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что ему этого очень хочется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</w:rPr>
        <w:t>а потому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что ему важно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чтобы с его мнением считались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Разбирать вместе с ребенком ситуации возникновения конфликтов в детском саду или на детской площадке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Учить его уважать собственные и чужие личностные границы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Для этого важно самим быть для него примером — то есть уважительно относиться к нему самому и членам вашей семьи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</w:rPr>
        <w:t>Бережно обращаться с чувствами ребенка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Сопереживать его горю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понимать злость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разделять с ним радость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</w:rPr>
        <w:t>чувствовать его усталость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Важно не подавить его эмоции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а научить его правильно обходиться с собственными эмоциональными реакциями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Осознавать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что речевые обороты и запас слов будут формироваться у него главным образом из той речи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которую он слышит в семье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Это расширит словарный запас ребенка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поможет в развитии его образного мышления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создаст эмоциональную близость и теплоту в ваших отношениях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Больше разговаривайте со своим ребенком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обсуждайте с ним события дня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</w:rPr>
        <w:t>спрашивайте его о том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что с ним происходило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f"/>
          <w:rtl w:val="0"/>
          <w:lang w:val="ru-RU"/>
        </w:rPr>
        <w:t>а также терпеливо отвечайте на его вопросы</w:t>
      </w:r>
      <w:r>
        <w:rPr>
          <w:rFonts w:ascii="Times New Roman" w:hAnsi="Times New Roman"/>
          <w:sz w:val="28"/>
          <w:szCs w:val="28"/>
          <w:shd w:val="clear" w:color="auto" w:fill="feffff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