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F" w:rsidRDefault="001A034F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4F" w:rsidRDefault="001A034F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D2C" w:rsidRDefault="00056D2C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D2C" w:rsidRDefault="00056D2C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D2C" w:rsidRDefault="009D0A9C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6325" cy="8848725"/>
            <wp:effectExtent l="0" t="0" r="0" b="0"/>
            <wp:docPr id="6" name="Рисунок 6" descr="C:\Documents and Settings\admin\Рабочий стол\на сайт\паспорт доступности\20160527_1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паспорт доступности\20160527_111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68" cy="8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2C" w:rsidRDefault="00056D2C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D2C" w:rsidRDefault="00056D2C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D2C" w:rsidRDefault="009D0A9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7952" cy="9077325"/>
            <wp:effectExtent l="0" t="0" r="1905" b="0"/>
            <wp:docPr id="7" name="Рисунок 7" descr="C:\Documents and Settings\admin\Рабочий стол\на сайт\паспорт доступности\20160527_1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паспорт доступности\20160527_111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40" cy="90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Default="004066AD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Категории обслуживаемых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виду нарушений)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на коляске, инвалиды с патологией опорно-двигательного аппарата, по зрению, по слуху, с умственной отсталостью</w:t>
      </w:r>
    </w:p>
    <w:p w:rsidR="004066AD" w:rsidRPr="004066AD" w:rsidRDefault="004066AD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</w:t>
      </w:r>
      <w:proofErr w:type="gramStart"/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вместимость, пр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пускная способность </w:t>
      </w:r>
      <w:r w:rsidRPr="00806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806B24" w:rsidRPr="0080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102/70</w:t>
      </w:r>
      <w:r w:rsidRPr="0080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806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4066AD" w:rsidRPr="004066AD" w:rsidRDefault="004066AD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ребенка-инвалида</w:t>
      </w:r>
      <w:r w:rsidR="002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 </w:t>
      </w:r>
    </w:p>
    <w:p w:rsidR="004066AD" w:rsidRPr="004066AD" w:rsidRDefault="004066AD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4066AD" w:rsidRPr="004066AD" w:rsidRDefault="004066AD" w:rsidP="00406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ED" w:rsidRDefault="004066AD" w:rsidP="00C507E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  <w:r w:rsidR="0025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50  м.</w:t>
      </w:r>
    </w:p>
    <w:p w:rsidR="00C507ED" w:rsidRDefault="004066AD" w:rsidP="00C507E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66AD" w:rsidRPr="00C507ED" w:rsidRDefault="004066AD" w:rsidP="00BC6D9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C507ED"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Pr="00255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="00255746" w:rsidRPr="00255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</w:t>
      </w:r>
      <w:r w:rsidRPr="00255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25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="0044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мин.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</w:t>
      </w:r>
      <w:r w:rsidRPr="00C507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нет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066AD" w:rsidRPr="00C507E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44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0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</w:t>
      </w:r>
      <w:r w:rsidR="00D01030" w:rsidRPr="00D01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бордюр высотой 0,1 м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__)</w:t>
      </w:r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Start"/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(___________________________________________)</w:t>
      </w:r>
      <w:proofErr w:type="gramEnd"/>
    </w:p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4066AD" w:rsidRPr="004066AD" w:rsidRDefault="004066AD" w:rsidP="0040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620"/>
        <w:gridCol w:w="1860"/>
        <w:gridCol w:w="1815"/>
        <w:gridCol w:w="1832"/>
      </w:tblGrid>
      <w:tr w:rsidR="004066AD" w:rsidRPr="004066AD" w:rsidTr="004066AD">
        <w:trPr>
          <w:trHeight w:val="823"/>
        </w:trPr>
        <w:tc>
          <w:tcPr>
            <w:tcW w:w="675" w:type="dxa"/>
            <w:vMerge w:val="restart"/>
          </w:tcPr>
          <w:p w:rsidR="004066AD" w:rsidRPr="004066AD" w:rsidRDefault="004066AD" w:rsidP="004066AD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7" w:type="dxa"/>
            <w:gridSpan w:val="4"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66AD" w:rsidRPr="004066AD" w:rsidTr="004066AD">
        <w:trPr>
          <w:trHeight w:val="823"/>
        </w:trPr>
        <w:tc>
          <w:tcPr>
            <w:tcW w:w="675" w:type="dxa"/>
            <w:vMerge/>
          </w:tcPr>
          <w:p w:rsidR="004066AD" w:rsidRPr="004066AD" w:rsidRDefault="004066AD" w:rsidP="004066AD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всех зон и п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 ун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версальная</w:t>
            </w:r>
          </w:p>
        </w:tc>
        <w:tc>
          <w:tcPr>
            <w:tcW w:w="1860" w:type="dxa"/>
          </w:tcPr>
          <w:p w:rsid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  <w:p w:rsidR="004066AD" w:rsidRPr="001751D3" w:rsidRDefault="001751D3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 выд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участки и помещения</w:t>
            </w:r>
          </w:p>
        </w:tc>
        <w:tc>
          <w:tcPr>
            <w:tcW w:w="1815" w:type="dxa"/>
          </w:tcPr>
          <w:p w:rsidR="004066AD" w:rsidRDefault="001751D3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«ДУ»</w:t>
            </w:r>
          </w:p>
          <w:p w:rsidR="001751D3" w:rsidRPr="001751D3" w:rsidRDefault="001751D3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Помощь с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трудника, услуги на дому, диста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</w:p>
        </w:tc>
        <w:tc>
          <w:tcPr>
            <w:tcW w:w="1832" w:type="dxa"/>
          </w:tcPr>
          <w:p w:rsidR="004066AD" w:rsidRDefault="001751D3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751D3" w:rsidRPr="001751D3" w:rsidRDefault="001751D3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организована доступность</w:t>
            </w:r>
          </w:p>
        </w:tc>
      </w:tr>
      <w:tr w:rsidR="004066AD" w:rsidRPr="004066AD" w:rsidTr="004066AD">
        <w:tc>
          <w:tcPr>
            <w:tcW w:w="675" w:type="dxa"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66AD" w:rsidRPr="004066AD" w:rsidRDefault="004066AD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МГН</w:t>
            </w:r>
          </w:p>
        </w:tc>
        <w:tc>
          <w:tcPr>
            <w:tcW w:w="162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066AD" w:rsidRPr="00440179" w:rsidRDefault="00BE0CF2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ДЧ</w:t>
            </w:r>
          </w:p>
        </w:tc>
        <w:tc>
          <w:tcPr>
            <w:tcW w:w="1832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66AD" w:rsidRPr="004066AD" w:rsidTr="004066AD">
        <w:tc>
          <w:tcPr>
            <w:tcW w:w="675" w:type="dxa"/>
          </w:tcPr>
          <w:p w:rsidR="004066AD" w:rsidRPr="004066AD" w:rsidRDefault="004066AD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66AD" w:rsidRPr="004066AD" w:rsidRDefault="004066AD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066AD" w:rsidRPr="00440179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66AD" w:rsidRPr="004066AD" w:rsidTr="004066AD">
        <w:tc>
          <w:tcPr>
            <w:tcW w:w="675" w:type="dxa"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066AD" w:rsidRPr="004066AD" w:rsidRDefault="004066AD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162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066AD" w:rsidRPr="00440179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1030" w:rsidRPr="004066AD" w:rsidTr="004066AD">
        <w:tc>
          <w:tcPr>
            <w:tcW w:w="675" w:type="dxa"/>
          </w:tcPr>
          <w:p w:rsidR="00D01030" w:rsidRPr="004066AD" w:rsidRDefault="00D01030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01030" w:rsidRPr="004066AD" w:rsidRDefault="00D01030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162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01030" w:rsidRPr="00440179" w:rsidRDefault="00D01030" w:rsidP="00D0103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1030" w:rsidRPr="004066AD" w:rsidTr="004066AD">
        <w:trPr>
          <w:trHeight w:val="253"/>
        </w:trPr>
        <w:tc>
          <w:tcPr>
            <w:tcW w:w="675" w:type="dxa"/>
          </w:tcPr>
          <w:p w:rsidR="00D01030" w:rsidRPr="004066AD" w:rsidRDefault="00D01030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01030" w:rsidRPr="004066AD" w:rsidRDefault="00D01030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но-двигательного а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</w:t>
            </w:r>
          </w:p>
        </w:tc>
        <w:tc>
          <w:tcPr>
            <w:tcW w:w="162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01030" w:rsidRPr="00440179" w:rsidRDefault="00D01030" w:rsidP="00D0103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1030" w:rsidRPr="004066AD" w:rsidTr="004066AD">
        <w:tc>
          <w:tcPr>
            <w:tcW w:w="675" w:type="dxa"/>
          </w:tcPr>
          <w:p w:rsidR="00D01030" w:rsidRPr="004066AD" w:rsidRDefault="00D01030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D01030" w:rsidRPr="004066AD" w:rsidRDefault="00D01030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62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01030" w:rsidRPr="00440179" w:rsidRDefault="00D01030" w:rsidP="00D0103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1030" w:rsidRPr="004066AD" w:rsidTr="004066AD">
        <w:tc>
          <w:tcPr>
            <w:tcW w:w="675" w:type="dxa"/>
          </w:tcPr>
          <w:p w:rsidR="00D01030" w:rsidRPr="004066AD" w:rsidRDefault="00D01030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01030" w:rsidRPr="004066AD" w:rsidRDefault="00D01030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62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01030" w:rsidRPr="00440179" w:rsidRDefault="00D01030" w:rsidP="00D0103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D01030" w:rsidRPr="00BC6D9C" w:rsidRDefault="00D01030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66AD" w:rsidRPr="004066AD" w:rsidTr="004066AD">
        <w:tc>
          <w:tcPr>
            <w:tcW w:w="675" w:type="dxa"/>
          </w:tcPr>
          <w:p w:rsidR="004066AD" w:rsidRPr="004066AD" w:rsidRDefault="004066AD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4066AD" w:rsidRPr="004066AD" w:rsidRDefault="004066AD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развития</w:t>
            </w:r>
          </w:p>
        </w:tc>
        <w:tc>
          <w:tcPr>
            <w:tcW w:w="162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066AD" w:rsidRPr="00440179" w:rsidRDefault="00440179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ДУ</w:t>
            </w:r>
          </w:p>
        </w:tc>
        <w:tc>
          <w:tcPr>
            <w:tcW w:w="1832" w:type="dxa"/>
          </w:tcPr>
          <w:p w:rsidR="004066AD" w:rsidRPr="00BC6D9C" w:rsidRDefault="004066AD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66AD" w:rsidRPr="004066AD" w:rsidRDefault="00C44BD5" w:rsidP="00C44B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СП 35-101-2001, СП 31-102-99</w:t>
      </w: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4066AD" w:rsidRPr="004066AD" w:rsidRDefault="004066AD" w:rsidP="0040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969"/>
        <w:gridCol w:w="1155"/>
        <w:gridCol w:w="1095"/>
        <w:gridCol w:w="1065"/>
        <w:gridCol w:w="1155"/>
        <w:gridCol w:w="1484"/>
        <w:gridCol w:w="1611"/>
      </w:tblGrid>
      <w:tr w:rsidR="00920F1A" w:rsidRPr="004066AD" w:rsidTr="00920F1A">
        <w:trPr>
          <w:trHeight w:val="507"/>
        </w:trPr>
        <w:tc>
          <w:tcPr>
            <w:tcW w:w="433" w:type="dxa"/>
            <w:vMerge w:val="restart"/>
          </w:tcPr>
          <w:p w:rsidR="00920F1A" w:rsidRPr="004066AD" w:rsidRDefault="00920F1A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vMerge w:val="restart"/>
          </w:tcPr>
          <w:p w:rsidR="00920F1A" w:rsidRPr="004066AD" w:rsidRDefault="00920F1A" w:rsidP="0092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7565" w:type="dxa"/>
            <w:gridSpan w:val="6"/>
          </w:tcPr>
          <w:p w:rsidR="00920F1A" w:rsidRPr="004066AD" w:rsidRDefault="00920F1A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920F1A" w:rsidRPr="004066AD" w:rsidTr="00920F1A">
        <w:trPr>
          <w:trHeight w:val="507"/>
        </w:trPr>
        <w:tc>
          <w:tcPr>
            <w:tcW w:w="433" w:type="dxa"/>
            <w:vMerge/>
          </w:tcPr>
          <w:p w:rsidR="00920F1A" w:rsidRPr="004066AD" w:rsidRDefault="00920F1A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</w:tcPr>
          <w:p w:rsidR="00920F1A" w:rsidRPr="004066AD" w:rsidRDefault="00920F1A" w:rsidP="004066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920F1A" w:rsidRP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на креслах-колясках</w:t>
            </w:r>
          </w:p>
        </w:tc>
        <w:tc>
          <w:tcPr>
            <w:tcW w:w="1095" w:type="dxa"/>
          </w:tcPr>
          <w:p w:rsid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920F1A" w:rsidRPr="004066AD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шениями ОДА</w:t>
            </w:r>
          </w:p>
        </w:tc>
        <w:tc>
          <w:tcPr>
            <w:tcW w:w="1065" w:type="dxa"/>
          </w:tcPr>
          <w:p w:rsid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920F1A" w:rsidRP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шениями зрения</w:t>
            </w:r>
          </w:p>
        </w:tc>
        <w:tc>
          <w:tcPr>
            <w:tcW w:w="1155" w:type="dxa"/>
          </w:tcPr>
          <w:p w:rsid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920F1A" w:rsidRP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слуха</w:t>
            </w:r>
          </w:p>
        </w:tc>
        <w:tc>
          <w:tcPr>
            <w:tcW w:w="1484" w:type="dxa"/>
          </w:tcPr>
          <w:p w:rsid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920F1A" w:rsidRP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умственн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нарушен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1611" w:type="dxa"/>
          </w:tcPr>
          <w:p w:rsidR="00920F1A" w:rsidRPr="00920F1A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к</w:t>
            </w: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тегорий МГН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155" w:type="dxa"/>
          </w:tcPr>
          <w:p w:rsidR="00AB430B" w:rsidRPr="00440179" w:rsidRDefault="00BC6D9C" w:rsidP="0044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430B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BC6D9C" w:rsidP="00BC6D9C"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B430B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155" w:type="dxa"/>
          </w:tcPr>
          <w:p w:rsidR="00AB430B" w:rsidRPr="00440179" w:rsidRDefault="00BC6D9C" w:rsidP="00BC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430B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AB430B" w:rsidP="00BC6D9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BC6D9C" w:rsidP="00BC6D9C"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B430B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объекта)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9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15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9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</w:tcPr>
          <w:p w:rsidR="00AB430B" w:rsidRPr="00440179" w:rsidRDefault="00AB430B" w:rsidP="00440179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0179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B430B" w:rsidRPr="004066AD" w:rsidTr="00920F1A">
        <w:tc>
          <w:tcPr>
            <w:tcW w:w="433" w:type="dxa"/>
          </w:tcPr>
          <w:p w:rsidR="00AB430B" w:rsidRPr="004066AD" w:rsidRDefault="00AB430B" w:rsidP="004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AB430B" w:rsidRPr="004066AD" w:rsidRDefault="00AB430B" w:rsidP="004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9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030"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5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AB430B" w:rsidRPr="00440179" w:rsidRDefault="00AB430B" w:rsidP="00BC6D9C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4066AD" w:rsidRPr="004066AD" w:rsidRDefault="004066AD" w:rsidP="00406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Указывается: ДП</w:t>
      </w:r>
      <w:r w:rsidR="00654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доступно полностью, ДЧ – доступно частично, ДУ – доступно условно, Нет - недоступно</w:t>
      </w:r>
    </w:p>
    <w:p w:rsidR="00BE53EA" w:rsidRPr="00BE53EA" w:rsidRDefault="004066AD" w:rsidP="00BE53EA">
      <w:pPr>
        <w:widowControl w:val="0"/>
        <w:rPr>
          <w:rFonts w:ascii="Times New Roman" w:eastAsia="Calibri" w:hAnsi="Times New Roman" w:cs="Times New Roman"/>
          <w:sz w:val="26"/>
          <w:szCs w:val="26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361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о состоянии доступности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территория, прилегающая к зданию д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т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н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дусов, делает это невозможным. Зоны целевого назначения, в данном случае это групповые п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мещения, музыкальный зал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="00BE53EA" w:rsidRPr="00BE53EA">
        <w:rPr>
          <w:rFonts w:ascii="Times New Roman" w:eastAsia="Calibri" w:hAnsi="Times New Roman" w:cs="Times New Roman"/>
          <w:sz w:val="26"/>
          <w:szCs w:val="26"/>
        </w:rPr>
        <w:t xml:space="preserve">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3C1059" w:rsidRDefault="004066AD" w:rsidP="00BE53EA">
      <w:pPr>
        <w:pStyle w:val="af5"/>
        <w:rPr>
          <w:b/>
        </w:rPr>
      </w:pPr>
      <w:r w:rsidRPr="00A87E1B">
        <w:rPr>
          <w:b/>
        </w:rPr>
        <w:t>4. Управленческое решение</w:t>
      </w:r>
    </w:p>
    <w:p w:rsidR="00BE53EA" w:rsidRPr="00BE53EA" w:rsidRDefault="004066AD" w:rsidP="00BE53EA">
      <w:pPr>
        <w:pStyle w:val="af5"/>
      </w:pPr>
      <w:r w:rsidRPr="00A87E1B">
        <w:rPr>
          <w:b/>
        </w:rPr>
        <w:t xml:space="preserve"> </w:t>
      </w:r>
      <w:r w:rsidR="00BE53EA" w:rsidRPr="00BE53EA">
        <w:rPr>
          <w:b/>
          <w:bCs/>
        </w:rPr>
        <w:t xml:space="preserve"> Рекомендации по адаптации основных структурных элементов объекта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4020"/>
      </w:tblGrid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</w:t>
            </w:r>
            <w:r w:rsidRPr="00BE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BE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(вид работы)*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4F" w:rsidRPr="00BE53EA" w:rsidRDefault="001A034F" w:rsidP="001A0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решения невозможны – организация альтернативной формы обслуживания, капитальный ремонт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</w:t>
            </w: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объекта)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решения с помощью ТСР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решения с помощью ТСР, текущий ремонт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</w:t>
            </w: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нуждается, доступ обеспечен</w:t>
            </w:r>
          </w:p>
        </w:tc>
      </w:tr>
      <w:tr w:rsidR="00BE53EA" w:rsidRPr="00BE53EA" w:rsidTr="001A034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BE53EA" w:rsidRDefault="00BE53EA" w:rsidP="00BE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EA" w:rsidRPr="001A034F" w:rsidRDefault="001A034F" w:rsidP="00BE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  <w:r w:rsidR="00BE53EA" w:rsidRPr="001A0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</w:t>
            </w:r>
          </w:p>
        </w:tc>
      </w:tr>
    </w:tbl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4.1. Мер по адаптации не требуется </w:t>
      </w:r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</w:t>
      </w:r>
      <w:proofErr w:type="gramStart"/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требуется</w:t>
      </w:r>
      <w:proofErr w:type="gramEnd"/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</w:t>
      </w: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4.2. Адаптация в порядке текущего ремонта в период </w:t>
      </w:r>
    </w:p>
    <w:p w:rsidR="00BE53EA" w:rsidRPr="00BE53EA" w:rsidRDefault="00BE53EA" w:rsidP="00BE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53EA">
        <w:rPr>
          <w:rFonts w:ascii="Times New Roman" w:eastAsia="Calibri" w:hAnsi="Times New Roman" w:cs="Times New Roman"/>
          <w:b/>
          <w:sz w:val="24"/>
          <w:szCs w:val="24"/>
        </w:rPr>
        <w:t>Установка звуковых, визуальных и тактильных ориентиров. При наличии финансирования - 2016 год.</w:t>
      </w: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4.3. Адаптация в порядке капитального ремонта, реконструкции в период </w:t>
      </w:r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__2017_______________</w:t>
      </w: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4.4. Организация альтернативной формы обслуживания (указать) </w:t>
      </w:r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____-______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4.5. Адаптации для обслуживания инвалидов не подлежит (причина) </w:t>
      </w:r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____-__________________</w:t>
      </w: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4.6. Включено в адресную программу (план) </w:t>
      </w:r>
      <w:r w:rsidRPr="00BE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___нет__________________________</w:t>
      </w: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 на ______ год</w:t>
      </w:r>
    </w:p>
    <w:p w:rsidR="00BE53EA" w:rsidRPr="00BE53EA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>4.7. Размещена информация на открытом информационно</w:t>
      </w:r>
      <w:r w:rsidR="00CA5351">
        <w:rPr>
          <w:rFonts w:ascii="Times New Roman" w:eastAsia="Calibri" w:hAnsi="Times New Roman" w:cs="Times New Roman"/>
          <w:sz w:val="24"/>
          <w:szCs w:val="24"/>
        </w:rPr>
        <w:t xml:space="preserve">м ресурсе (карте доступности) </w:t>
      </w:r>
    </w:p>
    <w:p w:rsidR="00BE53EA" w:rsidRPr="00955CF6" w:rsidRDefault="00BE53EA" w:rsidP="00BE53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="003C1059" w:rsidRPr="00EE2FBB">
        <w:rPr>
          <w:rStyle w:val="header-user-name"/>
          <w:rFonts w:ascii="Times New Roman" w:hAnsi="Times New Roman" w:cs="Times New Roman"/>
          <w:b/>
          <w:u w:val="single"/>
        </w:rPr>
        <w:t>sadik-soilnyshcko@yandex.ru</w:t>
      </w:r>
      <w:r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BE53EA" w:rsidRPr="00BE53EA" w:rsidRDefault="00BE53EA" w:rsidP="00BE53E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E53EA">
        <w:rPr>
          <w:rFonts w:ascii="Times New Roman" w:eastAsia="Calibri" w:hAnsi="Times New Roman" w:cs="Times New Roman"/>
          <w:i/>
          <w:sz w:val="20"/>
          <w:szCs w:val="20"/>
        </w:rPr>
        <w:t xml:space="preserve">указать информационный ресурс, дату размещения (обновления) информации </w:t>
      </w: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3EA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BE53EA" w:rsidRPr="00BE53EA" w:rsidRDefault="00BE53EA" w:rsidP="00BE53EA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955CF6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1. Информации об объекте, подписанной </w:t>
      </w:r>
      <w:r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заведующей </w:t>
      </w:r>
      <w:proofErr w:type="spellStart"/>
      <w:r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Проказовой</w:t>
      </w:r>
      <w:proofErr w:type="spellEnd"/>
      <w:r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Н.Г.</w:t>
      </w:r>
      <w:r w:rsidR="00CA5351" w:rsidRPr="00955C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от «24»  февраля  2016 г.,</w:t>
      </w:r>
    </w:p>
    <w:p w:rsidR="00BE53EA" w:rsidRPr="00BE53EA" w:rsidRDefault="00BE53EA" w:rsidP="00CA5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3E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A535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E53EA">
        <w:rPr>
          <w:rFonts w:ascii="Times New Roman" w:eastAsia="Calibri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3EA" w:rsidRPr="00EE2FBB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 xml:space="preserve">2. Акта обследования объекта: </w:t>
      </w:r>
      <w:r w:rsidRPr="00EE2FBB">
        <w:rPr>
          <w:rFonts w:ascii="Times New Roman" w:eastAsia="Calibri" w:hAnsi="Times New Roman" w:cs="Times New Roman"/>
          <w:b/>
          <w:sz w:val="24"/>
          <w:szCs w:val="24"/>
          <w:u w:val="single"/>
        </w:rPr>
        <w:t>№ акта  1, дата  «24»  февраля  2016 г.</w:t>
      </w: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>Руководитель рабочей группы __________________________</w:t>
      </w:r>
    </w:p>
    <w:p w:rsidR="00BE53EA" w:rsidRPr="00BE53EA" w:rsidRDefault="00BE53EA" w:rsidP="00BE53EA">
      <w:pPr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3EA">
        <w:rPr>
          <w:rFonts w:ascii="Times New Roman" w:eastAsia="Calibri" w:hAnsi="Times New Roman" w:cs="Times New Roman"/>
          <w:sz w:val="20"/>
          <w:szCs w:val="20"/>
        </w:rPr>
        <w:t>(Должность, Ф.И.О.)</w:t>
      </w: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53EA" w:rsidRPr="00BE53EA" w:rsidRDefault="00BE53EA" w:rsidP="00BE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EA">
        <w:rPr>
          <w:rFonts w:ascii="Times New Roman" w:eastAsia="Calibri" w:hAnsi="Times New Roman" w:cs="Times New Roman"/>
          <w:sz w:val="24"/>
          <w:szCs w:val="24"/>
        </w:rPr>
        <w:t>3. Решения Комиссии _____________________________________________________________</w:t>
      </w:r>
    </w:p>
    <w:p w:rsidR="00BE53EA" w:rsidRPr="00955CF6" w:rsidRDefault="00BE53EA" w:rsidP="00BE53EA">
      <w:pPr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CF6">
        <w:rPr>
          <w:rFonts w:ascii="Times New Roman" w:eastAsia="Calibri" w:hAnsi="Times New Roman" w:cs="Times New Roman"/>
          <w:b/>
          <w:sz w:val="24"/>
          <w:szCs w:val="24"/>
        </w:rPr>
        <w:t>от «24» февраля  2016 г.</w:t>
      </w:r>
    </w:p>
    <w:p w:rsidR="004066AD" w:rsidRPr="00A87E1B" w:rsidRDefault="004066AD" w:rsidP="00BE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4F" w:rsidRDefault="001A034F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Pr="004066AD" w:rsidRDefault="00CA5351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AD" w:rsidRPr="004066AD" w:rsidRDefault="004066AD" w:rsidP="0040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9D0A9C" w:rsidP="00D01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4484" cy="9058275"/>
            <wp:effectExtent l="0" t="0" r="0" b="0"/>
            <wp:docPr id="8" name="Рисунок 8" descr="C:\Documents and Settings\admin\Рабочий стол\на сайт\паспорт доступности\20160527_11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\паспорт доступности\20160527_112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68" cy="90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2C" w:rsidRDefault="00056D2C" w:rsidP="00D01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D01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E4" w:rsidRDefault="003B73E4" w:rsidP="003B7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Default="00056D2C" w:rsidP="003B7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2C" w:rsidRPr="004066AD" w:rsidRDefault="00056D2C" w:rsidP="003B7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E4" w:rsidRPr="004066AD" w:rsidRDefault="003B73E4" w:rsidP="003B7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BC6D9C" w:rsidRDefault="00BC6D9C" w:rsidP="00BC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Путь следования к объекту пассажирским транспортом </w:t>
      </w:r>
    </w:p>
    <w:p w:rsidR="00BC6D9C" w:rsidRDefault="00BC6D9C" w:rsidP="00BC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Городской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  </w:t>
      </w:r>
      <w:r w:rsidRPr="008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пассажирский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Pr="008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транспорт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Pr="008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отсутствует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</w:p>
    <w:p w:rsidR="00BC6D9C" w:rsidRDefault="00BC6D9C" w:rsidP="00BC6D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D9C" w:rsidRPr="00C507ED" w:rsidRDefault="00BC6D9C" w:rsidP="00BC6D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__нет_______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________________ </w:t>
      </w:r>
      <w:proofErr w:type="gramStart"/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___________________ мин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</w:t>
      </w:r>
      <w:r w:rsidRPr="00C507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нет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C6D9C" w:rsidRPr="00C507E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акустическая, тактильная, визуальная; нет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0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бордюр высотой 0,1 м</w:t>
      </w:r>
      <w:r w:rsidRPr="00D0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__)</w:t>
      </w:r>
    </w:p>
    <w:p w:rsidR="00BC6D9C" w:rsidRPr="004066AD" w:rsidRDefault="00BC6D9C" w:rsidP="00B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C5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Start"/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(___________________________________________)</w:t>
      </w:r>
      <w:proofErr w:type="gramEnd"/>
    </w:p>
    <w:p w:rsidR="003B73E4" w:rsidRPr="004066AD" w:rsidRDefault="003B73E4" w:rsidP="003B7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4066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3B73E4" w:rsidRPr="004066AD" w:rsidRDefault="003B73E4" w:rsidP="003B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620"/>
        <w:gridCol w:w="1860"/>
        <w:gridCol w:w="1815"/>
        <w:gridCol w:w="1832"/>
      </w:tblGrid>
      <w:tr w:rsidR="003B73E4" w:rsidRPr="004066AD" w:rsidTr="003E3A78">
        <w:trPr>
          <w:trHeight w:val="823"/>
        </w:trPr>
        <w:tc>
          <w:tcPr>
            <w:tcW w:w="675" w:type="dxa"/>
            <w:vMerge w:val="restart"/>
          </w:tcPr>
          <w:p w:rsidR="003B73E4" w:rsidRPr="004066AD" w:rsidRDefault="003B73E4" w:rsidP="003E3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7" w:type="dxa"/>
            <w:gridSpan w:val="4"/>
          </w:tcPr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73E4" w:rsidRPr="004066AD" w:rsidTr="003E3A78">
        <w:trPr>
          <w:trHeight w:val="823"/>
        </w:trPr>
        <w:tc>
          <w:tcPr>
            <w:tcW w:w="675" w:type="dxa"/>
            <w:vMerge/>
          </w:tcPr>
          <w:p w:rsidR="003B73E4" w:rsidRPr="004066AD" w:rsidRDefault="003B73E4" w:rsidP="003E3A7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всех зон и п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 ун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версальная</w:t>
            </w:r>
          </w:p>
        </w:tc>
        <w:tc>
          <w:tcPr>
            <w:tcW w:w="1860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  <w:p w:rsidR="003B73E4" w:rsidRPr="001751D3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 выд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участки и помещения</w:t>
            </w:r>
          </w:p>
        </w:tc>
        <w:tc>
          <w:tcPr>
            <w:tcW w:w="1815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«ДУ»</w:t>
            </w:r>
          </w:p>
          <w:p w:rsidR="003B73E4" w:rsidRPr="001751D3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Помощь с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трудника, услуги на дому, диста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</w:p>
        </w:tc>
        <w:tc>
          <w:tcPr>
            <w:tcW w:w="1832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3B73E4" w:rsidRPr="001751D3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организована доступность</w:t>
            </w: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МГН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ДЧ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rPr>
          <w:trHeight w:val="253"/>
        </w:trPr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но-двигательного а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60" w:rsidRPr="004066AD" w:rsidTr="003E3A78">
        <w:tc>
          <w:tcPr>
            <w:tcW w:w="675" w:type="dxa"/>
          </w:tcPr>
          <w:p w:rsidR="000F1C60" w:rsidRPr="004066AD" w:rsidRDefault="000F1C60" w:rsidP="000F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0F1C60" w:rsidRPr="004066AD" w:rsidRDefault="000F1C60" w:rsidP="000F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развития</w:t>
            </w:r>
          </w:p>
        </w:tc>
        <w:tc>
          <w:tcPr>
            <w:tcW w:w="162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F1C60" w:rsidRPr="00440179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ДУ</w:t>
            </w:r>
          </w:p>
        </w:tc>
        <w:tc>
          <w:tcPr>
            <w:tcW w:w="1832" w:type="dxa"/>
          </w:tcPr>
          <w:p w:rsidR="000F1C60" w:rsidRPr="00BC6D9C" w:rsidRDefault="000F1C60" w:rsidP="000F1C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B73E4" w:rsidRPr="004066AD" w:rsidRDefault="003B73E4" w:rsidP="003B73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СП 35-101-2001, СП 31-102-99</w:t>
      </w:r>
    </w:p>
    <w:p w:rsidR="003B73E4" w:rsidRPr="004066AD" w:rsidRDefault="003B73E4" w:rsidP="003B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3B73E4" w:rsidRPr="004066AD" w:rsidRDefault="003B73E4" w:rsidP="003B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969"/>
        <w:gridCol w:w="1155"/>
        <w:gridCol w:w="1095"/>
        <w:gridCol w:w="1065"/>
        <w:gridCol w:w="1155"/>
        <w:gridCol w:w="1484"/>
        <w:gridCol w:w="1611"/>
      </w:tblGrid>
      <w:tr w:rsidR="003B73E4" w:rsidRPr="004066AD" w:rsidTr="003E3A78">
        <w:trPr>
          <w:trHeight w:val="507"/>
        </w:trPr>
        <w:tc>
          <w:tcPr>
            <w:tcW w:w="433" w:type="dxa"/>
            <w:vMerge w:val="restart"/>
          </w:tcPr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vMerge w:val="restart"/>
          </w:tcPr>
          <w:p w:rsidR="003B73E4" w:rsidRPr="004066AD" w:rsidRDefault="003B73E4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7565" w:type="dxa"/>
            <w:gridSpan w:val="6"/>
          </w:tcPr>
          <w:p w:rsidR="003B73E4" w:rsidRPr="004066AD" w:rsidRDefault="003B73E4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40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3B73E4" w:rsidRPr="004066AD" w:rsidTr="003E3A78">
        <w:trPr>
          <w:trHeight w:val="507"/>
        </w:trPr>
        <w:tc>
          <w:tcPr>
            <w:tcW w:w="433" w:type="dxa"/>
            <w:vMerge/>
          </w:tcPr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</w:tcPr>
          <w:p w:rsidR="003B73E4" w:rsidRPr="004066AD" w:rsidRDefault="003B73E4" w:rsidP="003E3A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B73E4" w:rsidRPr="00920F1A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на креслах-колясках</w:t>
            </w:r>
          </w:p>
        </w:tc>
        <w:tc>
          <w:tcPr>
            <w:tcW w:w="1095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3B73E4" w:rsidRPr="004066AD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шениями ОДА</w:t>
            </w:r>
          </w:p>
        </w:tc>
        <w:tc>
          <w:tcPr>
            <w:tcW w:w="1065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3B73E4" w:rsidRPr="00920F1A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шениями зрения</w:t>
            </w:r>
          </w:p>
        </w:tc>
        <w:tc>
          <w:tcPr>
            <w:tcW w:w="1155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3B73E4" w:rsidRPr="00920F1A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слуха</w:t>
            </w:r>
          </w:p>
        </w:tc>
        <w:tc>
          <w:tcPr>
            <w:tcW w:w="1484" w:type="dxa"/>
          </w:tcPr>
          <w:p w:rsidR="003B73E4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3B73E4" w:rsidRPr="00920F1A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умственн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нарушен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0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1611" w:type="dxa"/>
          </w:tcPr>
          <w:p w:rsidR="003B73E4" w:rsidRPr="00920F1A" w:rsidRDefault="003B73E4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к</w:t>
            </w: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2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тегорий МГН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ДУ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объекта)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D046E" w:rsidRPr="004066AD" w:rsidTr="003E3A78">
        <w:tc>
          <w:tcPr>
            <w:tcW w:w="433" w:type="dxa"/>
          </w:tcPr>
          <w:p w:rsidR="00BD046E" w:rsidRPr="004066AD" w:rsidRDefault="00BD046E" w:rsidP="003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BD046E" w:rsidRPr="004066AD" w:rsidRDefault="00BD046E" w:rsidP="003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BD046E" w:rsidRPr="00440179" w:rsidRDefault="00BD046E" w:rsidP="00BD046E">
            <w:pPr>
              <w:jc w:val="center"/>
            </w:pPr>
            <w:r w:rsidRPr="0044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3B73E4" w:rsidRPr="004066AD" w:rsidRDefault="003B73E4" w:rsidP="003B7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Указывается: ДП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доступно полностью, ДЧ – доступно частично, ДУ – доступно условно, Нет - недоступно</w:t>
      </w:r>
    </w:p>
    <w:p w:rsidR="00BD046E" w:rsidRPr="00BE53EA" w:rsidRDefault="00BD046E" w:rsidP="00BD046E">
      <w:pPr>
        <w:widowControl w:val="0"/>
        <w:rPr>
          <w:rFonts w:ascii="Times New Roman" w:eastAsia="Calibri" w:hAnsi="Times New Roman" w:cs="Times New Roman"/>
          <w:sz w:val="26"/>
          <w:szCs w:val="26"/>
        </w:rPr>
      </w:pP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о состоянии доступности</w:t>
      </w:r>
      <w:r w:rsidRPr="004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53EA">
        <w:rPr>
          <w:rFonts w:ascii="Times New Roman" w:eastAsia="Calibri" w:hAnsi="Times New Roman" w:cs="Times New Roman"/>
          <w:sz w:val="26"/>
          <w:szCs w:val="26"/>
        </w:rPr>
        <w:t>территория, прилегающая к зданию д</w:t>
      </w:r>
      <w:r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Pr="00BE53EA">
        <w:rPr>
          <w:rFonts w:ascii="Times New Roman" w:eastAsia="Calibri" w:hAnsi="Times New Roman" w:cs="Times New Roman"/>
          <w:sz w:val="26"/>
          <w:szCs w:val="26"/>
        </w:rPr>
        <w:t>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</w:t>
      </w:r>
      <w:r w:rsidRPr="00BE53EA">
        <w:rPr>
          <w:rFonts w:ascii="Times New Roman" w:eastAsia="Calibri" w:hAnsi="Times New Roman" w:cs="Times New Roman"/>
          <w:sz w:val="26"/>
          <w:szCs w:val="26"/>
        </w:rPr>
        <w:t>т</w:t>
      </w:r>
      <w:r w:rsidRPr="00BE53EA">
        <w:rPr>
          <w:rFonts w:ascii="Times New Roman" w:eastAsia="Calibri" w:hAnsi="Times New Roman" w:cs="Times New Roman"/>
          <w:sz w:val="26"/>
          <w:szCs w:val="26"/>
        </w:rPr>
        <w:t>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</w:t>
      </w:r>
      <w:r w:rsidRPr="00BE53EA">
        <w:rPr>
          <w:rFonts w:ascii="Times New Roman" w:eastAsia="Calibri" w:hAnsi="Times New Roman" w:cs="Times New Roman"/>
          <w:sz w:val="26"/>
          <w:szCs w:val="26"/>
        </w:rPr>
        <w:t>н</w:t>
      </w:r>
      <w:r w:rsidRPr="00BE53EA">
        <w:rPr>
          <w:rFonts w:ascii="Times New Roman" w:eastAsia="Calibri" w:hAnsi="Times New Roman" w:cs="Times New Roman"/>
          <w:sz w:val="26"/>
          <w:szCs w:val="26"/>
        </w:rPr>
        <w:t>дусов, делает это невозможным. Зоны целевого назначения, в данном случае это групповые п</w:t>
      </w:r>
      <w:r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Pr="00BE53EA">
        <w:rPr>
          <w:rFonts w:ascii="Times New Roman" w:eastAsia="Calibri" w:hAnsi="Times New Roman" w:cs="Times New Roman"/>
          <w:sz w:val="26"/>
          <w:szCs w:val="26"/>
        </w:rPr>
        <w:t>мещения, музыкальный зал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</w:t>
      </w:r>
      <w:r w:rsidRPr="00BE53EA">
        <w:rPr>
          <w:rFonts w:ascii="Times New Roman" w:eastAsia="Calibri" w:hAnsi="Times New Roman" w:cs="Times New Roman"/>
          <w:sz w:val="26"/>
          <w:szCs w:val="26"/>
        </w:rPr>
        <w:t>о</w:t>
      </w:r>
      <w:r w:rsidRPr="00BE53EA">
        <w:rPr>
          <w:rFonts w:ascii="Times New Roman" w:eastAsia="Calibri" w:hAnsi="Times New Roman" w:cs="Times New Roman"/>
          <w:sz w:val="26"/>
          <w:szCs w:val="26"/>
        </w:rPr>
        <w:t xml:space="preserve">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955863" w:rsidRDefault="00955863" w:rsidP="00BD0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066AD" w:rsidRPr="004066AD" w:rsidRDefault="004066AD" w:rsidP="000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66AD" w:rsidRPr="004066AD" w:rsidSect="004066AD">
          <w:pgSz w:w="11906" w:h="16838"/>
          <w:pgMar w:top="284" w:right="424" w:bottom="568" w:left="709" w:header="709" w:footer="503" w:gutter="0"/>
          <w:cols w:space="708"/>
          <w:docGrid w:linePitch="360"/>
        </w:sectPr>
      </w:pPr>
      <w:bookmarkStart w:id="0" w:name="_GoBack"/>
      <w:bookmarkEnd w:id="0"/>
    </w:p>
    <w:p w:rsidR="00CB6E03" w:rsidRDefault="00CB6E03"/>
    <w:sectPr w:rsidR="00CB6E03" w:rsidSect="00FF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D40298"/>
    <w:multiLevelType w:val="hybridMultilevel"/>
    <w:tmpl w:val="56B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44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7"/>
  </w:num>
  <w:num w:numId="10">
    <w:abstractNumId w:val="42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3"/>
  </w:num>
  <w:num w:numId="27">
    <w:abstractNumId w:val="18"/>
  </w:num>
  <w:num w:numId="28">
    <w:abstractNumId w:val="46"/>
  </w:num>
  <w:num w:numId="29">
    <w:abstractNumId w:val="14"/>
  </w:num>
  <w:num w:numId="30">
    <w:abstractNumId w:val="24"/>
  </w:num>
  <w:num w:numId="31">
    <w:abstractNumId w:val="23"/>
  </w:num>
  <w:num w:numId="32">
    <w:abstractNumId w:val="39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5"/>
  </w:num>
  <w:num w:numId="43">
    <w:abstractNumId w:val="33"/>
  </w:num>
  <w:num w:numId="44">
    <w:abstractNumId w:val="25"/>
  </w:num>
  <w:num w:numId="45">
    <w:abstractNumId w:val="40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5"/>
    <w:rsid w:val="00036679"/>
    <w:rsid w:val="00056D2C"/>
    <w:rsid w:val="000A50CD"/>
    <w:rsid w:val="000F1C60"/>
    <w:rsid w:val="001751D3"/>
    <w:rsid w:val="001A034F"/>
    <w:rsid w:val="001E7C6E"/>
    <w:rsid w:val="00255746"/>
    <w:rsid w:val="00311D0D"/>
    <w:rsid w:val="003613AC"/>
    <w:rsid w:val="003B73E4"/>
    <w:rsid w:val="003C1059"/>
    <w:rsid w:val="003D38E8"/>
    <w:rsid w:val="003E3A78"/>
    <w:rsid w:val="004066AD"/>
    <w:rsid w:val="00440179"/>
    <w:rsid w:val="004A2780"/>
    <w:rsid w:val="00506E80"/>
    <w:rsid w:val="00610747"/>
    <w:rsid w:val="00625295"/>
    <w:rsid w:val="006543A8"/>
    <w:rsid w:val="00806B24"/>
    <w:rsid w:val="00833C07"/>
    <w:rsid w:val="0083757E"/>
    <w:rsid w:val="008712E4"/>
    <w:rsid w:val="00876EF0"/>
    <w:rsid w:val="00920F1A"/>
    <w:rsid w:val="00955863"/>
    <w:rsid w:val="00955CF6"/>
    <w:rsid w:val="009D0A9C"/>
    <w:rsid w:val="00A23C95"/>
    <w:rsid w:val="00A87E1B"/>
    <w:rsid w:val="00AB4296"/>
    <w:rsid w:val="00AB430B"/>
    <w:rsid w:val="00AF1FF5"/>
    <w:rsid w:val="00B65051"/>
    <w:rsid w:val="00B965B6"/>
    <w:rsid w:val="00BC6D9C"/>
    <w:rsid w:val="00BD046E"/>
    <w:rsid w:val="00BE0CF2"/>
    <w:rsid w:val="00BE53EA"/>
    <w:rsid w:val="00BF5C5E"/>
    <w:rsid w:val="00C44BD5"/>
    <w:rsid w:val="00C507ED"/>
    <w:rsid w:val="00C628A9"/>
    <w:rsid w:val="00C74FDE"/>
    <w:rsid w:val="00CA5351"/>
    <w:rsid w:val="00CB6E03"/>
    <w:rsid w:val="00D01030"/>
    <w:rsid w:val="00D07C75"/>
    <w:rsid w:val="00D73CCD"/>
    <w:rsid w:val="00DF76EA"/>
    <w:rsid w:val="00EE2FBB"/>
    <w:rsid w:val="00FB4A86"/>
    <w:rsid w:val="00FB6C0B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66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4066A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4066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066AD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066AD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066AD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066A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4066AD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6A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066A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4066AD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066AD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066AD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066AD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066AD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4066AD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4066AD"/>
  </w:style>
  <w:style w:type="paragraph" w:customStyle="1" w:styleId="ConsPlusCell">
    <w:name w:val="ConsPlusCell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066A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066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4066A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066AD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066A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66AD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406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066AD"/>
    <w:rPr>
      <w:i/>
      <w:iCs/>
    </w:rPr>
  </w:style>
  <w:style w:type="character" w:styleId="a8">
    <w:name w:val="Hyperlink"/>
    <w:uiPriority w:val="99"/>
    <w:rsid w:val="004066AD"/>
    <w:rPr>
      <w:color w:val="0000FF"/>
      <w:u w:val="single"/>
    </w:rPr>
  </w:style>
  <w:style w:type="paragraph" w:styleId="a9">
    <w:name w:val="No Spacing"/>
    <w:link w:val="aa"/>
    <w:qFormat/>
    <w:rsid w:val="0040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06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066AD"/>
  </w:style>
  <w:style w:type="paragraph" w:styleId="ac">
    <w:name w:val="caption"/>
    <w:basedOn w:val="a"/>
    <w:next w:val="a"/>
    <w:uiPriority w:val="35"/>
    <w:qFormat/>
    <w:rsid w:val="004066AD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066AD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066AD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066AD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066AD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066AD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066AD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4066AD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066AD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066AD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066AD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066AD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066AD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066AD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066AD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066AD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066AD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066AD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066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066A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066AD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066AD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066AD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066AD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066AD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066AD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066AD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066AD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066AD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066AD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4066AD"/>
    <w:rPr>
      <w:sz w:val="20"/>
      <w:szCs w:val="20"/>
    </w:rPr>
  </w:style>
  <w:style w:type="character" w:customStyle="1" w:styleId="DefinitionComponentsBoxICF">
    <w:name w:val="Definition Components Box  ICF"/>
    <w:rsid w:val="004066AD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066AD"/>
    <w:pPr>
      <w:ind w:left="720"/>
    </w:pPr>
  </w:style>
  <w:style w:type="paragraph" w:customStyle="1" w:styleId="TabFigHeadingICF">
    <w:name w:val="Tab &amp; Fig Heading ICF"/>
    <w:basedOn w:val="Heading2ICF"/>
    <w:rsid w:val="004066AD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066AD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066AD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066AD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066AD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066AD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066AD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066AD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066AD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066AD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066AD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066AD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066AD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066AD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066A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066AD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066AD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066AD"/>
    <w:pPr>
      <w:spacing w:before="0"/>
    </w:pPr>
  </w:style>
  <w:style w:type="paragraph" w:customStyle="1" w:styleId="spc2i">
    <w:name w:val="spc 2i"/>
    <w:basedOn w:val="spc2"/>
    <w:rsid w:val="004066AD"/>
    <w:rPr>
      <w:i/>
    </w:rPr>
  </w:style>
  <w:style w:type="paragraph" w:customStyle="1" w:styleId="ListalphabeticIndent05ICF">
    <w:name w:val="List alphabetic Indent 0.5 ICF"/>
    <w:basedOn w:val="a"/>
    <w:rsid w:val="004066AD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066AD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066AD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066AD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066AD"/>
  </w:style>
  <w:style w:type="paragraph" w:styleId="23">
    <w:name w:val="Body Text 2"/>
    <w:basedOn w:val="a"/>
    <w:link w:val="24"/>
    <w:uiPriority w:val="99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66AD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4066AD"/>
    <w:rPr>
      <w:sz w:val="32"/>
    </w:rPr>
  </w:style>
  <w:style w:type="paragraph" w:customStyle="1" w:styleId="block">
    <w:name w:val="block"/>
    <w:basedOn w:val="a"/>
    <w:rsid w:val="004066AD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4066AD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066AD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066AD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066AD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066AD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066AD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066AD"/>
    <w:pPr>
      <w:spacing w:after="120"/>
      <w:ind w:left="720"/>
    </w:pPr>
  </w:style>
  <w:style w:type="paragraph" w:customStyle="1" w:styleId="ClNormal3ICF">
    <w:name w:val="ClNormal3 ICF"/>
    <w:basedOn w:val="a"/>
    <w:rsid w:val="004066AD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066AD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066AD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066AD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066AD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066AD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066AD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066AD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4066AD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066AD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066AD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066AD"/>
    <w:pPr>
      <w:spacing w:before="0"/>
    </w:pPr>
  </w:style>
  <w:style w:type="paragraph" w:customStyle="1" w:styleId="Heading4ItalicICF">
    <w:name w:val="Heading 4 Italic ICF"/>
    <w:basedOn w:val="8"/>
    <w:rsid w:val="004066AD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066AD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066A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4066AD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066A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066AD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066AD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066AD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066AD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066A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066AD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066A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066AD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066AD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066AD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066AD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4066AD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066AD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066AD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066AD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4066AD"/>
    <w:rPr>
      <w:sz w:val="20"/>
      <w:szCs w:val="20"/>
    </w:rPr>
  </w:style>
  <w:style w:type="paragraph" w:styleId="af5">
    <w:name w:val="Normal (Web)"/>
    <w:basedOn w:val="a"/>
    <w:uiPriority w:val="99"/>
    <w:rsid w:val="0040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66AD"/>
    <w:rPr>
      <w:rFonts w:cs="Times New Roman"/>
    </w:rPr>
  </w:style>
  <w:style w:type="paragraph" w:customStyle="1" w:styleId="bold">
    <w:name w:val="bold"/>
    <w:basedOn w:val="a"/>
    <w:rsid w:val="004066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066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066AD"/>
    <w:rPr>
      <w:rFonts w:cs="Times New Roman"/>
      <w:i/>
      <w:iCs/>
    </w:rPr>
  </w:style>
  <w:style w:type="paragraph" w:customStyle="1" w:styleId="14">
    <w:name w:val="Абзац списка1"/>
    <w:basedOn w:val="a"/>
    <w:rsid w:val="004066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066AD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066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066AD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4066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066AD"/>
    <w:rPr>
      <w:rFonts w:cs="Times New Roman"/>
    </w:rPr>
  </w:style>
  <w:style w:type="character" w:customStyle="1" w:styleId="descriptionclass">
    <w:name w:val="descriptionclass"/>
    <w:rsid w:val="004066AD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066AD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066AD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4066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066AD"/>
    <w:rPr>
      <w:vertAlign w:val="superscript"/>
    </w:rPr>
  </w:style>
  <w:style w:type="paragraph" w:customStyle="1" w:styleId="FORMATTEXT">
    <w:name w:val=".FORMAT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066AD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066AD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4066AD"/>
    <w:rPr>
      <w:color w:val="800080"/>
      <w:u w:val="single"/>
    </w:rPr>
  </w:style>
  <w:style w:type="character" w:customStyle="1" w:styleId="gray">
    <w:name w:val="gray"/>
    <w:basedOn w:val="a0"/>
    <w:rsid w:val="004066AD"/>
  </w:style>
  <w:style w:type="character" w:customStyle="1" w:styleId="Absatz-Standardschriftart">
    <w:name w:val="Absatz-Standardschriftart"/>
    <w:rsid w:val="004066AD"/>
  </w:style>
  <w:style w:type="character" w:customStyle="1" w:styleId="apple-style-span">
    <w:name w:val="apple-style-span"/>
    <w:basedOn w:val="a0"/>
    <w:rsid w:val="004066AD"/>
  </w:style>
  <w:style w:type="paragraph" w:customStyle="1" w:styleId="Preformat">
    <w:name w:val="Preformat"/>
    <w:rsid w:val="004066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0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066AD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066AD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066A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4066A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066AD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06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4066AD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066AD"/>
    <w:rPr>
      <w:color w:val="008000"/>
    </w:rPr>
  </w:style>
  <w:style w:type="paragraph" w:customStyle="1" w:styleId="Default">
    <w:name w:val="Default"/>
    <w:rsid w:val="00406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4066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066AD"/>
    <w:rPr>
      <w:color w:val="008000"/>
      <w:u w:val="single"/>
    </w:rPr>
  </w:style>
  <w:style w:type="paragraph" w:styleId="33">
    <w:name w:val="Body Text Indent 3"/>
    <w:basedOn w:val="a"/>
    <w:link w:val="34"/>
    <w:rsid w:val="004066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4066A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406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4066AD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066A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066A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4066AD"/>
    <w:rPr>
      <w:vertAlign w:val="superscript"/>
    </w:rPr>
  </w:style>
  <w:style w:type="table" w:styleId="aff7">
    <w:name w:val="Table Grid"/>
    <w:basedOn w:val="a1"/>
    <w:uiPriority w:val="59"/>
    <w:rsid w:val="00406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A50CD"/>
  </w:style>
  <w:style w:type="table" w:customStyle="1" w:styleId="19">
    <w:name w:val="Сетка таблицы1"/>
    <w:basedOn w:val="a1"/>
    <w:next w:val="aff7"/>
    <w:uiPriority w:val="59"/>
    <w:rsid w:val="000A5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C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66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4066A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4066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066AD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066AD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066AD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066A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4066AD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6A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066A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4066AD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066AD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066AD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066AD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066AD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4066AD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4066AD"/>
  </w:style>
  <w:style w:type="paragraph" w:customStyle="1" w:styleId="ConsPlusCell">
    <w:name w:val="ConsPlusCell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066A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066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4066A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066AD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066A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66AD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406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066AD"/>
    <w:rPr>
      <w:i/>
      <w:iCs/>
    </w:rPr>
  </w:style>
  <w:style w:type="character" w:styleId="a8">
    <w:name w:val="Hyperlink"/>
    <w:uiPriority w:val="99"/>
    <w:rsid w:val="004066AD"/>
    <w:rPr>
      <w:color w:val="0000FF"/>
      <w:u w:val="single"/>
    </w:rPr>
  </w:style>
  <w:style w:type="paragraph" w:styleId="a9">
    <w:name w:val="No Spacing"/>
    <w:link w:val="aa"/>
    <w:qFormat/>
    <w:rsid w:val="0040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06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066AD"/>
  </w:style>
  <w:style w:type="paragraph" w:styleId="ac">
    <w:name w:val="caption"/>
    <w:basedOn w:val="a"/>
    <w:next w:val="a"/>
    <w:uiPriority w:val="35"/>
    <w:qFormat/>
    <w:rsid w:val="004066AD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066AD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066AD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066AD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066AD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066AD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066AD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4066AD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066AD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066AD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066AD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066AD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066AD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066AD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066AD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066AD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066AD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066AD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066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066A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066AD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066AD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066AD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066AD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066AD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066AD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066AD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066AD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066AD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066AD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4066AD"/>
    <w:rPr>
      <w:sz w:val="20"/>
      <w:szCs w:val="20"/>
    </w:rPr>
  </w:style>
  <w:style w:type="character" w:customStyle="1" w:styleId="DefinitionComponentsBoxICF">
    <w:name w:val="Definition Components Box  ICF"/>
    <w:rsid w:val="004066AD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066AD"/>
    <w:pPr>
      <w:ind w:left="720"/>
    </w:pPr>
  </w:style>
  <w:style w:type="paragraph" w:customStyle="1" w:styleId="TabFigHeadingICF">
    <w:name w:val="Tab &amp; Fig Heading ICF"/>
    <w:basedOn w:val="Heading2ICF"/>
    <w:rsid w:val="004066AD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066AD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066AD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066AD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066AD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066AD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066AD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066AD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066AD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066AD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066AD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066AD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066AD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066AD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066A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066AD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066AD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066AD"/>
    <w:pPr>
      <w:spacing w:before="0"/>
    </w:pPr>
  </w:style>
  <w:style w:type="paragraph" w:customStyle="1" w:styleId="spc2i">
    <w:name w:val="spc 2i"/>
    <w:basedOn w:val="spc2"/>
    <w:rsid w:val="004066AD"/>
    <w:rPr>
      <w:i/>
    </w:rPr>
  </w:style>
  <w:style w:type="paragraph" w:customStyle="1" w:styleId="ListalphabeticIndent05ICF">
    <w:name w:val="List alphabetic Indent 0.5 ICF"/>
    <w:basedOn w:val="a"/>
    <w:rsid w:val="004066AD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066AD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066AD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066AD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066AD"/>
  </w:style>
  <w:style w:type="paragraph" w:styleId="23">
    <w:name w:val="Body Text 2"/>
    <w:basedOn w:val="a"/>
    <w:link w:val="24"/>
    <w:uiPriority w:val="99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66AD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4066AD"/>
    <w:rPr>
      <w:sz w:val="32"/>
    </w:rPr>
  </w:style>
  <w:style w:type="paragraph" w:customStyle="1" w:styleId="block">
    <w:name w:val="block"/>
    <w:basedOn w:val="a"/>
    <w:rsid w:val="004066AD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4066AD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066AD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066AD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066AD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066AD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066AD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066AD"/>
    <w:pPr>
      <w:spacing w:after="120"/>
      <w:ind w:left="720"/>
    </w:pPr>
  </w:style>
  <w:style w:type="paragraph" w:customStyle="1" w:styleId="ClNormal3ICF">
    <w:name w:val="ClNormal3 ICF"/>
    <w:basedOn w:val="a"/>
    <w:rsid w:val="004066AD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066AD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066AD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066AD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066AD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066AD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066AD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066AD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4066AD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066AD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066AD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066AD"/>
    <w:pPr>
      <w:spacing w:before="0"/>
    </w:pPr>
  </w:style>
  <w:style w:type="paragraph" w:customStyle="1" w:styleId="Heading4ItalicICF">
    <w:name w:val="Heading 4 Italic ICF"/>
    <w:basedOn w:val="8"/>
    <w:rsid w:val="004066AD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066AD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066A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066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4066AD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066A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066AD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066AD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066AD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066AD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066A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066AD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066A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066AD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066AD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066AD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4066A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066AD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4066AD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4066AD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066AD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066AD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066AD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4066AD"/>
    <w:rPr>
      <w:sz w:val="20"/>
      <w:szCs w:val="20"/>
    </w:rPr>
  </w:style>
  <w:style w:type="paragraph" w:styleId="af5">
    <w:name w:val="Normal (Web)"/>
    <w:basedOn w:val="a"/>
    <w:uiPriority w:val="99"/>
    <w:rsid w:val="0040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66AD"/>
    <w:rPr>
      <w:rFonts w:cs="Times New Roman"/>
    </w:rPr>
  </w:style>
  <w:style w:type="paragraph" w:customStyle="1" w:styleId="bold">
    <w:name w:val="bold"/>
    <w:basedOn w:val="a"/>
    <w:rsid w:val="004066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066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066AD"/>
    <w:rPr>
      <w:rFonts w:cs="Times New Roman"/>
      <w:i/>
      <w:iCs/>
    </w:rPr>
  </w:style>
  <w:style w:type="paragraph" w:customStyle="1" w:styleId="14">
    <w:name w:val="Абзац списка1"/>
    <w:basedOn w:val="a"/>
    <w:rsid w:val="004066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066AD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066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066AD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4066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066AD"/>
    <w:rPr>
      <w:rFonts w:cs="Times New Roman"/>
    </w:rPr>
  </w:style>
  <w:style w:type="character" w:customStyle="1" w:styleId="descriptionclass">
    <w:name w:val="descriptionclass"/>
    <w:rsid w:val="004066AD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066AD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066AD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4066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066AD"/>
    <w:rPr>
      <w:vertAlign w:val="superscript"/>
    </w:rPr>
  </w:style>
  <w:style w:type="paragraph" w:customStyle="1" w:styleId="FORMATTEXT">
    <w:name w:val=".FORMAT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066AD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066AD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4066AD"/>
    <w:rPr>
      <w:color w:val="800080"/>
      <w:u w:val="single"/>
    </w:rPr>
  </w:style>
  <w:style w:type="character" w:customStyle="1" w:styleId="gray">
    <w:name w:val="gray"/>
    <w:basedOn w:val="a0"/>
    <w:rsid w:val="004066AD"/>
  </w:style>
  <w:style w:type="character" w:customStyle="1" w:styleId="Absatz-Standardschriftart">
    <w:name w:val="Absatz-Standardschriftart"/>
    <w:rsid w:val="004066AD"/>
  </w:style>
  <w:style w:type="character" w:customStyle="1" w:styleId="apple-style-span">
    <w:name w:val="apple-style-span"/>
    <w:basedOn w:val="a0"/>
    <w:rsid w:val="004066AD"/>
  </w:style>
  <w:style w:type="paragraph" w:customStyle="1" w:styleId="Preformat">
    <w:name w:val="Preformat"/>
    <w:rsid w:val="004066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0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066AD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066AD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066A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4066A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066AD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06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4066AD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066AD"/>
    <w:rPr>
      <w:color w:val="008000"/>
    </w:rPr>
  </w:style>
  <w:style w:type="paragraph" w:customStyle="1" w:styleId="Default">
    <w:name w:val="Default"/>
    <w:rsid w:val="00406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4066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066AD"/>
    <w:rPr>
      <w:color w:val="008000"/>
      <w:u w:val="single"/>
    </w:rPr>
  </w:style>
  <w:style w:type="paragraph" w:styleId="33">
    <w:name w:val="Body Text Indent 3"/>
    <w:basedOn w:val="a"/>
    <w:link w:val="34"/>
    <w:rsid w:val="004066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4066A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40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406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4066AD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066A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066A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4066AD"/>
    <w:rPr>
      <w:vertAlign w:val="superscript"/>
    </w:rPr>
  </w:style>
  <w:style w:type="table" w:styleId="aff7">
    <w:name w:val="Table Grid"/>
    <w:basedOn w:val="a1"/>
    <w:uiPriority w:val="59"/>
    <w:rsid w:val="00406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A50CD"/>
  </w:style>
  <w:style w:type="table" w:customStyle="1" w:styleId="19">
    <w:name w:val="Сетка таблицы1"/>
    <w:basedOn w:val="a1"/>
    <w:next w:val="aff7"/>
    <w:uiPriority w:val="59"/>
    <w:rsid w:val="000A5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C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CC3-D029-4237-B015-7B339BB8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</dc:creator>
  <cp:keywords/>
  <dc:description/>
  <cp:lastModifiedBy>RePack by SPecialiST</cp:lastModifiedBy>
  <cp:revision>2</cp:revision>
  <cp:lastPrinted>2016-02-26T08:31:00Z</cp:lastPrinted>
  <dcterms:created xsi:type="dcterms:W3CDTF">2016-05-27T08:10:00Z</dcterms:created>
  <dcterms:modified xsi:type="dcterms:W3CDTF">2016-05-27T08:10:00Z</dcterms:modified>
</cp:coreProperties>
</file>