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1C" w:rsidRDefault="004E1D83" w:rsidP="004E1D83">
      <w:pPr>
        <w:jc w:val="center"/>
        <w:rPr>
          <w:rFonts w:ascii="Times New Roman" w:eastAsia="GungsuhChe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025775" cy="2283604"/>
            <wp:effectExtent l="19050" t="0" r="3175" b="0"/>
            <wp:docPr id="7" name="Рисунок 5" descr="http://mddou6posad.ucoz.net/_si/0/2165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dou6posad.ucoz.net/_si/0/216572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2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83" w:rsidRDefault="00383A75" w:rsidP="004E1D83">
      <w:pPr>
        <w:jc w:val="center"/>
        <w:rPr>
          <w:rFonts w:ascii="Times New Roman" w:eastAsia="GungsuhChe" w:hAnsi="Times New Roman" w:cs="Times New Roman"/>
          <w:b/>
          <w:sz w:val="40"/>
          <w:szCs w:val="40"/>
        </w:rPr>
      </w:pPr>
      <w:r>
        <w:rPr>
          <w:rFonts w:ascii="Times New Roman" w:eastAsia="GungsuhChe" w:hAnsi="Times New Roman" w:cs="Times New Roman"/>
          <w:b/>
          <w:sz w:val="40"/>
          <w:szCs w:val="40"/>
        </w:rPr>
        <w:t>П</w:t>
      </w:r>
      <w:r w:rsidR="00425C1C" w:rsidRPr="000E307B">
        <w:rPr>
          <w:rFonts w:ascii="Times New Roman" w:eastAsia="GungsuhChe" w:hAnsi="Times New Roman" w:cs="Times New Roman"/>
          <w:b/>
          <w:sz w:val="40"/>
          <w:szCs w:val="40"/>
        </w:rPr>
        <w:t>роект</w:t>
      </w:r>
    </w:p>
    <w:p w:rsidR="00425C1C" w:rsidRPr="000E307B" w:rsidRDefault="00425C1C" w:rsidP="004E1D83">
      <w:pPr>
        <w:jc w:val="center"/>
        <w:rPr>
          <w:rFonts w:ascii="Times New Roman" w:eastAsia="GungsuhChe" w:hAnsi="Times New Roman" w:cs="Times New Roman"/>
          <w:b/>
          <w:sz w:val="40"/>
          <w:szCs w:val="40"/>
        </w:rPr>
      </w:pPr>
      <w:r w:rsidRPr="000E307B">
        <w:rPr>
          <w:rFonts w:ascii="Times New Roman" w:eastAsia="GungsuhChe" w:hAnsi="Times New Roman" w:cs="Times New Roman"/>
          <w:b/>
          <w:sz w:val="40"/>
          <w:szCs w:val="40"/>
        </w:rPr>
        <w:t>в</w:t>
      </w:r>
      <w:r>
        <w:rPr>
          <w:rFonts w:ascii="Times New Roman" w:eastAsia="GungsuhChe" w:hAnsi="Times New Roman"/>
          <w:b/>
          <w:sz w:val="40"/>
          <w:szCs w:val="40"/>
        </w:rPr>
        <w:t xml:space="preserve"> средней группе </w:t>
      </w:r>
      <w:r w:rsidR="00D65280">
        <w:rPr>
          <w:rFonts w:ascii="Times New Roman" w:eastAsia="GungsuhChe" w:hAnsi="Times New Roman"/>
          <w:b/>
          <w:sz w:val="40"/>
          <w:szCs w:val="40"/>
        </w:rPr>
        <w:t>№4</w:t>
      </w:r>
      <w:bookmarkStart w:id="0" w:name="_GoBack"/>
      <w:bookmarkEnd w:id="0"/>
    </w:p>
    <w:p w:rsidR="00425C1C" w:rsidRPr="000E307B" w:rsidRDefault="00425C1C" w:rsidP="004E1D83">
      <w:pPr>
        <w:jc w:val="center"/>
        <w:rPr>
          <w:rFonts w:ascii="Times New Roman" w:eastAsia="GungsuhChe" w:hAnsi="Times New Roman" w:cs="Times New Roman"/>
          <w:b/>
          <w:sz w:val="40"/>
          <w:szCs w:val="40"/>
        </w:rPr>
      </w:pPr>
      <w:r w:rsidRPr="000E307B">
        <w:rPr>
          <w:rFonts w:ascii="Times New Roman" w:eastAsia="GungsuhChe" w:hAnsi="Times New Roman" w:cs="Times New Roman"/>
          <w:b/>
          <w:sz w:val="40"/>
          <w:szCs w:val="40"/>
        </w:rPr>
        <w:t xml:space="preserve">Тема: </w:t>
      </w:r>
      <w:r w:rsidRPr="0094535D">
        <w:rPr>
          <w:rFonts w:ascii="Times New Roman" w:eastAsia="GungsuhChe" w:hAnsi="Times New Roman" w:cs="Times New Roman"/>
          <w:b/>
          <w:sz w:val="40"/>
          <w:szCs w:val="40"/>
        </w:rPr>
        <w:t>«</w:t>
      </w:r>
      <w:r w:rsidRPr="0094535D">
        <w:rPr>
          <w:rFonts w:ascii="Times New Roman" w:eastAsia="GungsuhChe" w:hAnsi="Times New Roman"/>
          <w:b/>
          <w:sz w:val="40"/>
          <w:szCs w:val="40"/>
        </w:rPr>
        <w:t xml:space="preserve">Вот грибы, грибочки </w:t>
      </w:r>
      <w:proofErr w:type="gramStart"/>
      <w:r w:rsidRPr="0094535D">
        <w:rPr>
          <w:rFonts w:ascii="Times New Roman" w:eastAsia="GungsuhChe" w:hAnsi="Times New Roman"/>
          <w:b/>
          <w:sz w:val="40"/>
          <w:szCs w:val="40"/>
        </w:rPr>
        <w:t>-в</w:t>
      </w:r>
      <w:proofErr w:type="gramEnd"/>
      <w:r w:rsidRPr="0094535D">
        <w:rPr>
          <w:rFonts w:ascii="Times New Roman" w:eastAsia="GungsuhChe" w:hAnsi="Times New Roman"/>
          <w:b/>
          <w:sz w:val="40"/>
          <w:szCs w:val="40"/>
        </w:rPr>
        <w:t>ыросли в лесочке</w:t>
      </w:r>
      <w:r w:rsidRPr="0094535D">
        <w:rPr>
          <w:rFonts w:ascii="Times New Roman" w:eastAsia="GungsuhChe" w:hAnsi="Times New Roman" w:cs="Times New Roman"/>
          <w:b/>
          <w:sz w:val="40"/>
          <w:szCs w:val="40"/>
        </w:rPr>
        <w:t>»</w:t>
      </w:r>
    </w:p>
    <w:p w:rsidR="00425C1C" w:rsidRDefault="00425C1C" w:rsidP="004E1D83">
      <w:pPr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</w:pPr>
    </w:p>
    <w:p w:rsidR="00425C1C" w:rsidRDefault="00425C1C" w:rsidP="00425C1C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            </w:t>
      </w:r>
    </w:p>
    <w:p w:rsidR="00425C1C" w:rsidRDefault="00425C1C" w:rsidP="00425C1C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              </w:t>
      </w:r>
    </w:p>
    <w:p w:rsidR="0094535D" w:rsidRDefault="00425C1C" w:rsidP="0094535D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  <w:r w:rsidRPr="00403EE6"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            </w:t>
      </w:r>
      <w:r w:rsidR="0094535D"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</w:t>
      </w:r>
      <w:r w:rsidRPr="00403EE6"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</w:t>
      </w:r>
      <w:r w:rsidRPr="00403EE6">
        <w:rPr>
          <w:rFonts w:ascii="Cambria" w:eastAsia="Times New Roman" w:hAnsi="Cambria" w:cs="Times New Roman"/>
          <w:b/>
          <w:sz w:val="32"/>
          <w:szCs w:val="32"/>
        </w:rPr>
        <w:t>Воспитатели:</w:t>
      </w:r>
      <w:r w:rsidRPr="00403EE6">
        <w:rPr>
          <w:rFonts w:ascii="Cambria" w:eastAsia="Times New Roman" w:hAnsi="Cambria" w:cs="Tahoma"/>
          <w:b/>
          <w:bCs/>
          <w:color w:val="777777"/>
          <w:sz w:val="32"/>
          <w:szCs w:val="32"/>
        </w:rPr>
        <w:t xml:space="preserve"> </w:t>
      </w:r>
      <w:proofErr w:type="spellStart"/>
      <w:r w:rsidR="0094535D" w:rsidRPr="0094535D">
        <w:rPr>
          <w:rFonts w:ascii="Cambria" w:eastAsia="Times New Roman" w:hAnsi="Cambria" w:cs="Tahoma"/>
          <w:b/>
          <w:bCs/>
          <w:sz w:val="32"/>
          <w:szCs w:val="32"/>
        </w:rPr>
        <w:t>Танаева</w:t>
      </w:r>
      <w:proofErr w:type="spellEnd"/>
      <w:r w:rsidR="0094535D" w:rsidRPr="0094535D">
        <w:rPr>
          <w:rFonts w:ascii="Cambria" w:eastAsia="Times New Roman" w:hAnsi="Cambria" w:cs="Tahoma"/>
          <w:b/>
          <w:bCs/>
          <w:sz w:val="32"/>
          <w:szCs w:val="32"/>
        </w:rPr>
        <w:t xml:space="preserve"> Т.А.</w:t>
      </w:r>
    </w:p>
    <w:p w:rsidR="0094535D" w:rsidRPr="0094535D" w:rsidRDefault="0094535D" w:rsidP="0094535D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                                            </w:t>
      </w:r>
      <w:r w:rsidRPr="0094535D">
        <w:rPr>
          <w:rFonts w:ascii="Cambria" w:eastAsia="Times New Roman" w:hAnsi="Cambria" w:cs="Tahoma"/>
          <w:b/>
          <w:bCs/>
          <w:sz w:val="32"/>
          <w:szCs w:val="32"/>
        </w:rPr>
        <w:t>Ганина Е.М.</w:t>
      </w:r>
    </w:p>
    <w:p w:rsidR="00425C1C" w:rsidRDefault="00425C1C" w:rsidP="00425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5C1C" w:rsidRDefault="00425C1C" w:rsidP="00425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C1C" w:rsidRDefault="00425C1C" w:rsidP="00425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C1C" w:rsidRDefault="004E1D83" w:rsidP="00425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173355</wp:posOffset>
            </wp:positionV>
            <wp:extent cx="1304925" cy="1352550"/>
            <wp:effectExtent l="0" t="0" r="9525" b="0"/>
            <wp:wrapSquare wrapText="bothSides"/>
            <wp:docPr id="10" name="Рисунок 8" descr="http://detsad-435.caduk.ru/images/xv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ad-435.caduk.ru/images/xv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1C" w:rsidRDefault="00425C1C" w:rsidP="00425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C1C" w:rsidRDefault="00425C1C" w:rsidP="00425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D83" w:rsidRDefault="004E1D83" w:rsidP="004E1D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35D" w:rsidRDefault="0094535D" w:rsidP="004E1D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35D" w:rsidRDefault="0094535D" w:rsidP="004E1D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35D" w:rsidRDefault="0094535D" w:rsidP="004E1D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EF" w:rsidRDefault="00EF0EEF" w:rsidP="009453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EF" w:rsidRDefault="00EF0EEF" w:rsidP="009453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EF" w:rsidRDefault="00EF0EEF" w:rsidP="009453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EF" w:rsidRDefault="00EF0EEF" w:rsidP="009453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EF" w:rsidRDefault="00EF0EEF" w:rsidP="009453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EF" w:rsidRDefault="00EF0EEF" w:rsidP="009453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C1C" w:rsidRDefault="0094535D" w:rsidP="009453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Комсомольский</w:t>
      </w:r>
      <w:r w:rsidR="00425C1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25C1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E1D83" w:rsidRDefault="004E1D83" w:rsidP="004E1D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F" w:rsidRDefault="00EF0EEF" w:rsidP="004E1D8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353B" w:rsidRPr="00DB353B" w:rsidRDefault="00DB353B" w:rsidP="004E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Проект средней группы: познавательно-игровой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Продолжительность проекта: </w:t>
      </w:r>
      <w:r w:rsidR="00383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сентябрь.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 проекта: грибы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Участники проекта: дети средней группы</w:t>
      </w:r>
      <w:proofErr w:type="gramStart"/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45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proofErr w:type="gramEnd"/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родители.</w:t>
      </w:r>
    </w:p>
    <w:p w:rsidR="00E5408E" w:rsidRDefault="00E5408E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 проекта:</w:t>
      </w:r>
    </w:p>
    <w:p w:rsidR="00DB353B" w:rsidRPr="00DB353B" w:rsidRDefault="0094535D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</w:t>
      </w:r>
      <w:r w:rsidR="00DB353B"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наших лесах настала грибная пора. Многие дети вместе с родителями ходили в лес за грибами. </w:t>
      </w:r>
      <w:r w:rsid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353B"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озникла необходимость дать детям более глубокие и широкие знания о грибах. Было решено целенаправленно </w:t>
      </w:r>
      <w:proofErr w:type="gramStart"/>
      <w:r w:rsidR="00DB353B"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</w:t>
      </w:r>
      <w:proofErr w:type="gramEnd"/>
      <w:r w:rsidR="00DB353B"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темой.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 целью проекта</w:t>
      </w:r>
      <w:r w:rsidRPr="00DB35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стало углубление научных представлений и знаний детей о грибах, формирование познавательных навыков.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проекта: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детей о грибах, об их строении, функциях и назначении частей, об их месте в лесном сообществе;</w:t>
      </w:r>
    </w:p>
    <w:p w:rsid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 (составление загадок, придумывание сказок о грибах)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разнообразием грибов;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со свойствами съедобных и несъедобных грибов;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получать информацию из разных источников.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из различных источников;</w:t>
      </w:r>
    </w:p>
    <w:p w:rsidR="00671E1F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Продукты детской деятельности: </w:t>
      </w:r>
    </w:p>
    <w:p w:rsidR="00DB353B" w:rsidRPr="00DB353B" w:rsidRDefault="00671E1F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стихотворения «Грибы»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Сочинение загадок; И</w:t>
      </w:r>
      <w:r w:rsidR="00DB353B"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зготовление поделок из природного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исование с элементами аппликации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орзина с грибами»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353B" w:rsidRPr="00DB353B" w:rsidRDefault="00F07A80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DB353B" w:rsidRPr="00DB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проведению проекта.</w:t>
      </w:r>
    </w:p>
    <w:p w:rsidR="00DB353B" w:rsidRPr="00DB353B" w:rsidRDefault="00DB353B" w:rsidP="00F07A80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Подобрать методическую литературу по теме.</w:t>
      </w:r>
    </w:p>
    <w:p w:rsidR="00DB353B" w:rsidRPr="00DB353B" w:rsidRDefault="00DB353B" w:rsidP="00F07A80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Подобрать художественную литературу по теме.</w:t>
      </w:r>
    </w:p>
    <w:p w:rsidR="00DB353B" w:rsidRPr="00DB353B" w:rsidRDefault="00DB353B" w:rsidP="00F07A80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Подобрать дидактический материал, наглядные пособия (альбомы для рассматривания, картины, настольные игры)</w:t>
      </w:r>
    </w:p>
    <w:p w:rsidR="00F07A80" w:rsidRDefault="00DB353B" w:rsidP="00F07A80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4. Составить перспективный план.</w:t>
      </w:r>
    </w:p>
    <w:p w:rsidR="00EF0EEF" w:rsidRDefault="00EF0EEF" w:rsidP="00F07A80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EEF" w:rsidRDefault="00EF0EEF" w:rsidP="00F07A80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EEF" w:rsidRDefault="00EF0EEF" w:rsidP="00F07A80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53B" w:rsidRPr="00DB353B" w:rsidRDefault="00F07A80" w:rsidP="00F07A80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DB353B" w:rsidRPr="00DB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Выполнение проекта.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028"/>
      </w:tblGrid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8E" w:rsidRDefault="00E5408E" w:rsidP="00E5408E">
            <w:pPr>
              <w:spacing w:after="0" w:line="336" w:lineRule="atLeast"/>
              <w:ind w:left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Социально-коммуникативное</w:t>
            </w:r>
          </w:p>
          <w:p w:rsidR="00DB353B" w:rsidRPr="00DB353B" w:rsidRDefault="00E5408E" w:rsidP="00E5408E">
            <w:pPr>
              <w:spacing w:after="0" w:line="336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Дидактические игры: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«Выросли грибы»</w:t>
            </w:r>
          </w:p>
          <w:p w:rsidR="00DB353B" w:rsidRPr="00DB353B" w:rsidRDefault="00DB353B" w:rsidP="00F07A80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«Что лишнее?»</w:t>
            </w:r>
          </w:p>
          <w:p w:rsidR="00DB353B" w:rsidRPr="00DB353B" w:rsidRDefault="00671E1F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B353B"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«Чудесный мешочек»</w:t>
            </w:r>
          </w:p>
          <w:p w:rsidR="00DB353B" w:rsidRPr="00DB353B" w:rsidRDefault="00DB353B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«Обведи грибок»</w:t>
            </w:r>
          </w:p>
          <w:p w:rsidR="00DB353B" w:rsidRPr="00DB353B" w:rsidRDefault="00DB353B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Игра в мяч «Назови грибы, ягоды, фрукты»</w:t>
            </w:r>
          </w:p>
          <w:p w:rsidR="00DB353B" w:rsidRPr="00DB353B" w:rsidRDefault="00DB353B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«Угадай по описанию»</w:t>
            </w:r>
          </w:p>
          <w:p w:rsidR="00DB353B" w:rsidRPr="00DB353B" w:rsidRDefault="00DB353B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Настольные игры:</w:t>
            </w:r>
          </w:p>
          <w:p w:rsidR="00DB353B" w:rsidRPr="00DB353B" w:rsidRDefault="00DB353B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« Разрезные картинки»</w:t>
            </w:r>
          </w:p>
          <w:p w:rsidR="00DB353B" w:rsidRDefault="00671E1F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="00DB353B"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«Лото»</w:t>
            </w:r>
          </w:p>
          <w:p w:rsidR="00E5408E" w:rsidRDefault="00E5408E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Пальчиковая игра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E5408E" w:rsidRPr="00E5408E" w:rsidRDefault="00E5408E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Пошли пальцы по грибы»</w:t>
            </w:r>
          </w:p>
          <w:p w:rsidR="00E5408E" w:rsidRPr="00DB353B" w:rsidRDefault="00E5408E" w:rsidP="00E5408E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Беседа на тему: « Как не заблудиться в лесу»</w:t>
            </w:r>
          </w:p>
          <w:p w:rsidR="00DB353B" w:rsidRPr="00DB353B" w:rsidRDefault="00E5408E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Где растут грибы и ягоды»</w:t>
            </w: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</w:t>
            </w:r>
            <w:r w:rsidR="00E5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вательное развитие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E5408E">
            <w:pPr>
              <w:spacing w:after="12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Бесед</w:t>
            </w:r>
            <w:r w:rsidR="00E540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ы: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«Особенности внешнего вида грибов»</w:t>
            </w:r>
          </w:p>
          <w:p w:rsidR="00DB353B" w:rsidRDefault="00DB353B" w:rsidP="00E5408E">
            <w:pPr>
              <w:spacing w:after="12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Природный мир – «Грибы – особое царство природы</w:t>
            </w:r>
          </w:p>
          <w:p w:rsidR="00E5408E" w:rsidRPr="00DB353B" w:rsidRDefault="00E5408E" w:rsidP="00E5408E">
            <w:pPr>
              <w:spacing w:after="12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Сюжетные картины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 «Грибы».</w:t>
            </w:r>
          </w:p>
          <w:p w:rsidR="00DB353B" w:rsidRPr="00DB353B" w:rsidRDefault="00E5408E" w:rsidP="00F07A80">
            <w:pPr>
              <w:spacing w:after="12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Альбомы для рассматривания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 Грибы»,</w:t>
            </w: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175" w:type="dxa"/>
              <w:tblCellSpacing w:w="22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5"/>
            </w:tblGrid>
            <w:tr w:rsidR="00DB353B" w:rsidRPr="00DB353B" w:rsidTr="00E5408E">
              <w:trPr>
                <w:tblCellSpacing w:w="22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353B" w:rsidRPr="00DB353B" w:rsidRDefault="00E5408E" w:rsidP="00E5408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540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Речевое развитие</w:t>
                  </w:r>
                </w:p>
              </w:tc>
            </w:tr>
            <w:tr w:rsidR="00DB353B" w:rsidRPr="00DB353B" w:rsidTr="00E5408E">
              <w:trPr>
                <w:tblCellSpacing w:w="22" w:type="dxa"/>
              </w:trPr>
              <w:tc>
                <w:tcPr>
                  <w:tcW w:w="4915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353B" w:rsidRPr="00DB353B" w:rsidRDefault="00DB353B" w:rsidP="00DB3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353B" w:rsidRPr="00DB353B" w:rsidTr="00E5408E">
              <w:trPr>
                <w:tblCellSpacing w:w="22" w:type="dxa"/>
              </w:trPr>
              <w:tc>
                <w:tcPr>
                  <w:tcW w:w="4915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353B" w:rsidRPr="00DB353B" w:rsidRDefault="00DB353B" w:rsidP="00DB3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353B" w:rsidRPr="00DB353B" w:rsidTr="00E5408E">
              <w:trPr>
                <w:tblCellSpacing w:w="22" w:type="dxa"/>
              </w:trPr>
              <w:tc>
                <w:tcPr>
                  <w:tcW w:w="4915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353B" w:rsidRPr="00DB353B" w:rsidRDefault="00DB353B" w:rsidP="00DB3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353B" w:rsidRPr="00DB353B" w:rsidTr="00E5408E">
              <w:trPr>
                <w:tblCellSpacing w:w="22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353B" w:rsidRPr="00DB353B" w:rsidRDefault="00DB353B" w:rsidP="00DB3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A80" w:rsidRDefault="00DB353B" w:rsidP="00F07A80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 о грибах</w:t>
            </w:r>
          </w:p>
          <w:p w:rsidR="00DB353B" w:rsidRPr="00DB353B" w:rsidRDefault="00DB353B" w:rsidP="00F07A80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стихотворений о грибах.</w:t>
            </w:r>
            <w:r w:rsidR="006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«Топ, топ-5 шагов, в </w:t>
            </w:r>
            <w:proofErr w:type="spellStart"/>
            <w:r w:rsidR="006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туесочке</w:t>
            </w:r>
            <w:proofErr w:type="spellEnd"/>
            <w:r w:rsidR="006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 грибов».</w:t>
            </w:r>
          </w:p>
          <w:p w:rsidR="00F07A80" w:rsidRPr="00DB353B" w:rsidRDefault="00F07A80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литературы.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 Толстой «Грибы»</w:t>
            </w:r>
          </w:p>
          <w:p w:rsidR="00F07A80" w:rsidRPr="00DB353B" w:rsidRDefault="00F07A80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Катаев «Грибы»</w:t>
            </w:r>
          </w:p>
          <w:p w:rsidR="00F07A80" w:rsidRPr="00DB353B" w:rsidRDefault="00F07A80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Зотов «Мухомор»</w:t>
            </w:r>
          </w:p>
          <w:p w:rsidR="00F07A80" w:rsidRPr="00DB353B" w:rsidRDefault="00F07A80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Стихотворение «Грибы» Н. Фадеева</w:t>
            </w:r>
          </w:p>
          <w:p w:rsidR="00DB353B" w:rsidRPr="00DB353B" w:rsidRDefault="00F07A80" w:rsidP="00F07A80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Зотов «Подберезовик»</w:t>
            </w: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F07A8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</w:t>
            </w:r>
            <w:r w:rsidR="00F0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-эстетическое развитие</w:t>
            </w: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лепке: «Грибы»</w:t>
            </w:r>
          </w:p>
          <w:p w:rsidR="00F07A80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аппликации: «</w:t>
            </w:r>
            <w:r w:rsidR="006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Корзина с грибами»</w:t>
            </w:r>
          </w:p>
          <w:p w:rsidR="00DB353B" w:rsidRPr="00DB353B" w:rsidRDefault="00F07A80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Книжки-раскраски: « О грибах и ягодах», « В лесу»</w:t>
            </w: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папки-передвижки на тему: «</w:t>
            </w:r>
            <w:r w:rsidR="006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Грибное блюдо»</w:t>
            </w:r>
          </w:p>
          <w:p w:rsidR="00DB353B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Беседа: «Семейный поход в лес за грибами»</w:t>
            </w:r>
          </w:p>
          <w:p w:rsidR="00DB353B" w:rsidRPr="00DB353B" w:rsidRDefault="00425C1C" w:rsidP="00F07A80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атрибутов  к сказке «Под грибом»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671E1F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53B" w:rsidRPr="00DB353B" w:rsidTr="00F07A80">
        <w:trPr>
          <w:trHeight w:val="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Совместная деятельность</w:t>
            </w:r>
            <w:r w:rsidR="00F0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E1F" w:rsidRDefault="00DB353B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Придумывание загадок о грибах.</w:t>
            </w:r>
            <w:r w:rsidR="009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Поговорки и приметы.</w:t>
            </w:r>
          </w:p>
          <w:p w:rsidR="00DB353B" w:rsidRPr="00DB353B" w:rsidRDefault="00DB353B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информации в энциклопедиях.</w:t>
            </w:r>
          </w:p>
          <w:p w:rsidR="00DB353B" w:rsidRDefault="00DB353B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Арифметические задачи.</w:t>
            </w:r>
          </w:p>
          <w:p w:rsidR="009E7EB0" w:rsidRPr="009E7EB0" w:rsidRDefault="009E7EB0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7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Прогулка:</w:t>
            </w:r>
          </w:p>
          <w:p w:rsidR="009E7EB0" w:rsidRPr="00DB353B" w:rsidRDefault="009E7EB0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«Вот он гриб-Боровик и красив, и велик!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Выкладывание из листьев, коричневые-шляпка, желтые- ножка)</w:t>
            </w:r>
          </w:p>
        </w:tc>
      </w:tr>
      <w:tr w:rsidR="00DB353B" w:rsidRPr="00DB353B" w:rsidTr="00F07A80">
        <w:trPr>
          <w:trHeight w:val="1530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Раскраска «Под грибом».</w:t>
            </w:r>
          </w:p>
          <w:p w:rsidR="00DB353B" w:rsidRPr="00DB353B" w:rsidRDefault="00DB353B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атрибутов к празднику.</w:t>
            </w:r>
          </w:p>
        </w:tc>
      </w:tr>
      <w:tr w:rsidR="00671E1F" w:rsidRPr="00DB353B" w:rsidTr="00671E1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E1F" w:rsidRPr="00DB353B" w:rsidRDefault="00671E1F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E1F" w:rsidRPr="00DB353B" w:rsidRDefault="00425C1C" w:rsidP="00425C1C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сказки          «Под грибом»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 сказки детям младшей группы </w:t>
            </w:r>
          </w:p>
        </w:tc>
      </w:tr>
    </w:tbl>
    <w:p w:rsidR="00671E1F" w:rsidRDefault="00671E1F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Результат:</w:t>
      </w:r>
    </w:p>
    <w:p w:rsidR="00EE1CB1" w:rsidRPr="00F07A80" w:rsidRDefault="00DB353B" w:rsidP="00F07A80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проекта дети проявляли активный познавательный интерес, узнали много нового о грибах, получая информацию и у родственников, и в книгах, и на прогулке. </w:t>
      </w:r>
    </w:p>
    <w:sectPr w:rsidR="00EE1CB1" w:rsidRPr="00F07A80" w:rsidSect="00EF0EEF">
      <w:pgSz w:w="11906" w:h="16838"/>
      <w:pgMar w:top="426" w:right="850" w:bottom="426" w:left="851" w:header="708" w:footer="708" w:gutter="0"/>
      <w:pgBorders w:display="firstPage"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B353B"/>
    <w:rsid w:val="000605E1"/>
    <w:rsid w:val="00204D53"/>
    <w:rsid w:val="00383A75"/>
    <w:rsid w:val="00425C1C"/>
    <w:rsid w:val="004E1D83"/>
    <w:rsid w:val="00671E1F"/>
    <w:rsid w:val="0094535D"/>
    <w:rsid w:val="00973ECF"/>
    <w:rsid w:val="009E7EB0"/>
    <w:rsid w:val="00D65280"/>
    <w:rsid w:val="00DB353B"/>
    <w:rsid w:val="00E5408E"/>
    <w:rsid w:val="00EE1CB1"/>
    <w:rsid w:val="00EF0EEF"/>
    <w:rsid w:val="00F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53B"/>
    <w:rPr>
      <w:b/>
      <w:bCs/>
    </w:rPr>
  </w:style>
  <w:style w:type="character" w:customStyle="1" w:styleId="apple-converted-space">
    <w:name w:val="apple-converted-space"/>
    <w:basedOn w:val="a0"/>
    <w:rsid w:val="00DB353B"/>
  </w:style>
  <w:style w:type="paragraph" w:styleId="a4">
    <w:name w:val="Normal (Web)"/>
    <w:basedOn w:val="a"/>
    <w:uiPriority w:val="99"/>
    <w:unhideWhenUsed/>
    <w:rsid w:val="00DB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B353B"/>
    <w:rPr>
      <w:i/>
      <w:iCs/>
    </w:rPr>
  </w:style>
  <w:style w:type="character" w:styleId="a6">
    <w:name w:val="Hyperlink"/>
    <w:basedOn w:val="a0"/>
    <w:uiPriority w:val="99"/>
    <w:semiHidden/>
    <w:unhideWhenUsed/>
    <w:rsid w:val="00DB35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348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156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9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EFF-48E4-4011-802C-7A433616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11</cp:revision>
  <cp:lastPrinted>2019-08-20T08:44:00Z</cp:lastPrinted>
  <dcterms:created xsi:type="dcterms:W3CDTF">2015-09-25T17:24:00Z</dcterms:created>
  <dcterms:modified xsi:type="dcterms:W3CDTF">2019-08-20T08:46:00Z</dcterms:modified>
</cp:coreProperties>
</file>