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15" w:rsidRDefault="004D551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953500"/>
            <wp:effectExtent l="19050" t="0" r="5715" b="0"/>
            <wp:docPr id="1" name="Рисунок 1" descr="C:\Users\пк\Desktop\Симаева Д. Р. РП черновик-без дат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имаева Д. Р. РП черновик-без дат\6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515" w:rsidRDefault="004D551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5" w:rsidRDefault="004D551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515" w:rsidRDefault="004D5515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40F" w:rsidRDefault="007F772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курсу «Биология» – 6  класс</w:t>
      </w:r>
    </w:p>
    <w:p w:rsidR="00D5440F" w:rsidRDefault="007F7721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440F" w:rsidRDefault="007F77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      </w:t>
      </w:r>
      <w:r>
        <w:rPr>
          <w:bCs/>
        </w:rPr>
        <w:tab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Рабочая программа по биологии в 6 классе составлена на основе федерального компонента государственного стандарта основного общего образования, примерной программы по учебным предметам, программы курса </w:t>
      </w:r>
      <w:r>
        <w:rPr>
          <w:rFonts w:ascii="Times New Roman" w:hAnsi="Times New Roman" w:cs="Times New Roman"/>
          <w:sz w:val="24"/>
          <w:szCs w:val="24"/>
        </w:rPr>
        <w:t xml:space="preserve">ФГОС БИОЛОГИЯ Москва Издательский центр Вентана-Граф, Авторы: И.Н. Пономарёва, В.С. Кучменко, О.А. Корнилова, А.Г. Драгомилов, Т.С. Сухова. Биология: 5–9 классы: программа. — М.: Вентана-Граф, 2015. — 304 с. </w:t>
      </w:r>
    </w:p>
    <w:p w:rsidR="00D5440F" w:rsidRDefault="007F772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УМК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5440F" w:rsidRDefault="007F7721">
      <w:pPr>
        <w:pStyle w:val="Default"/>
        <w:widowControl w:val="0"/>
        <w:ind w:firstLine="708"/>
        <w:jc w:val="both"/>
      </w:pPr>
      <w:r>
        <w:t>1. Биология: 6 класс: учебник для общеобразовательных учреждений / Пономарева И.Н., Корнилова О.А., Кучменко В.С.  - М: Вентана-Граф, 2015.</w:t>
      </w:r>
    </w:p>
    <w:p w:rsidR="00D5440F" w:rsidRDefault="007F7721">
      <w:pPr>
        <w:pStyle w:val="Default"/>
        <w:widowControl w:val="0"/>
        <w:ind w:firstLine="709"/>
        <w:jc w:val="both"/>
      </w:pPr>
      <w:r>
        <w:t>2.</w:t>
      </w:r>
      <w:r>
        <w:rPr>
          <w:bCs/>
        </w:rPr>
        <w:t xml:space="preserve"> </w:t>
      </w:r>
      <w:r>
        <w:t xml:space="preserve">Биология: 6 класс: методическое пособие Пономарева И.Н., Корнилова О.А., Кучменко В.С. - М.: «Вентана-Граф, 2015 — 96 с. </w:t>
      </w:r>
    </w:p>
    <w:p w:rsidR="00D5440F" w:rsidRDefault="007F7721">
      <w:pPr>
        <w:pStyle w:val="Default"/>
        <w:widowControl w:val="0"/>
        <w:spacing w:line="276" w:lineRule="auto"/>
        <w:ind w:firstLine="709"/>
        <w:jc w:val="both"/>
        <w:rPr>
          <w:bCs/>
        </w:rPr>
      </w:pPr>
      <w:r>
        <w:rPr>
          <w:b/>
          <w:bCs/>
        </w:rPr>
        <w:t xml:space="preserve">Целью </w:t>
      </w:r>
      <w:r>
        <w:rPr>
          <w:bCs/>
        </w:rPr>
        <w:t>биологического образования является формирование у обучающихся представлений о целостной картине мира, методах научного познания и роли биологической науки в практической деятельности людей.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Основные задачи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обучения (биологического образования): 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• ориентация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 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• 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 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• овладение ключевыми компетенциями: учебно-познавательными, информационными, ценностно-смысловыми, коммуникативными; </w:t>
      </w:r>
    </w:p>
    <w:p w:rsidR="00D5440F" w:rsidRDefault="007F7721">
      <w:pPr>
        <w:pStyle w:val="Default"/>
        <w:widowControl w:val="0"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Формы контроля: </w:t>
      </w:r>
      <w:r>
        <w:rPr>
          <w:bCs/>
        </w:rPr>
        <w:t>лабораторная работа, практическая работа, контрольная работа, тестирование,  защита проекта.</w:t>
      </w:r>
    </w:p>
    <w:p w:rsidR="00D5440F" w:rsidRDefault="007F772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D5440F" w:rsidRDefault="007F7721">
      <w:pPr>
        <w:spacing w:after="0"/>
        <w:ind w:firstLine="710"/>
        <w:rPr>
          <w:rFonts w:eastAsia="Times New Roman" w:cs="Calibri"/>
          <w:color w:val="00000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Базисный учебный (образовательный) план предусматривает обязательное изучение  биологии на этапе основного общего образования в объеме 243 ч. В том числе: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в 5 классе — 35 ч.,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в 6 классе — 34 ч.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(1 час в неделю)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7 классе — 35 ч, в 8 классе — 70 ч, в 9 классе — 68 ч.</w:t>
      </w:r>
    </w:p>
    <w:p w:rsidR="00D5440F" w:rsidRDefault="00D5440F">
      <w:pPr>
        <w:pStyle w:val="Default"/>
        <w:widowControl w:val="0"/>
        <w:jc w:val="center"/>
        <w:rPr>
          <w:rFonts w:eastAsia="Times New Roman"/>
          <w:b/>
          <w:sz w:val="28"/>
          <w:szCs w:val="28"/>
          <w:lang w:bidi="ru-RU"/>
        </w:rPr>
      </w:pPr>
    </w:p>
    <w:p w:rsidR="00D5440F" w:rsidRDefault="007F77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Планируемые результаты освоения учебного предмета «Биология»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 6 классе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Личностные результаты:</w:t>
      </w:r>
    </w:p>
    <w:p w:rsidR="00D5440F" w:rsidRDefault="007F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D5440F" w:rsidRDefault="007F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5440F" w:rsidRDefault="007F7721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D5440F" w:rsidRDefault="007F772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Метапредметные результаты:</w:t>
      </w:r>
    </w:p>
    <w:p w:rsidR="00D5440F" w:rsidRDefault="007F7721">
      <w:pPr>
        <w:pStyle w:val="a3"/>
        <w:numPr>
          <w:ilvl w:val="0"/>
          <w:numId w:val="2"/>
        </w:numPr>
        <w:suppressAutoHyphens w:val="0"/>
        <w:overflowPunct/>
        <w:autoSpaceDE/>
        <w:textAlignment w:val="auto"/>
        <w:rPr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познавательные УУД</w:t>
      </w:r>
      <w:r>
        <w:rPr>
          <w:sz w:val="24"/>
          <w:szCs w:val="24"/>
          <w:lang w:bidi="ru-RU"/>
        </w:rPr>
        <w:t xml:space="preserve"> – формирование и развитие навыков и умений:</w:t>
      </w:r>
    </w:p>
    <w:p w:rsidR="00D5440F" w:rsidRDefault="007F77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D5440F" w:rsidRDefault="007F77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D5440F" w:rsidRDefault="007F772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проводить наблюдения, ставить элементарные эксперименты и объяснять полученные результаты;</w:t>
      </w:r>
    </w:p>
    <w:p w:rsidR="00D5440F" w:rsidRDefault="007F7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2) 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формирование и развитие навыков и умений:</w:t>
      </w:r>
    </w:p>
    <w:p w:rsidR="00D5440F" w:rsidRDefault="007F77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работать по плану, сверять свои действия с целью и, при необходимости, исправлять ошибки самостоятельно;</w:t>
      </w:r>
    </w:p>
    <w:p w:rsidR="00D5440F" w:rsidRDefault="007F77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проводить работу над ошибками для внесения корректив в усваиваемые знания;</w:t>
      </w:r>
    </w:p>
    <w:p w:rsidR="00D5440F" w:rsidRDefault="007F7721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D5440F" w:rsidRDefault="007F772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3) коммуникативные УУД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– формирование и развитие навыков и умений:</w:t>
      </w:r>
    </w:p>
    <w:p w:rsidR="00D5440F" w:rsidRDefault="007F772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D5440F" w:rsidRDefault="007F7721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D5440F" w:rsidRDefault="007F7721">
      <w:pPr>
        <w:numPr>
          <w:ilvl w:val="0"/>
          <w:numId w:val="5"/>
        </w:numPr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участвовать в коллективном обсуждении проблем.</w:t>
      </w:r>
    </w:p>
    <w:p w:rsidR="00D5440F" w:rsidRDefault="007F7721">
      <w:pPr>
        <w:spacing w:after="0"/>
        <w:ind w:firstLine="708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Предметные результаты:</w:t>
      </w:r>
    </w:p>
    <w:p w:rsidR="00D5440F" w:rsidRDefault="007F7721">
      <w:pPr>
        <w:pStyle w:val="Default"/>
        <w:widowControl w:val="0"/>
        <w:ind w:firstLine="708"/>
        <w:jc w:val="both"/>
        <w:rPr>
          <w:i/>
        </w:rPr>
      </w:pPr>
      <w:r>
        <w:rPr>
          <w:i/>
        </w:rPr>
        <w:t>Учащийся научиться:</w:t>
      </w:r>
    </w:p>
    <w:p w:rsidR="00D5440F" w:rsidRDefault="007F7721">
      <w:pPr>
        <w:pStyle w:val="Default"/>
        <w:widowControl w:val="0"/>
        <w:ind w:firstLine="708"/>
        <w:jc w:val="both"/>
      </w:pPr>
      <w:r>
        <w:rPr>
          <w:b/>
          <w:bCs/>
        </w:rPr>
        <w:t xml:space="preserve">- </w:t>
      </w:r>
      <w:r>
        <w:t xml:space="preserve">характеризовать особенности строения и процессов жизнедеятельности биологических объектов (клеток, организмов), их практическую значимость; </w:t>
      </w:r>
    </w:p>
    <w:p w:rsidR="00D5440F" w:rsidRDefault="007F7721">
      <w:pPr>
        <w:pStyle w:val="Default"/>
        <w:widowControl w:val="0"/>
        <w:ind w:firstLine="708"/>
        <w:jc w:val="both"/>
      </w:pPr>
      <w:r>
        <w:rPr>
          <w:b/>
          <w:bCs/>
        </w:rPr>
        <w:t xml:space="preserve">- </w:t>
      </w:r>
      <w:r>
        <w:t xml:space="preserve">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 </w:t>
      </w:r>
    </w:p>
    <w:p w:rsidR="00D5440F" w:rsidRDefault="007F7721">
      <w:pPr>
        <w:pStyle w:val="Default"/>
        <w:widowControl w:val="0"/>
        <w:ind w:firstLine="708"/>
      </w:pPr>
      <w:r>
        <w:rPr>
          <w:bCs/>
          <w:i/>
          <w:iCs/>
        </w:rPr>
        <w:t>Учащийся  получит возможность научиться:</w:t>
      </w:r>
    </w:p>
    <w:p w:rsidR="00D5440F" w:rsidRDefault="007F7721">
      <w:pPr>
        <w:pStyle w:val="Default"/>
        <w:widowControl w:val="0"/>
        <w:ind w:firstLine="708"/>
        <w:jc w:val="both"/>
      </w:pPr>
      <w:r>
        <w:rPr>
          <w:b/>
          <w:bCs/>
        </w:rPr>
        <w:t xml:space="preserve">• </w:t>
      </w:r>
      <w:r>
        <w:t xml:space="preserve">соблюдать правила работы в кабинете биологии, с биологическими приборами и  инструментами; </w:t>
      </w:r>
    </w:p>
    <w:p w:rsidR="00D5440F" w:rsidRDefault="007F7721">
      <w:pPr>
        <w:pStyle w:val="Default"/>
        <w:widowControl w:val="0"/>
        <w:ind w:firstLine="708"/>
        <w:jc w:val="both"/>
      </w:pPr>
      <w:r>
        <w:rPr>
          <w:b/>
          <w:bCs/>
        </w:rPr>
        <w:t xml:space="preserve">• </w:t>
      </w:r>
      <w:r>
        <w:t>находить информацию о растениях  в научно-популярной литературе, биологических словарях и справочниках, анализировать, оценивать её и переводить из од ной формы в другую.</w:t>
      </w:r>
    </w:p>
    <w:p w:rsidR="00D5440F" w:rsidRDefault="00D5440F">
      <w:pPr>
        <w:pStyle w:val="Default"/>
        <w:widowControl w:val="0"/>
        <w:jc w:val="center"/>
        <w:rPr>
          <w:b/>
        </w:rPr>
      </w:pPr>
    </w:p>
    <w:p w:rsidR="00D5440F" w:rsidRDefault="007F7721">
      <w:pPr>
        <w:spacing w:after="0" w:line="220" w:lineRule="atLeast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 курса «Биология» - 6 класс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Наука о растениях – ботаника (4 ч)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Растения как составная часть живой природы. Значение растений в природе и жизни человека. Ботаника – наука о растениях. Внешнее строение растений. Жизненные формы и продолжительность жизни растений. Клетка –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Органы растений (9 ч)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Семя. Понятие о семени. Многообразие семян. Строение семян однодольных и двудольных растений.</w:t>
      </w:r>
    </w:p>
    <w:p w:rsidR="00D5440F" w:rsidRDefault="007F7721">
      <w:pPr>
        <w:spacing w:after="0" w:line="22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 жизнедеятельности семян. Дыхание семян. Покой семян. Условия прорастания семян.</w:t>
      </w:r>
    </w:p>
    <w:p w:rsidR="00D5440F" w:rsidRDefault="007F7721">
      <w:pPr>
        <w:spacing w:after="0" w:line="2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Корень. Связь растений с почвой. Корневые системы растений. Виды корней. Образование корневых систем. Регенерация корней. Внешнее и внутреннее строение корня в связи с выполняемыми им функциями. Рост корня. Видоизменения корней. Экологические факторы, определяющие рост корней растений.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Побег. Развитие побега из зародышевой почечки семени. Строение почки. Разнообразие почек.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Лист – орган высших растений. Внешнее строение листа. Разнообразие листьев. Листья простые и сложные. Листорасположение. Жилкование листьев. Внутреннее строение и функции листьев. Видоизменения листьев. Испарение воды листьями. Роль листопада в жизни растений.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Стебель –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Отложение органических веществ в запас. Видоизменения побегов: корневище, клубень, луковица; их биологическое и хозяйственное значение.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Цветок. Образование плодов и семян. Цветение как биологическое явление. Строение цветка. Однополые и обоеполые цветки. Разнообразие цветков. Соцветия, их многообразие и биологическое значение.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</w:t>
      </w:r>
    </w:p>
    <w:p w:rsidR="00D5440F" w:rsidRDefault="007F7721">
      <w:pPr>
        <w:spacing w:after="0" w:line="220" w:lineRule="atLeast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плодов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семян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Типы плодов. Значение плодов.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Основные процессы жизнедеятельности растений (7 ч)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Минеральное питание растений и значение воды. Потребность растений в минеральных веществах. Удобрение почв. Вода как условие почвенного питания растений. Передвижение веществ по стеблю.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Фотосинтез. Образование органических веществ в листьях. Дыхание растений.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Размножение растений. Особенности размножения растений. Оплодотворение у цветковых растений. Размножение растений черенками — стеблевыми, листовыми, корневыми. Размножение растений укореняющимися и видоизмененными побегами. Размножение растений прививкой. Применение вегетативного размножения в сельском хозяйстве и декоративном растениеводстве. Рост растений. Ростовые движения — тропизмы. Развитие растений. Сезонные изменения в жизни растений.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Многообразие и развитие растительного мира (11 ч)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Низшие растения. 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споровые растения.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Высшие семенные растения.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Голосеменные растения. Общая характеристика голосеменных растений. Размножение голосеменных. Многообразие голосеменных, их охрана. Значение голосеменных в природе и в хозяйственной деятельности человека.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Покрытосеменные растения. Общая характеристика покрытосеменных растений.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Распространение покрытосеменных. Классификация покрытосеменных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Двудольных растений. Биологические особенности двудольных. Характеристика семейств: Розоцветных, Бобовых (Мотыльковых), Капустных (Крестоцветных), Пасленовых, Астровых (Сложноцветных).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 Однодольных растений. Общая характеристика класса. Характеристика семейств: Лилейных, Луковых, Злаковых (Мятликовых). Отличительные признаки растений данных семейств, их биологические особенности и значение.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Историческое развитие растительного мира. Этапы эволюции растений. Выход растений на сушу. Приспособленность Господство покрытосеменных как результат их приспособленности к условиям среды.</w:t>
      </w:r>
    </w:p>
    <w:p w:rsidR="00D5440F" w:rsidRDefault="007F7721">
      <w:pPr>
        <w:spacing w:after="0" w:line="220" w:lineRule="atLeast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и происхождение культурных растений.</w:t>
      </w:r>
      <w:r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Дикорастущие, культурные и сорные растения. Центры происхождения культурных растений.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Природные сообщества (4 ч)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Понятие о природном сообществе (биогеоценоз и экосистема). Структура природного сообщества.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биогеоценозах.</w:t>
      </w:r>
    </w:p>
    <w:p w:rsidR="00D5440F" w:rsidRDefault="007F7721">
      <w:pPr>
        <w:spacing w:after="0" w:line="220" w:lineRule="atLeast"/>
        <w:ind w:firstLine="708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Смена природных сообществ и её причины. Разнообразие природных сообществ.</w:t>
      </w:r>
    </w:p>
    <w:p w:rsidR="00D5440F" w:rsidRDefault="00D5440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40F" w:rsidRDefault="007F7721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учебного предмета «Биология» на уровне основного общего образования должнообеспечивать достижение следующих личностных, метапредметных и предметных образовательных результатов: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отношение к биологии как к важной составляющей культуры, гордость за вклад российских и советских учёных в развитие мировой биологической науки.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оценивать поведение и поступки с позиции нравственных норм и норм экологической культуры;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значимости нравственного аспекта деятельности человека в медицине и биологии.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роли биологии в формировании эстетической культуры личности.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Ценности научного познания: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понимание роли биологической науки в формировании научного мировоззрения;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научной любознательности, интереса к биологической науке, навыков исследовательской деятельности.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культуры здоровья: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соблюдение правил безопасности, в том числе навыки безопасного поведения в природной среде;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сформированность навыка рефлексии, управление собственным эмоциональным состоянием.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активное участие в решении практических задач (в рамках семьи, школы, города, края)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биологической и экологической направленности, интерес к практическому изучению профессий, связанных с биологией.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Экологическое воспитание: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ориентация на применение биологических знаний при решении задач в области окружающей среды;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осознание экологических проблем и путей их решения;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готовность к участию в практической деятельности экологической направленности.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 обучающегося к изменяющимся условиям социальной и природной среды: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адекватная оценка изменяющихся условий;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принятие решения (индивидуальное, в группе) в изменяющихся условиях на основании анализа биологической информации;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планирование действий в новой ситуации на основании знаний биологических закономерностей.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 РЕЗУЛЬТАТЫ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познавательные действия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логические действия: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и характеризовать существенные признаки биологических объектов (явлений);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устанавливать существенный признак классификации биологических объектов (явлений,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процессов), основания для обобщения и сравнения, критерии проводимого анализа;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 учётом предложенной биологической задачи выявлять закономерности и противоречия в рассматриваемых фактах и наблюдениях; предлагать критерии для выявления закономерностей и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противоречий;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дефициты информации, данных, необходимых для решения поставленной задачи;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причинно-следственные связи при изучении биологических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Базовые исследовательские действия: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вопросы как исследовательский инструмент познания;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формировать гипотезу об истинности собственных суждений, аргументировать свою позицию, мнение;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проводить по самостоятельно составленному плану наблюдение, несложный биологический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эксперимент, небольшое исследование по установлению особенностей биологического объекта(процесса) изучения, причинно-следственных связей и зависимостей биологических объектов между собой;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на применимость и достоверность информацию, полученную в ходе наблюдения и эксперимента;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информацией: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надёжность биологической информации по критериям, предложенным учителем или сформулированным самостоятельно;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запоминать и систематизировать биологическую информацию.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коммуникативные действия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воспринимать и формулировать суждения, выражать эмоции в процессе выполнения практических и лабораторных работ;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выражать себя (свою точку зрения) в устных и письменных текстах;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 ходе диалога и/или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сопоставлять свои суждения с суждениями других участников диалога, обнаруживать различие и сходство позиций;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публично представлять результаты выполненного биологического опыта (эксперимента, исследования, проекта);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 (сотрудничество):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понимать и использовать преимущества командной и индивидуальной работы при решении конкретной биологической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проблемы, обосновывать необходимость применения групповых форм взаимодействия при решении поставленной учебной задачи;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 мнения нескольких людей, проявлять готовность руководить, выполнять поручения, подчиняться;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планировать организацию совместной работы, определять свою роль (с учётом предпочтенийи возможностей всех участников взаимодействия), распределять задачи между членами команды,участвовать в групповых формах работы (обсуждения, обмен мнениями, мозговые штурмы и иные);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свою часть работы, достигать качественного результата по своему направлению икоординировать свои действия с другими членами команды;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Универсальные регулятивные действия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Самоорганизация: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проблемы для решения в жизненных и учебных ситуациях, используя биологические знания;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собственныхвозможностей, аргументировать предлагаемые варианты решений;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составлять план действий (план реализации намеченного алгоритма решения),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предложенный алгоритм с учётом получения новых биологических знаний обизучаемом биологическом объекте;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— делать выбор и брать ответственность за решение.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(рефлексия):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владеть способами самоконтроля, самомотивации и рефлексии;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давать адекватную оценку ситуации и предлагать план её изменения;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вносить коррективы в деятельность на основе новых обстоятельств, изменившихся ситуаций,установленных ошибок, возникших трудностей;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оценивать соответствие результата цели и условиям.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Эмоциональный интеллект: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различать, называть и управлять собственными эмоциями и эмоциями других;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и анализировать причины эмоций;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ставить себя на место другого человека, понимать мотивы и намерения другого;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регулировать способ выражения эмоций.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себя и других: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осознанно относиться к другому человеку, его мнению;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признавать своё право на ошибку и такое же право другого;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открытость себе и другим;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осознавать невозможность контролировать всё вокруг;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ботанику как биологическую науку, её разделы и связи с другими науками и техникой;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приводить примеры вклада российских (в том числе В. В. Докучаев, К. А. Тимирязев, С. Г. Навашин) и зарубежных учёных (в том числе Р. Гук, М. Мальпиги) в развитие наук о растениях;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дыхание, транспорт веществ, рост, размножение, развитие; связь строения вегетативных и генеративных органов растений с их функциями;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сравнивать растительные ткани и органы растений между собой;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размножения; семенное размножение (на примере покрытосеменных, или цветковых);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выявлять причинно-следственные связи между строением и функциями тканей и органоврастений, строением и жизнедеятельностью растений;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классифицировать растения и их части по разным основаниям;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объяснять роль растений в природе и жизни человека: значение фотосинтеза в природе и в жизни человека; биологическое и хозяйственное значение видоизменённых побегов; хозяйственное значение вегетативного размножения;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применять полученные знания для выращивания и размножения культурных растений;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владеть приёмами работы с биологической информацией: формулировать основания для извлечения и обобщения информации из двух источников; преобразовывать информацию из одной знаковой системы в другую;</w:t>
      </w:r>
    </w:p>
    <w:p w:rsidR="00D5440F" w:rsidRDefault="007F7721">
      <w:pPr>
        <w:spacing w:after="160" w:line="259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создавать письменные и устные сообщения, грамотно используя понятийный аппарат изучаемого раздела биологии.</w:t>
      </w:r>
    </w:p>
    <w:p w:rsidR="00D5440F" w:rsidRDefault="00D5440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721" w:rsidRDefault="007F77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721" w:rsidRDefault="007F77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7721" w:rsidRDefault="007F77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5440F" w:rsidRDefault="007F772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Тематическое планирование  курса «Биология» - 6 класс</w:t>
      </w:r>
    </w:p>
    <w:p w:rsidR="00D5440F" w:rsidRDefault="00D5440F">
      <w:pPr>
        <w:spacing w:after="100" w:line="247" w:lineRule="atLeast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"/>
        <w:gridCol w:w="3596"/>
        <w:gridCol w:w="1559"/>
        <w:gridCol w:w="1276"/>
        <w:gridCol w:w="1370"/>
        <w:gridCol w:w="1418"/>
      </w:tblGrid>
      <w:tr w:rsidR="00D5440F">
        <w:tc>
          <w:tcPr>
            <w:tcW w:w="623" w:type="dxa"/>
            <w:vMerge w:val="restart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96" w:type="dxa"/>
            <w:vMerge w:val="restart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 (раздела)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5440F">
        <w:tc>
          <w:tcPr>
            <w:tcW w:w="623" w:type="dxa"/>
            <w:vMerge/>
            <w:shd w:val="clear" w:color="auto" w:fill="auto"/>
          </w:tcPr>
          <w:p w:rsidR="00D5440F" w:rsidRDefault="00D5440F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vMerge/>
            <w:shd w:val="clear" w:color="auto" w:fill="auto"/>
          </w:tcPr>
          <w:p w:rsidR="00D5440F" w:rsidRDefault="00D5440F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5440F" w:rsidRDefault="00D5440F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работ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tabs>
                <w:tab w:val="left" w:pos="255"/>
                <w:tab w:val="center" w:pos="506"/>
              </w:tabs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лабораторных работ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Наука о растениях — ботаника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Органы растений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</w:rPr>
              <w:t>Основные процессы жизнедеятельности растений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Многообразие и развитие растительного мира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440F">
        <w:tc>
          <w:tcPr>
            <w:tcW w:w="623" w:type="dxa"/>
            <w:shd w:val="clear" w:color="auto" w:fill="auto"/>
          </w:tcPr>
          <w:p w:rsidR="00D5440F" w:rsidRDefault="00D5440F">
            <w:pPr>
              <w:spacing w:after="100" w:line="24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D5440F" w:rsidRDefault="007F7721">
            <w:pPr>
              <w:spacing w:after="100" w:line="24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5440F" w:rsidRDefault="00D5440F">
      <w:pPr>
        <w:spacing w:after="0" w:line="2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440F" w:rsidRDefault="00D5440F">
      <w:pPr>
        <w:spacing w:after="0" w:line="2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440F" w:rsidRDefault="00D5440F">
      <w:pPr>
        <w:spacing w:after="0" w:line="2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5440F" w:rsidRDefault="00D5440F">
      <w:pPr>
        <w:spacing w:after="0" w:line="22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D5440F" w:rsidSect="00D5440F">
      <w:headerReference w:type="default" r:id="rId8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40F" w:rsidRDefault="00D5440F" w:rsidP="00D5440F">
      <w:pPr>
        <w:spacing w:after="0" w:line="240" w:lineRule="auto"/>
      </w:pPr>
      <w:r>
        <w:separator/>
      </w:r>
    </w:p>
  </w:endnote>
  <w:endnote w:type="continuationSeparator" w:id="1">
    <w:p w:rsidR="00D5440F" w:rsidRDefault="00D5440F" w:rsidP="00D5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SchlbkCy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C">
    <w:panose1 w:val="00000000000000000000"/>
    <w:charset w:val="00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40F" w:rsidRDefault="00D5440F" w:rsidP="00D5440F">
      <w:pPr>
        <w:spacing w:after="0" w:line="240" w:lineRule="auto"/>
      </w:pPr>
      <w:r>
        <w:separator/>
      </w:r>
    </w:p>
  </w:footnote>
  <w:footnote w:type="continuationSeparator" w:id="1">
    <w:p w:rsidR="00D5440F" w:rsidRDefault="00D5440F" w:rsidP="00D5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40F" w:rsidRDefault="003C5240">
    <w:pPr>
      <w:pStyle w:val="a5"/>
      <w:spacing w:line="240" w:lineRule="auto"/>
      <w:ind w:right="360" w:firstLine="0"/>
      <w:jc w:val="center"/>
      <w:rPr>
        <w:sz w:val="8"/>
      </w:rPr>
    </w:pPr>
    <w:r w:rsidRPr="003C5240">
      <w:rPr>
        <w:noProof/>
        <w:lang w:eastAsia="ru-RU"/>
      </w:rPr>
      <w:pict>
        <v:rect id="2049" o:spid="_x0000_s1025" style="position:absolute;left:0;text-align:left;margin-left:378pt;margin-top:0;width:.75pt;height:12pt;z-index:251659264;mso-wrap-style:square;mso-position-horizontal-relative:page;mso-position-vertical-relative:line;v-text-anchor:top" stroked="f">
          <v:fill opacity="0"/>
          <v:stroke joinstyle="round"/>
          <v:textbox inset="0,0,0,0">
            <w:txbxContent>
              <w:p w:rsidR="00D5440F" w:rsidRDefault="00D5440F">
                <w:pPr>
                  <w:pStyle w:val="a5"/>
                  <w:spacing w:line="240" w:lineRule="auto"/>
                  <w:ind w:firstLine="0"/>
                  <w:rPr>
                    <w:sz w:val="8"/>
                  </w:rPr>
                </w:pPr>
              </w:p>
            </w:txbxContent>
          </v:textbox>
          <w10:wrap type="square" anchorx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D22"/>
    <w:multiLevelType w:val="hybridMultilevel"/>
    <w:tmpl w:val="F6B65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06FB7"/>
    <w:multiLevelType w:val="hybridMultilevel"/>
    <w:tmpl w:val="6208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5269F"/>
    <w:multiLevelType w:val="hybridMultilevel"/>
    <w:tmpl w:val="C1BA8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8255E"/>
    <w:multiLevelType w:val="hybridMultilevel"/>
    <w:tmpl w:val="A3B4A9BA"/>
    <w:lvl w:ilvl="0" w:tplc="57B41AC0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777F7"/>
    <w:multiLevelType w:val="hybridMultilevel"/>
    <w:tmpl w:val="04660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5440F"/>
    <w:rsid w:val="002B7FF2"/>
    <w:rsid w:val="003C5240"/>
    <w:rsid w:val="004D5515"/>
    <w:rsid w:val="007F7721"/>
    <w:rsid w:val="00963B0E"/>
    <w:rsid w:val="00D544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BODY-txt">
    <w:name w:val="07BODY-txt"/>
    <w:basedOn w:val="a"/>
    <w:rsid w:val="00D5440F"/>
    <w:pPr>
      <w:ind w:firstLine="283"/>
      <w:jc w:val="both"/>
    </w:pPr>
    <w:rPr>
      <w:rFonts w:ascii="CenturySchlbkCyr" w:hAnsi="CenturySchlbkCyr" w:cs="CenturySchlbkCyr"/>
      <w:spacing w:val="-2"/>
      <w:sz w:val="21"/>
      <w:szCs w:val="21"/>
      <w:u w:val="single" w:color="000000"/>
    </w:rPr>
  </w:style>
  <w:style w:type="paragraph" w:customStyle="1" w:styleId="13NormDOC-txt">
    <w:name w:val="13NormDOC-txt"/>
    <w:basedOn w:val="07BODY-txt"/>
    <w:rsid w:val="00D5440F"/>
    <w:pPr>
      <w:spacing w:before="113" w:line="220" w:lineRule="atLeast"/>
      <w:ind w:firstLine="0"/>
    </w:pPr>
    <w:rPr>
      <w:rFonts w:ascii="TextBookC" w:hAnsi="TextBookC" w:cs="TextBookC"/>
      <w:sz w:val="18"/>
      <w:szCs w:val="18"/>
    </w:rPr>
  </w:style>
  <w:style w:type="character" w:customStyle="1" w:styleId="propis">
    <w:name w:val="propis"/>
    <w:rsid w:val="00D5440F"/>
    <w:rPr>
      <w:rFonts w:ascii="CenturySchlbkCyr" w:hAnsi="CenturySchlbkCyr" w:cs="CenturySchlbkCyr"/>
      <w:i/>
      <w:iCs/>
      <w:sz w:val="22"/>
      <w:szCs w:val="22"/>
      <w:u w:val="none"/>
    </w:rPr>
  </w:style>
  <w:style w:type="paragraph" w:customStyle="1" w:styleId="Default">
    <w:name w:val="Default"/>
    <w:rsid w:val="00D5440F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D5440F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No Spacing"/>
    <w:qFormat/>
    <w:rsid w:val="00D5440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rsid w:val="00D5440F"/>
    <w:pPr>
      <w:widowControl w:val="0"/>
      <w:tabs>
        <w:tab w:val="center" w:pos="4536"/>
        <w:tab w:val="right" w:pos="9072"/>
      </w:tabs>
      <w:suppressAutoHyphens/>
      <w:overflowPunct w:val="0"/>
      <w:autoSpaceDE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55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3523</Words>
  <Characters>20086</Characters>
  <Application>Microsoft Office Word</Application>
  <DocSecurity>0</DocSecurity>
  <Lines>167</Lines>
  <Paragraphs>47</Paragraphs>
  <ScaleCrop>false</ScaleCrop>
  <Manager/>
  <Company/>
  <LinksUpToDate>false</LinksUpToDate>
  <CharactersWithSpaces>23562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2018-12-31T10:06:00Z</cp:lastPrinted>
  <dcterms:created xsi:type="dcterms:W3CDTF">2021-10-11T16:44:00Z</dcterms:created>
  <dcterms:modified xsi:type="dcterms:W3CDTF">2022-09-24T05:15:00Z</dcterms:modified>
  <cp:version>0900.0000.01</cp:version>
</cp:coreProperties>
</file>