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5A" w:rsidRDefault="00F6335A" w:rsidP="00F6335A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335A" w:rsidRDefault="00F6335A" w:rsidP="00F6335A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</w:p>
    <w:p w:rsidR="00F6335A" w:rsidRDefault="00F6335A" w:rsidP="00F6335A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F6335A" w:rsidRDefault="00F6335A" w:rsidP="00F6335A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«Детский сад №22  комбинированного вида»</w:t>
      </w:r>
    </w:p>
    <w:p w:rsidR="00F6335A" w:rsidRDefault="00F6335A" w:rsidP="00F6335A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335A" w:rsidRDefault="00F6335A" w:rsidP="00F6335A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F6335A" w:rsidRDefault="00F6335A" w:rsidP="00F6335A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F6335A" w:rsidRDefault="00F6335A" w:rsidP="00F6335A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F6335A" w:rsidRDefault="00F6335A" w:rsidP="00F6335A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F6335A" w:rsidRDefault="00F6335A" w:rsidP="00F6335A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F6335A" w:rsidRDefault="00F6335A" w:rsidP="00F6335A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F6335A" w:rsidRDefault="00F6335A" w:rsidP="00F6335A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F6335A" w:rsidRDefault="00F6335A" w:rsidP="00F6335A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F6335A" w:rsidRDefault="00F6335A" w:rsidP="00F6335A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F6335A" w:rsidRDefault="00F6335A" w:rsidP="00F6335A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F6335A" w:rsidRDefault="00F6335A" w:rsidP="00F6335A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F6335A" w:rsidRDefault="00F6335A" w:rsidP="00F6335A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F6335A" w:rsidRDefault="00F6335A" w:rsidP="00F6335A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F6335A" w:rsidRDefault="00F6335A" w:rsidP="00F6335A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Конспект занятия</w:t>
      </w:r>
    </w:p>
    <w:p w:rsidR="00F6335A" w:rsidRDefault="00F6335A" w:rsidP="00F6335A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по ОО «Физическое развитие»</w:t>
      </w:r>
    </w:p>
    <w:p w:rsidR="00F6335A" w:rsidRDefault="00F6335A" w:rsidP="00F6335A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тему:</w:t>
      </w:r>
    </w:p>
    <w:p w:rsidR="00F6335A" w:rsidRDefault="00F6335A" w:rsidP="00F6335A">
      <w:pPr>
        <w:spacing w:after="0" w:line="240" w:lineRule="atLeast"/>
        <w:jc w:val="center"/>
        <w:rPr>
          <w:rFonts w:ascii="Times New Roman" w:eastAsia="Times New Roman" w:hAnsi="Times New Roman"/>
          <w:i/>
          <w:sz w:val="56"/>
          <w:szCs w:val="56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56"/>
          <w:szCs w:val="56"/>
        </w:rPr>
        <w:t>«</w:t>
      </w:r>
      <w:r w:rsidRPr="00F6335A">
        <w:rPr>
          <w:rFonts w:ascii="Times New Roman" w:eastAsia="Times New Roman" w:hAnsi="Times New Roman"/>
          <w:i/>
          <w:sz w:val="56"/>
          <w:szCs w:val="56"/>
        </w:rPr>
        <w:t>Кто дальше прыгнет</w:t>
      </w:r>
      <w:r>
        <w:rPr>
          <w:rFonts w:ascii="Times New Roman" w:eastAsia="Times New Roman" w:hAnsi="Times New Roman"/>
          <w:i/>
          <w:sz w:val="56"/>
          <w:szCs w:val="56"/>
        </w:rPr>
        <w:t>»</w:t>
      </w:r>
    </w:p>
    <w:p w:rsidR="00B11CED" w:rsidRDefault="00F6335A">
      <w:pPr>
        <w:pStyle w:val="a3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(для детей </w:t>
      </w:r>
      <w:r>
        <w:rPr>
          <w:rFonts w:ascii="Times New Roman" w:eastAsia="Times New Roman" w:hAnsi="Times New Roman"/>
          <w:sz w:val="26"/>
          <w:szCs w:val="26"/>
        </w:rPr>
        <w:t xml:space="preserve">средней </w:t>
      </w:r>
      <w:r>
        <w:rPr>
          <w:rFonts w:ascii="Times New Roman" w:eastAsia="Times New Roman" w:hAnsi="Times New Roman"/>
          <w:sz w:val="26"/>
          <w:szCs w:val="26"/>
        </w:rPr>
        <w:t xml:space="preserve"> группы) </w:t>
      </w:r>
    </w:p>
    <w:p w:rsidR="00B11CED" w:rsidRDefault="00B11CED">
      <w:pPr>
        <w:pStyle w:val="a3"/>
        <w:jc w:val="center"/>
        <w:rPr>
          <w:rFonts w:ascii="Times New Roman" w:eastAsia="Times New Roman" w:hAnsi="Times New Roman"/>
          <w:sz w:val="26"/>
          <w:szCs w:val="26"/>
        </w:rPr>
      </w:pPr>
    </w:p>
    <w:p w:rsidR="00B11CED" w:rsidRDefault="00B11CED"/>
    <w:p w:rsidR="00B11CED" w:rsidRDefault="00B11CED"/>
    <w:p w:rsidR="00B11CED" w:rsidRDefault="00F6335A">
      <w:pPr>
        <w:pStyle w:val="a3"/>
      </w:pPr>
      <w:r>
        <w:t xml:space="preserve">                                                                                                                                            </w:t>
      </w:r>
    </w:p>
    <w:p w:rsidR="00B11CED" w:rsidRDefault="00B11CED">
      <w:pPr>
        <w:pStyle w:val="a3"/>
      </w:pPr>
    </w:p>
    <w:p w:rsidR="00B11CED" w:rsidRDefault="00F6335A">
      <w:pPr>
        <w:pStyle w:val="a3"/>
      </w:pPr>
      <w:r>
        <w:t xml:space="preserve">   </w:t>
      </w:r>
      <w:r>
        <w:t xml:space="preserve"> </w:t>
      </w:r>
      <w:r>
        <w:t xml:space="preserve">                                                                                                              </w:t>
      </w:r>
      <w:r>
        <w:t xml:space="preserve">                            </w:t>
      </w:r>
    </w:p>
    <w:p w:rsidR="00B11CED" w:rsidRDefault="00F6335A">
      <w:pPr>
        <w:pStyle w:val="a3"/>
      </w:pPr>
      <w:r>
        <w:t xml:space="preserve">                                                                                                                                                </w:t>
      </w:r>
    </w:p>
    <w:p w:rsidR="00F6335A" w:rsidRDefault="00F6335A" w:rsidP="00F6335A">
      <w:pPr>
        <w:spacing w:after="0" w:line="240" w:lineRule="auto"/>
        <w:ind w:right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Выполнила инструктор</w:t>
      </w:r>
    </w:p>
    <w:p w:rsidR="00F6335A" w:rsidRDefault="00F6335A" w:rsidP="00F6335A">
      <w:pPr>
        <w:spacing w:after="0" w:line="240" w:lineRule="auto"/>
        <w:ind w:right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по физической культуре:</w:t>
      </w:r>
    </w:p>
    <w:p w:rsidR="00F6335A" w:rsidRDefault="00F6335A" w:rsidP="00F6335A">
      <w:pPr>
        <w:spacing w:after="0" w:line="240" w:lineRule="auto"/>
        <w:ind w:right="425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Назарова Е.Н.</w:t>
      </w:r>
      <w:r>
        <w:t xml:space="preserve"> </w:t>
      </w:r>
    </w:p>
    <w:p w:rsidR="00F6335A" w:rsidRDefault="00F6335A" w:rsidP="00F6335A">
      <w:pPr>
        <w:spacing w:after="0" w:line="240" w:lineRule="auto"/>
      </w:pPr>
    </w:p>
    <w:p w:rsidR="00F6335A" w:rsidRDefault="00F6335A" w:rsidP="00F6335A">
      <w:pPr>
        <w:spacing w:line="210" w:lineRule="atLeast"/>
        <w:ind w:firstLine="200"/>
        <w:rPr>
          <w:rFonts w:ascii="Times New Roman" w:eastAsia="Times New Roman" w:hAnsi="Times New Roman"/>
          <w:sz w:val="26"/>
          <w:szCs w:val="26"/>
        </w:rPr>
      </w:pPr>
    </w:p>
    <w:p w:rsidR="00F6335A" w:rsidRDefault="00F6335A" w:rsidP="00F6335A">
      <w:pPr>
        <w:spacing w:line="210" w:lineRule="atLeast"/>
        <w:rPr>
          <w:rFonts w:ascii="Times New Roman" w:eastAsia="Times New Roman" w:hAnsi="Times New Roman"/>
          <w:sz w:val="26"/>
          <w:szCs w:val="26"/>
        </w:rPr>
      </w:pPr>
    </w:p>
    <w:p w:rsidR="00F6335A" w:rsidRDefault="00F6335A" w:rsidP="00F6335A">
      <w:pPr>
        <w:spacing w:line="210" w:lineRule="atLeast"/>
        <w:rPr>
          <w:rFonts w:ascii="Times New Roman" w:eastAsia="Times New Roman" w:hAnsi="Times New Roman"/>
          <w:sz w:val="26"/>
          <w:szCs w:val="26"/>
        </w:rPr>
      </w:pPr>
    </w:p>
    <w:p w:rsidR="00F6335A" w:rsidRDefault="00F6335A" w:rsidP="00F6335A">
      <w:pPr>
        <w:spacing w:line="210" w:lineRule="atLeast"/>
        <w:rPr>
          <w:rFonts w:ascii="Times New Roman" w:eastAsia="Times New Roman" w:hAnsi="Times New Roman"/>
          <w:sz w:val="26"/>
          <w:szCs w:val="26"/>
        </w:rPr>
      </w:pPr>
    </w:p>
    <w:p w:rsidR="00F6335A" w:rsidRDefault="00F6335A" w:rsidP="00F6335A">
      <w:pPr>
        <w:spacing w:line="210" w:lineRule="atLeast"/>
        <w:rPr>
          <w:rFonts w:ascii="Times New Roman" w:eastAsia="Times New Roman" w:hAnsi="Times New Roman"/>
          <w:sz w:val="26"/>
          <w:szCs w:val="26"/>
        </w:rPr>
      </w:pPr>
    </w:p>
    <w:p w:rsidR="00F6335A" w:rsidRDefault="00F6335A" w:rsidP="00F6335A">
      <w:pPr>
        <w:spacing w:line="210" w:lineRule="atLeast"/>
        <w:rPr>
          <w:rFonts w:ascii="Times New Roman" w:eastAsia="Times New Roman" w:hAnsi="Times New Roman"/>
          <w:sz w:val="26"/>
          <w:szCs w:val="26"/>
        </w:rPr>
      </w:pPr>
    </w:p>
    <w:p w:rsidR="00F6335A" w:rsidRDefault="00F6335A" w:rsidP="00F6335A">
      <w:pPr>
        <w:spacing w:line="210" w:lineRule="atLeast"/>
        <w:rPr>
          <w:rFonts w:ascii="Times New Roman" w:eastAsia="Times New Roman" w:hAnsi="Times New Roman"/>
          <w:sz w:val="26"/>
          <w:szCs w:val="26"/>
        </w:rPr>
      </w:pPr>
    </w:p>
    <w:p w:rsidR="00F6335A" w:rsidRDefault="00F6335A" w:rsidP="00F6335A">
      <w:pPr>
        <w:spacing w:line="210" w:lineRule="atLeast"/>
        <w:rPr>
          <w:rFonts w:ascii="Times New Roman" w:eastAsia="Times New Roman" w:hAnsi="Times New Roman"/>
          <w:sz w:val="26"/>
          <w:szCs w:val="26"/>
        </w:rPr>
      </w:pPr>
    </w:p>
    <w:p w:rsidR="00F6335A" w:rsidRPr="00F6335A" w:rsidRDefault="00F6335A" w:rsidP="00F6335A">
      <w:pPr>
        <w:spacing w:line="210" w:lineRule="atLeast"/>
        <w:ind w:firstLine="2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335A">
        <w:rPr>
          <w:rFonts w:ascii="Times New Roman" w:eastAsia="Times New Roman" w:hAnsi="Times New Roman"/>
          <w:b/>
          <w:sz w:val="28"/>
          <w:szCs w:val="28"/>
        </w:rPr>
        <w:t>Саранск, 2020</w:t>
      </w:r>
    </w:p>
    <w:bookmarkEnd w:id="0"/>
    <w:p w:rsidR="00F6335A" w:rsidRDefault="00F6335A" w:rsidP="00F6335A">
      <w:pPr>
        <w:spacing w:line="210" w:lineRule="atLeast"/>
        <w:rPr>
          <w:rFonts w:ascii="Times New Roman" w:eastAsia="Times New Roman" w:hAnsi="Times New Roman"/>
          <w:sz w:val="26"/>
          <w:szCs w:val="26"/>
        </w:rPr>
      </w:pPr>
    </w:p>
    <w:p w:rsidR="00B11CED" w:rsidRDefault="00B11CED"/>
    <w:p w:rsidR="00B11CED" w:rsidRDefault="00F6335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Цель: </w:t>
      </w:r>
      <w:r>
        <w:rPr>
          <w:rFonts w:ascii="Times New Roman" w:eastAsia="Times New Roman" w:hAnsi="Times New Roman"/>
          <w:sz w:val="26"/>
          <w:szCs w:val="26"/>
        </w:rPr>
        <w:t>Прыжки в длину с места - “Кто дальше прыгнет”</w:t>
      </w:r>
    </w:p>
    <w:p w:rsidR="00B11CED" w:rsidRDefault="00B11CED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B11CED" w:rsidRDefault="00F6335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Задачи:</w:t>
      </w:r>
    </w:p>
    <w:p w:rsidR="00B11CED" w:rsidRDefault="00F6335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Продолжать </w:t>
      </w:r>
      <w:r>
        <w:rPr>
          <w:rFonts w:ascii="Times New Roman" w:eastAsia="Times New Roman" w:hAnsi="Times New Roman"/>
          <w:sz w:val="26"/>
          <w:szCs w:val="26"/>
        </w:rPr>
        <w:t>упражнят</w:t>
      </w:r>
      <w:r>
        <w:rPr>
          <w:rFonts w:ascii="Times New Roman" w:eastAsia="Times New Roman" w:hAnsi="Times New Roman"/>
          <w:sz w:val="26"/>
          <w:szCs w:val="26"/>
        </w:rPr>
        <w:t>ь в ходьбе с остановкой по сигналу инструктора, выполнять повороты, ходьба по кругу ,взявшись за руки.</w:t>
      </w:r>
    </w:p>
    <w:p w:rsidR="00B11CED" w:rsidRDefault="00F6335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Учить занимать правильное исходное положение для прыжков в длину с места.</w:t>
      </w:r>
    </w:p>
    <w:p w:rsidR="00B11CED" w:rsidRDefault="00F6335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Закрепить метание мешочков в горизонтальную цель.</w:t>
      </w:r>
    </w:p>
    <w:p w:rsidR="00B11CED" w:rsidRDefault="00B11CED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B11CED" w:rsidRDefault="00B11CED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B11CED" w:rsidRDefault="00F6335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Материал и оборудование: </w:t>
      </w:r>
      <w:r>
        <w:rPr>
          <w:rFonts w:ascii="Times New Roman" w:eastAsia="Times New Roman" w:hAnsi="Times New Roman"/>
          <w:sz w:val="26"/>
          <w:szCs w:val="26"/>
        </w:rPr>
        <w:t xml:space="preserve">мешочки,кегли, мячи, </w:t>
      </w:r>
      <w:r>
        <w:rPr>
          <w:rFonts w:ascii="Times New Roman" w:eastAsia="Times New Roman" w:hAnsi="Times New Roman"/>
          <w:sz w:val="26"/>
          <w:szCs w:val="26"/>
        </w:rPr>
        <w:t>музыка</w:t>
      </w:r>
      <w:r>
        <w:rPr>
          <w:rFonts w:ascii="Times New Roman" w:eastAsia="Times New Roman" w:hAnsi="Times New Roman"/>
          <w:sz w:val="26"/>
          <w:szCs w:val="26"/>
        </w:rPr>
        <w:t>льное сопровождение.</w:t>
      </w:r>
    </w:p>
    <w:p w:rsidR="00B11CED" w:rsidRDefault="00B11CED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B11CED" w:rsidRDefault="00F6335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Ход занятия:</w:t>
      </w:r>
    </w:p>
    <w:p w:rsidR="00B11CED" w:rsidRDefault="00F6335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 часть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 w:cs="Georgia"/>
          <w:sz w:val="26"/>
          <w:szCs w:val="26"/>
        </w:rPr>
        <w:t>Ходьба в колонне по одному в обход зала, по сигналу воспитaтeля ведущий идет навстречу ребенку, идущему последним в колонне, и, подходя, берет его за руки, замык</w:t>
      </w:r>
      <w:r>
        <w:rPr>
          <w:rFonts w:ascii="Times New Roman" w:eastAsia="Times New Roman" w:hAnsi="Times New Roman" w:cs="Georgia"/>
          <w:sz w:val="26"/>
          <w:szCs w:val="26"/>
        </w:rPr>
        <w:t>ая круг. Ходьба по кругу, взявшись за руки. Остановка, поворот в другую сторону и продолжение ходьбы. Ходьба и бег врассыпную.</w:t>
      </w:r>
    </w:p>
    <w:p w:rsidR="00B11CED" w:rsidRDefault="00F6335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II часть. Общеразвивающие упражнениия</w:t>
      </w:r>
      <w:r>
        <w:rPr>
          <w:rFonts w:ascii="Times New Roman" w:eastAsia="Times New Roman" w:hAnsi="Times New Roman"/>
          <w:sz w:val="26"/>
          <w:szCs w:val="26"/>
        </w:rPr>
        <w:t xml:space="preserve"> с кеглей.</w:t>
      </w:r>
    </w:p>
    <w:p w:rsidR="00B11CED" w:rsidRDefault="00F6335A">
      <w:pPr>
        <w:spacing w:line="210" w:lineRule="atLeast"/>
        <w:ind w:firstLine="2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И. п. - стойка ноги на ширине ступни, кегля в правой руке. поднять руки, перел</w:t>
      </w:r>
      <w:r>
        <w:rPr>
          <w:rFonts w:ascii="Times New Roman" w:eastAsia="Times New Roman" w:hAnsi="Times New Roman"/>
          <w:sz w:val="26"/>
          <w:szCs w:val="26"/>
        </w:rPr>
        <w:t>ожить кеглю в левую руку; опустить руки (5-6 раз).</w:t>
      </w:r>
    </w:p>
    <w:p w:rsidR="00B11CED" w:rsidRDefault="00F6335A">
      <w:pPr>
        <w:spacing w:line="210" w:lineRule="atLeast"/>
        <w:ind w:firstLine="2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И. п. - стойка ноги на ширине плеч, кегля в правой руке. Наклон вперед, поставить кеглю на пол (между носками ног), выпрямиться; наклон вперед, взять кеглю в левую руку, выпрямиться (6 раз).</w:t>
      </w:r>
    </w:p>
    <w:p w:rsidR="00B11CED" w:rsidRDefault="00F6335A">
      <w:pPr>
        <w:spacing w:line="210" w:lineRule="atLeast"/>
        <w:ind w:firstLine="2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 И. п. - </w:t>
      </w:r>
      <w:r>
        <w:rPr>
          <w:rFonts w:ascii="Times New Roman" w:eastAsia="Times New Roman" w:hAnsi="Times New Roman"/>
          <w:sz w:val="26"/>
          <w:szCs w:val="26"/>
        </w:rPr>
        <w:t>стойка на коленях, кегля в правой руке. Поворот вправо (влево), коснуться кеглей пятки левой ноги, выпрямиться, вернуться в исходное положение. Переложить кеглю в левую руку. То же в левую сторону (по 3 раза в каждую сторону).</w:t>
      </w:r>
    </w:p>
    <w:p w:rsidR="00B11CED" w:rsidRDefault="00F6335A">
      <w:pPr>
        <w:spacing w:line="210" w:lineRule="atLeast"/>
        <w:ind w:firstLine="2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 И. п. - стойка ноги на шир</w:t>
      </w:r>
      <w:r>
        <w:rPr>
          <w:rFonts w:ascii="Times New Roman" w:eastAsia="Times New Roman" w:hAnsi="Times New Roman"/>
          <w:sz w:val="26"/>
          <w:szCs w:val="26"/>
        </w:rPr>
        <w:t>ине ступни, кегля в правой руке. Присесть, кеглю вынести вперед и обхватить обеими руками. Поднять, вернуться в исходное положение (4-6 раз).</w:t>
      </w:r>
    </w:p>
    <w:p w:rsidR="00B11CED" w:rsidRDefault="00F6335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 И. п. - ноги слегка расставлены, руки вдоль туловища произвольно. Кегля на полу перед ногами. Прыжки на двух но</w:t>
      </w:r>
      <w:r>
        <w:rPr>
          <w:rFonts w:ascii="Times New Roman" w:eastAsia="Times New Roman" w:hAnsi="Times New Roman"/>
          <w:sz w:val="26"/>
          <w:szCs w:val="26"/>
        </w:rPr>
        <w:t>гах вокруг кегли в обе стороны. Повторить 2-3 раза.</w:t>
      </w:r>
    </w:p>
    <w:p w:rsidR="00B11CED" w:rsidRDefault="00B11CED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B11CED" w:rsidRDefault="00F6335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Основные виды движений.</w:t>
      </w:r>
    </w:p>
    <w:p w:rsidR="00B11CED" w:rsidRDefault="00F6335A" w:rsidP="00F6335A">
      <w:pPr>
        <w:spacing w:line="210" w:lineRule="atLeast"/>
        <w:ind w:firstLineChars="17" w:firstLine="4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</w:t>
      </w:r>
      <w:r>
        <w:rPr>
          <w:rFonts w:ascii="Times New Roman" w:eastAsia="Times New Roman" w:hAnsi="Times New Roman"/>
          <w:sz w:val="26"/>
          <w:szCs w:val="26"/>
        </w:rPr>
        <w:t>Прыжки в длину с места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«Кто дальше прыгнет»</w:t>
      </w:r>
      <w:r>
        <w:rPr>
          <w:rFonts w:ascii="Times New Roman" w:eastAsia="Times New Roman" w:hAnsi="Times New Roman"/>
          <w:sz w:val="26"/>
          <w:szCs w:val="26"/>
        </w:rPr>
        <w:t>. Посмотреть видео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</w:t>
      </w:r>
      <w:hyperlink r:id="rId5" w:history="1">
        <w:r>
          <w:rPr>
            <w:rStyle w:val="a4"/>
            <w:rFonts w:ascii="Times New Roman" w:eastAsia="Times New Roman" w:hAnsi="Times New Roman" w:cs="Arial"/>
            <w:sz w:val="26"/>
            <w:szCs w:val="26"/>
          </w:rPr>
          <w:t>https://youtu.be/DFhWbyTlFvo</w:t>
        </w:r>
      </w:hyperlink>
    </w:p>
    <w:p w:rsidR="00B11CED" w:rsidRDefault="00F6335A" w:rsidP="00F6335A">
      <w:pPr>
        <w:spacing w:line="210" w:lineRule="atLeast"/>
        <w:ind w:firstLineChars="10" w:firstLine="2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 Метание мячей в вертикальную цель с </w:t>
      </w:r>
      <w:r>
        <w:rPr>
          <w:rFonts w:ascii="Times New Roman" w:eastAsia="Times New Roman" w:hAnsi="Times New Roman"/>
          <w:sz w:val="26"/>
          <w:szCs w:val="26"/>
        </w:rPr>
        <w:t>расстояния 1,5 м способом от плеча.</w:t>
      </w:r>
    </w:p>
    <w:p w:rsidR="00B11CED" w:rsidRDefault="00F6335A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Техника выполнения</w:t>
      </w:r>
    </w:p>
    <w:p w:rsidR="00B11CED" w:rsidRDefault="00F6335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 средней группе закрепляют умение принимать правильное исходное положение и осуществлять правильный замах. Метание выполняется правой -левой рукой.</w:t>
      </w:r>
    </w:p>
    <w:p w:rsidR="00B11CED" w:rsidRDefault="00F6335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Обучение метанию вдаль в средней группе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B11CED" w:rsidRDefault="00F6335A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При броске </w:t>
      </w:r>
      <w:r>
        <w:rPr>
          <w:rFonts w:ascii="Times New Roman" w:eastAsia="Times New Roman" w:hAnsi="Times New Roman"/>
          <w:sz w:val="26"/>
          <w:szCs w:val="26"/>
        </w:rPr>
        <w:t xml:space="preserve">детям можно предложить (когда плечо и локоть идет вперед)коснуться предплечьем головы,т. е. проконтролировать положение руки и предупредить наиболее частую ошибку-отведение локтя в сторону.После освоения детьми направления замаха </w:t>
      </w:r>
      <w:r>
        <w:rPr>
          <w:rFonts w:ascii="Times New Roman" w:eastAsia="Times New Roman" w:hAnsi="Times New Roman"/>
          <w:sz w:val="26"/>
          <w:szCs w:val="26"/>
        </w:rPr>
        <w:t xml:space="preserve">инструктор </w:t>
      </w:r>
      <w:r>
        <w:rPr>
          <w:rFonts w:ascii="Times New Roman" w:eastAsia="Times New Roman" w:hAnsi="Times New Roman"/>
          <w:sz w:val="26"/>
          <w:szCs w:val="26"/>
        </w:rPr>
        <w:t>учит их прицели</w:t>
      </w:r>
      <w:r>
        <w:rPr>
          <w:rFonts w:ascii="Times New Roman" w:eastAsia="Times New Roman" w:hAnsi="Times New Roman"/>
          <w:sz w:val="26"/>
          <w:szCs w:val="26"/>
        </w:rPr>
        <w:t>ваться прямой рукой. «Сначала прицелились,а теперь потянулись вперед.»Дети невольно переносят тяжесть тела (массу) на впереди стоящую ногу. Сзади стоящая нога поднимается на носок.</w:t>
      </w:r>
    </w:p>
    <w:p w:rsidR="00B11CED" w:rsidRDefault="00F6335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Далее объясняет</w:t>
      </w:r>
      <w:r>
        <w:rPr>
          <w:rFonts w:ascii="Times New Roman" w:eastAsia="Times New Roman" w:hAnsi="Times New Roman"/>
          <w:sz w:val="26"/>
          <w:szCs w:val="26"/>
        </w:rPr>
        <w:t xml:space="preserve"> инструктор</w:t>
      </w:r>
      <w:r>
        <w:rPr>
          <w:rFonts w:ascii="Times New Roman" w:eastAsia="Times New Roman" w:hAnsi="Times New Roman"/>
          <w:sz w:val="26"/>
          <w:szCs w:val="26"/>
        </w:rPr>
        <w:t xml:space="preserve"> : «А сейчас замахнулись, посмотрели на мешочек и</w:t>
      </w:r>
      <w:r>
        <w:rPr>
          <w:rFonts w:ascii="Times New Roman" w:eastAsia="Times New Roman" w:hAnsi="Times New Roman"/>
          <w:sz w:val="26"/>
          <w:szCs w:val="26"/>
        </w:rPr>
        <w:t xml:space="preserve"> прогнулись.»При выполнении этого задания тяжесть тела переносится на сзади стоящую ногу.</w:t>
      </w:r>
    </w:p>
    <w:p w:rsidR="00B11CED" w:rsidRDefault="00F6335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 затем выполняют бросок.</w:t>
      </w:r>
    </w:p>
    <w:p w:rsidR="00B11CED" w:rsidRDefault="00F6335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Слитность всех движений может быть достигнута только по мере тренировки.</w:t>
      </w:r>
    </w:p>
    <w:p w:rsidR="00B11CED" w:rsidRDefault="00F6335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Отбивание мяча одной рукой несколько раз подряд и ловля его двум</w:t>
      </w:r>
      <w:r>
        <w:rPr>
          <w:rFonts w:ascii="Times New Roman" w:eastAsia="Times New Roman" w:hAnsi="Times New Roman"/>
          <w:sz w:val="26"/>
          <w:szCs w:val="26"/>
        </w:rPr>
        <w:t>я руками (построение в произвольном порядке по всему залу).</w:t>
      </w:r>
    </w:p>
    <w:p w:rsidR="00B11CED" w:rsidRDefault="00F6335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Техника выполнения:</w:t>
      </w:r>
    </w:p>
    <w:p w:rsidR="00B11CED" w:rsidRDefault="00F6335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Мяч контролируется пальцами, кистью, локтем и рукой, при этом регулируется высота и скорость отскока мча. Ладонь согнута в виде чашечки и не касается мяча, пальцы удобно развед</w:t>
      </w:r>
      <w:r>
        <w:rPr>
          <w:rFonts w:ascii="Times New Roman" w:eastAsia="Times New Roman" w:hAnsi="Times New Roman"/>
          <w:sz w:val="26"/>
          <w:szCs w:val="26"/>
        </w:rPr>
        <w:t>ены, ведение начинается мягким движением кисти. Толкая мяч нужно стремиться сопровождать его как можно дольше, сохраняя над ним контроль. Во время передвижения бегом ставить ногу на всю стопу или использовать перекаты с пятки на носок. При передвижении при</w:t>
      </w:r>
      <w:r>
        <w:rPr>
          <w:rFonts w:ascii="Times New Roman" w:eastAsia="Times New Roman" w:hAnsi="Times New Roman"/>
          <w:sz w:val="26"/>
          <w:szCs w:val="26"/>
        </w:rPr>
        <w:t>ставным шагом, шаг должен быть скользящим, а не подпрыгивающим, движения мягкими. Соблюдение чувства ритма и координации движения рук и ног.</w:t>
      </w:r>
    </w:p>
    <w:p w:rsidR="00B11CED" w:rsidRDefault="00F6335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Правила ведения мяча:</w:t>
      </w:r>
    </w:p>
    <w:p w:rsidR="00B11CED" w:rsidRDefault="00F6335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Не бей по мячу, а толкай его вниз.</w:t>
      </w:r>
    </w:p>
    <w:p w:rsidR="00B11CED" w:rsidRDefault="00F6335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Веди мяч вперед-сбоку, а не прямо перед собой</w:t>
      </w:r>
    </w:p>
    <w:p w:rsidR="00B11CED" w:rsidRDefault="00F6335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Смотри</w:t>
      </w:r>
      <w:r>
        <w:rPr>
          <w:rFonts w:ascii="Times New Roman" w:eastAsia="Times New Roman" w:hAnsi="Times New Roman"/>
          <w:sz w:val="26"/>
          <w:szCs w:val="26"/>
        </w:rPr>
        <w:t xml:space="preserve"> вперед, а не вниз на мяч.</w:t>
      </w:r>
    </w:p>
    <w:p w:rsidR="00B11CED" w:rsidRDefault="00F6335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Возможные ошибки: туловище сильно наклонено вперед, прямые ноги; удары по мячу расслабленной ладонью, узкое расположение пальцев на мяче; ведение мяча прямо перед собой.</w:t>
      </w:r>
    </w:p>
    <w:p w:rsidR="00B11CED" w:rsidRDefault="00B11CED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B11CED" w:rsidRDefault="00F6335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Подвижная игра “Воробышки и автомобиль”</w:t>
      </w:r>
    </w:p>
    <w:p w:rsidR="00B11CED" w:rsidRDefault="00F6335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Дети – «воробушки» садятся на скамейку – «гнёздышки». </w:t>
      </w:r>
      <w:r>
        <w:rPr>
          <w:rFonts w:ascii="Times New Roman" w:eastAsia="Times New Roman" w:hAnsi="Times New Roman"/>
          <w:sz w:val="26"/>
          <w:szCs w:val="26"/>
        </w:rPr>
        <w:t>Инструктор</w:t>
      </w:r>
      <w:r>
        <w:rPr>
          <w:rFonts w:ascii="Times New Roman" w:eastAsia="Times New Roman" w:hAnsi="Times New Roman"/>
          <w:sz w:val="26"/>
          <w:szCs w:val="26"/>
        </w:rPr>
        <w:t xml:space="preserve"> изображает «автомобиль». После слов </w:t>
      </w:r>
      <w:r>
        <w:rPr>
          <w:rFonts w:ascii="Times New Roman" w:eastAsia="Times New Roman" w:hAnsi="Times New Roman"/>
          <w:sz w:val="26"/>
          <w:szCs w:val="26"/>
        </w:rPr>
        <w:t>инструктора</w:t>
      </w:r>
      <w:r>
        <w:rPr>
          <w:rFonts w:ascii="Times New Roman" w:eastAsia="Times New Roman" w:hAnsi="Times New Roman"/>
          <w:sz w:val="26"/>
          <w:szCs w:val="26"/>
        </w:rPr>
        <w:t xml:space="preserve">: «Полетели, воробушки, на дорожку» - дети поднимаются и бегают по площадке, размахивая руками – «крылышками». По сигналу </w:t>
      </w:r>
      <w:r>
        <w:rPr>
          <w:rFonts w:ascii="Times New Roman" w:eastAsia="Times New Roman" w:hAnsi="Times New Roman"/>
          <w:sz w:val="26"/>
          <w:szCs w:val="26"/>
        </w:rPr>
        <w:t>инструктора</w:t>
      </w:r>
      <w:r>
        <w:rPr>
          <w:rFonts w:ascii="Times New Roman" w:eastAsia="Times New Roman" w:hAnsi="Times New Roman"/>
          <w:sz w:val="26"/>
          <w:szCs w:val="26"/>
        </w:rPr>
        <w:t>: «Автомоби</w:t>
      </w:r>
      <w:r>
        <w:rPr>
          <w:rFonts w:ascii="Times New Roman" w:eastAsia="Times New Roman" w:hAnsi="Times New Roman"/>
          <w:sz w:val="26"/>
          <w:szCs w:val="26"/>
        </w:rPr>
        <w:t>ль едет, летите, воробушки, в свои гнёздышки!» - «автомобиль» выезжает из «гаража», «воробушки» улетают в «гнёзда» (садятся на скамейки). «Автомобиль» возвращается в «гараж».</w:t>
      </w:r>
    </w:p>
    <w:p w:rsidR="00B11CED" w:rsidRDefault="00B11CED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B11CED" w:rsidRDefault="00F6335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III часть.</w:t>
      </w:r>
      <w:r>
        <w:rPr>
          <w:rFonts w:ascii="Times New Roman" w:eastAsia="Times New Roman" w:hAnsi="Times New Roman" w:cs="Georgia"/>
          <w:sz w:val="26"/>
          <w:szCs w:val="26"/>
        </w:rPr>
        <w:t>Ходьба в колонне по одному, на носках, переход на обычный шаг.</w:t>
      </w:r>
    </w:p>
    <w:p w:rsidR="00B11CED" w:rsidRDefault="00B11CED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B11CED" w:rsidRDefault="00B11CED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sectPr w:rsidR="00B11CED" w:rsidSect="00F6335A">
      <w:pgSz w:w="11906" w:h="16838"/>
      <w:pgMar w:top="567" w:right="1134" w:bottom="426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1" w:usb2="00000001" w:usb3="00000001" w:csb0="2000009F" w:csb1="00000001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ED"/>
    <w:rsid w:val="00B11CED"/>
    <w:rsid w:val="00F6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character" w:styleId="a4">
    <w:name w:val="FollowedHyperlink"/>
    <w:basedOn w:val="a0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character" w:styleId="a4">
    <w:name w:val="FollowedHyperlink"/>
    <w:basedOn w:val="a0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FhWbyTlF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806</Words>
  <Characters>4597</Characters>
  <Application>Microsoft Office Word</Application>
  <DocSecurity>0</DocSecurity>
  <Lines>38</Lines>
  <Paragraphs>10</Paragraphs>
  <ScaleCrop>false</ScaleCrop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2020-04-21T03:29:00Z</dcterms:created>
  <dcterms:modified xsi:type="dcterms:W3CDTF">2020-04-28T08:58:00Z</dcterms:modified>
  <cp:version>0900.0100.01</cp:version>
</cp:coreProperties>
</file>