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F8F" w:rsidRPr="003E77D5" w:rsidRDefault="00AE0F8F" w:rsidP="00AE0F8F">
      <w:pPr>
        <w:pStyle w:val="a3"/>
        <w:rPr>
          <w:b/>
          <w:sz w:val="28"/>
          <w:szCs w:val="28"/>
        </w:rPr>
      </w:pPr>
      <w:bookmarkStart w:id="0" w:name="_GoBack"/>
    </w:p>
    <w:p w:rsidR="00AE0F8F" w:rsidRPr="003E77D5" w:rsidRDefault="00AE0F8F" w:rsidP="00AE0F8F">
      <w:pPr>
        <w:pStyle w:val="a3"/>
        <w:rPr>
          <w:sz w:val="28"/>
          <w:szCs w:val="28"/>
        </w:rPr>
      </w:pPr>
      <w:r w:rsidRPr="003E77D5">
        <w:rPr>
          <w:sz w:val="28"/>
          <w:szCs w:val="28"/>
        </w:rPr>
        <w:t>Структурное подразделение «Детский сад комбинированного вида</w:t>
      </w:r>
    </w:p>
    <w:p w:rsidR="00AE0F8F" w:rsidRPr="003E77D5" w:rsidRDefault="00AE0F8F" w:rsidP="00AE0F8F">
      <w:pPr>
        <w:pStyle w:val="a3"/>
        <w:rPr>
          <w:sz w:val="28"/>
          <w:szCs w:val="28"/>
        </w:rPr>
      </w:pPr>
      <w:r w:rsidRPr="003E77D5">
        <w:rPr>
          <w:sz w:val="28"/>
          <w:szCs w:val="28"/>
        </w:rPr>
        <w:t>«Ягодка» МБДОУ "Детский сад "Планета детства" комбинированного вида</w:t>
      </w:r>
    </w:p>
    <w:p w:rsidR="00AE0F8F" w:rsidRPr="003E77D5" w:rsidRDefault="00AE0F8F" w:rsidP="00D932B9">
      <w:pPr>
        <w:pStyle w:val="a3"/>
        <w:rPr>
          <w:sz w:val="28"/>
          <w:szCs w:val="28"/>
        </w:rPr>
      </w:pPr>
    </w:p>
    <w:p w:rsidR="00AE0F8F" w:rsidRPr="003E77D5" w:rsidRDefault="00AE0F8F" w:rsidP="00D932B9">
      <w:pPr>
        <w:pStyle w:val="a3"/>
        <w:rPr>
          <w:b/>
          <w:sz w:val="28"/>
          <w:szCs w:val="28"/>
        </w:rPr>
      </w:pPr>
    </w:p>
    <w:p w:rsidR="00AE0F8F" w:rsidRPr="003E77D5" w:rsidRDefault="00AE0F8F" w:rsidP="00D932B9">
      <w:pPr>
        <w:pStyle w:val="a3"/>
        <w:rPr>
          <w:b/>
          <w:sz w:val="28"/>
          <w:szCs w:val="28"/>
        </w:rPr>
      </w:pPr>
    </w:p>
    <w:bookmarkEnd w:id="0"/>
    <w:p w:rsidR="00AE0F8F" w:rsidRDefault="00AE0F8F" w:rsidP="00D932B9">
      <w:pPr>
        <w:pStyle w:val="a3"/>
        <w:rPr>
          <w:b/>
          <w:sz w:val="32"/>
          <w:szCs w:val="32"/>
        </w:rPr>
      </w:pPr>
    </w:p>
    <w:p w:rsidR="00AE0F8F" w:rsidRDefault="00AE0F8F" w:rsidP="00D932B9">
      <w:pPr>
        <w:pStyle w:val="a3"/>
        <w:rPr>
          <w:b/>
          <w:sz w:val="32"/>
          <w:szCs w:val="32"/>
        </w:rPr>
      </w:pPr>
    </w:p>
    <w:p w:rsidR="00AE0F8F" w:rsidRDefault="00AE0F8F" w:rsidP="00D932B9">
      <w:pPr>
        <w:pStyle w:val="a3"/>
        <w:rPr>
          <w:b/>
          <w:sz w:val="32"/>
          <w:szCs w:val="32"/>
        </w:rPr>
      </w:pPr>
    </w:p>
    <w:p w:rsidR="00AE0F8F" w:rsidRDefault="00AE0F8F" w:rsidP="00D932B9">
      <w:pPr>
        <w:pStyle w:val="a3"/>
        <w:rPr>
          <w:b/>
          <w:sz w:val="32"/>
          <w:szCs w:val="32"/>
        </w:rPr>
      </w:pPr>
    </w:p>
    <w:p w:rsidR="00AE0F8F" w:rsidRDefault="00AE0F8F" w:rsidP="00D932B9">
      <w:pPr>
        <w:pStyle w:val="a3"/>
        <w:rPr>
          <w:b/>
          <w:sz w:val="32"/>
          <w:szCs w:val="32"/>
        </w:rPr>
      </w:pPr>
    </w:p>
    <w:p w:rsidR="00BB0D24" w:rsidRDefault="00BB0D24" w:rsidP="00D932B9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Default="00AE0F8F" w:rsidP="00AE0F8F">
      <w:pPr>
        <w:pStyle w:val="a3"/>
        <w:rPr>
          <w:rFonts w:asciiTheme="majorHAnsi" w:hAnsiTheme="majorHAnsi"/>
          <w:b/>
          <w:sz w:val="40"/>
          <w:szCs w:val="40"/>
        </w:rPr>
      </w:pPr>
      <w:r w:rsidRPr="00AE0F8F">
        <w:rPr>
          <w:rFonts w:asciiTheme="majorHAnsi" w:hAnsiTheme="majorHAnsi"/>
          <w:b/>
          <w:sz w:val="40"/>
          <w:szCs w:val="40"/>
        </w:rPr>
        <w:t xml:space="preserve">  Проект «</w:t>
      </w:r>
      <w:r w:rsidR="00031CD0">
        <w:rPr>
          <w:rFonts w:asciiTheme="majorHAnsi" w:hAnsiTheme="majorHAnsi"/>
          <w:b/>
          <w:sz w:val="40"/>
          <w:szCs w:val="40"/>
        </w:rPr>
        <w:t>Один – много ,большой-</w:t>
      </w:r>
      <w:r w:rsidRPr="00AE0F8F">
        <w:rPr>
          <w:rFonts w:asciiTheme="majorHAnsi" w:hAnsiTheme="majorHAnsi"/>
          <w:b/>
          <w:sz w:val="40"/>
          <w:szCs w:val="40"/>
        </w:rPr>
        <w:t xml:space="preserve"> маленький» в</w:t>
      </w:r>
      <w:r>
        <w:rPr>
          <w:rFonts w:asciiTheme="majorHAnsi" w:hAnsiTheme="majorHAnsi"/>
          <w:b/>
          <w:sz w:val="40"/>
          <w:szCs w:val="40"/>
        </w:rPr>
        <w:t xml:space="preserve"> первой</w:t>
      </w:r>
      <w:r w:rsidRPr="00AE0F8F">
        <w:rPr>
          <w:rFonts w:asciiTheme="majorHAnsi" w:hAnsiTheme="majorHAnsi"/>
          <w:b/>
          <w:sz w:val="40"/>
          <w:szCs w:val="40"/>
        </w:rPr>
        <w:t xml:space="preserve"> младшей группе</w:t>
      </w:r>
    </w:p>
    <w:p w:rsidR="00031CD0" w:rsidRPr="00AE0F8F" w:rsidRDefault="00031CD0" w:rsidP="00AE0F8F">
      <w:pPr>
        <w:pStyle w:val="a3"/>
        <w:rPr>
          <w:rFonts w:asciiTheme="majorHAnsi" w:hAnsiTheme="majorHAnsi"/>
          <w:b/>
          <w:sz w:val="40"/>
          <w:szCs w:val="40"/>
        </w:rPr>
      </w:pPr>
    </w:p>
    <w:p w:rsidR="00AE0F8F" w:rsidRPr="00AE0F8F" w:rsidRDefault="00AE0F8F" w:rsidP="00AE0F8F">
      <w:pPr>
        <w:pStyle w:val="a3"/>
        <w:rPr>
          <w:rFonts w:asciiTheme="majorHAnsi" w:hAnsiTheme="majorHAnsi"/>
          <w:b/>
          <w:sz w:val="40"/>
          <w:szCs w:val="40"/>
        </w:rPr>
      </w:pPr>
      <w:r w:rsidRPr="00AE0F8F">
        <w:rPr>
          <w:rFonts w:asciiTheme="majorHAnsi" w:hAnsiTheme="majorHAnsi"/>
          <w:b/>
          <w:sz w:val="40"/>
          <w:szCs w:val="40"/>
        </w:rPr>
        <w:t xml:space="preserve">           </w:t>
      </w:r>
      <w:r w:rsidR="004127D4">
        <w:rPr>
          <w:rFonts w:asciiTheme="majorHAnsi" w:hAnsiTheme="majorHAnsi"/>
          <w:b/>
          <w:sz w:val="40"/>
          <w:szCs w:val="40"/>
        </w:rPr>
        <w:t xml:space="preserve">                </w:t>
      </w:r>
    </w:p>
    <w:p w:rsidR="00AE0F8F" w:rsidRPr="00AE0F8F" w:rsidRDefault="00AE0F8F" w:rsidP="00AE0F8F">
      <w:pPr>
        <w:pStyle w:val="a3"/>
        <w:rPr>
          <w:rFonts w:asciiTheme="majorHAnsi" w:hAnsiTheme="majorHAnsi"/>
          <w:b/>
          <w:sz w:val="40"/>
          <w:szCs w:val="40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483FDC" w:rsidP="00AE0F8F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</w:t>
      </w:r>
      <w:r w:rsidR="00AE0F8F" w:rsidRPr="00AE0F8F">
        <w:rPr>
          <w:b/>
          <w:sz w:val="32"/>
          <w:szCs w:val="32"/>
        </w:rPr>
        <w:t xml:space="preserve"> Провела: Кувакина Т.Н.</w:t>
      </w: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AE0F8F" w:rsidP="00AE0F8F">
      <w:pPr>
        <w:pStyle w:val="a3"/>
        <w:rPr>
          <w:b/>
          <w:sz w:val="32"/>
          <w:szCs w:val="32"/>
        </w:rPr>
      </w:pPr>
    </w:p>
    <w:p w:rsidR="00AE0F8F" w:rsidRPr="00AE0F8F" w:rsidRDefault="00BB0D24" w:rsidP="00AE0F8F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</w:t>
      </w:r>
      <w:r w:rsidR="00AE0F8F" w:rsidRPr="00AE0F8F">
        <w:rPr>
          <w:b/>
          <w:sz w:val="32"/>
          <w:szCs w:val="32"/>
        </w:rPr>
        <w:t>Чамзинка  2022 г</w:t>
      </w:r>
    </w:p>
    <w:p w:rsidR="00AE0F8F" w:rsidRDefault="00AE0F8F" w:rsidP="00D932B9">
      <w:pPr>
        <w:pStyle w:val="a3"/>
        <w:rPr>
          <w:b/>
          <w:sz w:val="32"/>
          <w:szCs w:val="32"/>
        </w:rPr>
      </w:pP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b/>
          <w:sz w:val="28"/>
          <w:szCs w:val="28"/>
        </w:rPr>
        <w:t xml:space="preserve">Тип проекта: </w:t>
      </w:r>
      <w:r w:rsidRPr="00D932B9">
        <w:rPr>
          <w:sz w:val="28"/>
          <w:szCs w:val="28"/>
        </w:rPr>
        <w:t>обучающий; игровой.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b/>
          <w:sz w:val="28"/>
          <w:szCs w:val="28"/>
        </w:rPr>
        <w:t>Продолжительность</w:t>
      </w:r>
      <w:r>
        <w:rPr>
          <w:sz w:val="28"/>
          <w:szCs w:val="28"/>
        </w:rPr>
        <w:t>: краткосрочный (3 недели</w:t>
      </w:r>
      <w:r w:rsidRPr="00D932B9">
        <w:rPr>
          <w:sz w:val="28"/>
          <w:szCs w:val="28"/>
        </w:rPr>
        <w:t>)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b/>
          <w:sz w:val="28"/>
          <w:szCs w:val="28"/>
        </w:rPr>
        <w:t>Участники проекта:</w:t>
      </w:r>
      <w:r w:rsidRPr="00D932B9">
        <w:rPr>
          <w:sz w:val="28"/>
          <w:szCs w:val="28"/>
        </w:rPr>
        <w:t xml:space="preserve"> воспитатель, дети 2-3-лет.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b/>
          <w:sz w:val="28"/>
          <w:szCs w:val="28"/>
        </w:rPr>
        <w:t>Цель:</w:t>
      </w:r>
      <w:r w:rsidRPr="00D932B9">
        <w:rPr>
          <w:sz w:val="28"/>
          <w:szCs w:val="28"/>
        </w:rPr>
        <w:t xml:space="preserve"> Создание благоприятных условий для формирования элементарных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математических представлений у де</w:t>
      </w:r>
      <w:r>
        <w:rPr>
          <w:sz w:val="28"/>
          <w:szCs w:val="28"/>
        </w:rPr>
        <w:t>тей раннего возраста (2-3 года);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формирование умения группировать предметы разных величин и обозначать их словами: «большой», «маленький» путём добавления предмета к предмету.</w:t>
      </w:r>
    </w:p>
    <w:p w:rsidR="00D932B9" w:rsidRPr="00D932B9" w:rsidRDefault="00D932B9" w:rsidP="00D932B9">
      <w:pPr>
        <w:pStyle w:val="a3"/>
        <w:rPr>
          <w:b/>
          <w:sz w:val="28"/>
          <w:szCs w:val="28"/>
        </w:rPr>
      </w:pPr>
      <w:r w:rsidRPr="00D932B9">
        <w:rPr>
          <w:b/>
          <w:sz w:val="28"/>
          <w:szCs w:val="28"/>
        </w:rPr>
        <w:t>Задачи:</w:t>
      </w:r>
    </w:p>
    <w:p w:rsidR="00D932B9" w:rsidRPr="00D932B9" w:rsidRDefault="00D932B9" w:rsidP="00D932B9">
      <w:pPr>
        <w:pStyle w:val="a3"/>
        <w:rPr>
          <w:b/>
          <w:sz w:val="28"/>
          <w:szCs w:val="28"/>
        </w:rPr>
      </w:pPr>
      <w:r w:rsidRPr="00D932B9">
        <w:rPr>
          <w:b/>
          <w:sz w:val="28"/>
          <w:szCs w:val="28"/>
        </w:rPr>
        <w:t>Образовательные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- закреплять умение различать и называть предметы контрастной величины;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-способствовать обучению в сравнении предметов по величине;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-побуждать правильно обозначать качества предметов словами «большой-маленький»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 xml:space="preserve">  -отвечать на вопрос «сколько?» словами один, много, ни одного.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</w:p>
    <w:p w:rsidR="00D932B9" w:rsidRPr="00D932B9" w:rsidRDefault="00D932B9" w:rsidP="00D932B9">
      <w:pPr>
        <w:pStyle w:val="a3"/>
        <w:rPr>
          <w:b/>
          <w:sz w:val="28"/>
          <w:szCs w:val="28"/>
        </w:rPr>
      </w:pPr>
      <w:r w:rsidRPr="00D932B9">
        <w:rPr>
          <w:b/>
          <w:sz w:val="28"/>
          <w:szCs w:val="28"/>
        </w:rPr>
        <w:t>Развивающие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-развивать мышление на основе сравнения предметов;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-продолжать развивать сенсорные представления (величина);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-способствовать развитию внимания, долговременной памяти и речевой деятельности.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</w:p>
    <w:p w:rsidR="00D932B9" w:rsidRPr="00D932B9" w:rsidRDefault="00D932B9" w:rsidP="00D932B9">
      <w:pPr>
        <w:pStyle w:val="a3"/>
        <w:rPr>
          <w:b/>
          <w:sz w:val="28"/>
          <w:szCs w:val="28"/>
        </w:rPr>
      </w:pPr>
      <w:r w:rsidRPr="00D932B9">
        <w:rPr>
          <w:b/>
          <w:sz w:val="28"/>
          <w:szCs w:val="28"/>
        </w:rPr>
        <w:t>Воспитательные: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-воспитывать у детей такие качества, как сострадание, сопереживание;</w:t>
      </w:r>
    </w:p>
    <w:p w:rsidR="00D932B9" w:rsidRPr="00D932B9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-воспитывать положительную установку на участие в занятии;</w:t>
      </w:r>
    </w:p>
    <w:p w:rsidR="009A2E9B" w:rsidRDefault="00D932B9" w:rsidP="00D932B9">
      <w:pPr>
        <w:pStyle w:val="a3"/>
        <w:rPr>
          <w:sz w:val="28"/>
          <w:szCs w:val="28"/>
        </w:rPr>
      </w:pPr>
      <w:r w:rsidRPr="00D932B9">
        <w:rPr>
          <w:sz w:val="28"/>
          <w:szCs w:val="28"/>
        </w:rPr>
        <w:t>-прививать умения взаимодействия детей с педагогом и друг с другом.</w:t>
      </w:r>
    </w:p>
    <w:p w:rsidR="006C3D0A" w:rsidRPr="00D932B9" w:rsidRDefault="006C3D0A" w:rsidP="00D932B9">
      <w:pPr>
        <w:pStyle w:val="a3"/>
        <w:rPr>
          <w:sz w:val="28"/>
          <w:szCs w:val="28"/>
        </w:rPr>
      </w:pPr>
    </w:p>
    <w:p w:rsidR="00D932B9" w:rsidRPr="00877889" w:rsidRDefault="006C3D0A" w:rsidP="00D932B9">
      <w:pPr>
        <w:pStyle w:val="a3"/>
        <w:rPr>
          <w:b/>
          <w:sz w:val="28"/>
          <w:szCs w:val="28"/>
        </w:rPr>
      </w:pPr>
      <w:r w:rsidRPr="00877889">
        <w:rPr>
          <w:b/>
          <w:sz w:val="28"/>
          <w:szCs w:val="28"/>
        </w:rPr>
        <w:t>Актуальность</w:t>
      </w:r>
    </w:p>
    <w:p w:rsidR="006C3D0A" w:rsidRDefault="006C3D0A" w:rsidP="00D932B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Дошкольники 2-3 года жизни в недостаточной степени имеют представление  о величине предметов. </w:t>
      </w:r>
      <w:r w:rsidR="00877889">
        <w:rPr>
          <w:sz w:val="28"/>
          <w:szCs w:val="28"/>
        </w:rPr>
        <w:t xml:space="preserve"> Проект поможет уточнить знания детей о данной теме, обогатит словарный запас детей.</w:t>
      </w:r>
    </w:p>
    <w:p w:rsidR="00F6144C" w:rsidRPr="00D932B9" w:rsidRDefault="00F6144C" w:rsidP="00D932B9">
      <w:pPr>
        <w:pStyle w:val="a3"/>
        <w:rPr>
          <w:sz w:val="28"/>
          <w:szCs w:val="28"/>
        </w:rPr>
      </w:pPr>
    </w:p>
    <w:p w:rsidR="00877889" w:rsidRPr="00F6144C" w:rsidRDefault="00877889" w:rsidP="00877889">
      <w:pPr>
        <w:pStyle w:val="a3"/>
        <w:rPr>
          <w:b/>
          <w:sz w:val="28"/>
          <w:szCs w:val="28"/>
        </w:rPr>
      </w:pPr>
      <w:r w:rsidRPr="00F6144C">
        <w:rPr>
          <w:b/>
          <w:sz w:val="28"/>
          <w:szCs w:val="28"/>
        </w:rPr>
        <w:t>Этапы проекта:</w:t>
      </w:r>
    </w:p>
    <w:p w:rsidR="00F6144C" w:rsidRPr="00877889" w:rsidRDefault="00F6144C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  <w:r w:rsidRPr="00877889">
        <w:rPr>
          <w:b/>
          <w:sz w:val="28"/>
          <w:szCs w:val="28"/>
        </w:rPr>
        <w:t>1 этап – подготовительный.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 xml:space="preserve"> Определение темы и цели проекта</w:t>
      </w:r>
    </w:p>
    <w:p w:rsid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 xml:space="preserve"> Формирова</w:t>
      </w:r>
      <w:r>
        <w:rPr>
          <w:sz w:val="28"/>
          <w:szCs w:val="28"/>
        </w:rPr>
        <w:t>ние интереса к тематике проекта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Подбор иллюстраций, видео материалов о понятиях «большой – маленький»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Определение продукта проекта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 xml:space="preserve"> Определение с</w:t>
      </w:r>
      <w:r>
        <w:rPr>
          <w:sz w:val="28"/>
          <w:szCs w:val="28"/>
        </w:rPr>
        <w:t>роков проекта и его участников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  <w:r w:rsidRPr="00877889">
        <w:rPr>
          <w:b/>
          <w:sz w:val="28"/>
          <w:szCs w:val="28"/>
        </w:rPr>
        <w:t>Второй этап</w:t>
      </w: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</w:p>
    <w:p w:rsidR="00877889" w:rsidRDefault="00877889" w:rsidP="00877889">
      <w:pPr>
        <w:pStyle w:val="a3"/>
        <w:rPr>
          <w:b/>
          <w:sz w:val="28"/>
          <w:szCs w:val="28"/>
        </w:rPr>
      </w:pPr>
      <w:r w:rsidRPr="00F6144C">
        <w:rPr>
          <w:b/>
          <w:sz w:val="28"/>
          <w:szCs w:val="28"/>
        </w:rPr>
        <w:t>План работы над проектом</w:t>
      </w:r>
    </w:p>
    <w:p w:rsidR="00F6144C" w:rsidRPr="00F6144C" w:rsidRDefault="00F6144C" w:rsidP="00877889">
      <w:pPr>
        <w:pStyle w:val="a3"/>
        <w:rPr>
          <w:b/>
          <w:sz w:val="28"/>
          <w:szCs w:val="28"/>
        </w:rPr>
      </w:pP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  <w:r w:rsidRPr="00877889">
        <w:rPr>
          <w:b/>
          <w:sz w:val="28"/>
          <w:szCs w:val="28"/>
        </w:rPr>
        <w:t>Понедельник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sz w:val="28"/>
          <w:szCs w:val="28"/>
        </w:rPr>
      </w:pPr>
      <w:r>
        <w:rPr>
          <w:sz w:val="28"/>
          <w:szCs w:val="28"/>
        </w:rPr>
        <w:t>1.Подготовка группы к проекту.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2.Сообщение родителям </w:t>
      </w:r>
      <w:r w:rsidRPr="00877889">
        <w:rPr>
          <w:sz w:val="28"/>
          <w:szCs w:val="28"/>
        </w:rPr>
        <w:t xml:space="preserve"> проекте и о задании по изготовлению фото выставки на тему «найти больш</w:t>
      </w:r>
      <w:r>
        <w:rPr>
          <w:sz w:val="28"/>
          <w:szCs w:val="28"/>
        </w:rPr>
        <w:t xml:space="preserve">ие –маленькие предметы в быту» 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3.Познавательная беседа «Большой - маленький».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  <w:r w:rsidRPr="00877889">
        <w:rPr>
          <w:b/>
          <w:sz w:val="28"/>
          <w:szCs w:val="28"/>
        </w:rPr>
        <w:t>Вторник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sz w:val="28"/>
          <w:szCs w:val="28"/>
        </w:rPr>
      </w:pPr>
      <w:r>
        <w:rPr>
          <w:sz w:val="28"/>
          <w:szCs w:val="28"/>
        </w:rPr>
        <w:t>1.Рассматривание иллюстраций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2.Ч</w:t>
      </w:r>
      <w:r>
        <w:rPr>
          <w:sz w:val="28"/>
          <w:szCs w:val="28"/>
        </w:rPr>
        <w:t>тение сказки «Крупный – мелкий»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3. Конструиров</w:t>
      </w:r>
      <w:r>
        <w:rPr>
          <w:sz w:val="28"/>
          <w:szCs w:val="28"/>
        </w:rPr>
        <w:t>ание из строительного материала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«Большая башня – маленькая башня»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  <w:r w:rsidRPr="00877889">
        <w:rPr>
          <w:b/>
          <w:sz w:val="28"/>
          <w:szCs w:val="28"/>
        </w:rPr>
        <w:t>Среда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1.Чтение русско</w:t>
      </w:r>
      <w:r>
        <w:rPr>
          <w:sz w:val="28"/>
          <w:szCs w:val="28"/>
        </w:rPr>
        <w:t>й народной сказки «Три медведя»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 xml:space="preserve">2. </w:t>
      </w:r>
      <w:proofErr w:type="spellStart"/>
      <w:r w:rsidRPr="00877889">
        <w:rPr>
          <w:sz w:val="28"/>
          <w:szCs w:val="28"/>
        </w:rPr>
        <w:t>Физм</w:t>
      </w:r>
      <w:r>
        <w:rPr>
          <w:sz w:val="28"/>
          <w:szCs w:val="28"/>
        </w:rPr>
        <w:t>инутка</w:t>
      </w:r>
      <w:proofErr w:type="spellEnd"/>
      <w:r>
        <w:rPr>
          <w:sz w:val="28"/>
          <w:szCs w:val="28"/>
        </w:rPr>
        <w:t xml:space="preserve"> «Три медведя шли домой…»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3.Дидактическая игра «собери овощи в корзи</w:t>
      </w:r>
      <w:r w:rsidR="00E86DDF">
        <w:rPr>
          <w:sz w:val="28"/>
          <w:szCs w:val="28"/>
        </w:rPr>
        <w:t xml:space="preserve">нки», </w:t>
      </w:r>
      <w:r w:rsidRPr="00877889">
        <w:rPr>
          <w:sz w:val="28"/>
          <w:szCs w:val="28"/>
        </w:rPr>
        <w:t xml:space="preserve"> «Собери грибы», «Угадай, что под платком»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  <w:r w:rsidRPr="00877889">
        <w:rPr>
          <w:b/>
          <w:sz w:val="28"/>
          <w:szCs w:val="28"/>
        </w:rPr>
        <w:t>Четверг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1. Пальчиковая гимна</w:t>
      </w:r>
      <w:r>
        <w:rPr>
          <w:sz w:val="28"/>
          <w:szCs w:val="28"/>
        </w:rPr>
        <w:t>стика «Надуваем шар воздушный».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 xml:space="preserve"> 2.Пр</w:t>
      </w:r>
      <w:r>
        <w:rPr>
          <w:sz w:val="28"/>
          <w:szCs w:val="28"/>
        </w:rPr>
        <w:t>езентация «Большие - маленькие»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4.Подвижная игра «Найди свой домик»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  <w:r w:rsidRPr="00877889">
        <w:rPr>
          <w:b/>
          <w:sz w:val="28"/>
          <w:szCs w:val="28"/>
        </w:rPr>
        <w:t>Пятница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 xml:space="preserve">1.Зарядка </w:t>
      </w:r>
      <w:r>
        <w:rPr>
          <w:sz w:val="28"/>
          <w:szCs w:val="28"/>
        </w:rPr>
        <w:t>с большими и маленькими мячами.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>
        <w:rPr>
          <w:sz w:val="28"/>
          <w:szCs w:val="28"/>
        </w:rPr>
        <w:t>2.Аппликация «Пирамидка»</w:t>
      </w:r>
    </w:p>
    <w:p w:rsidR="00F6144C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3.Просмотр познавательного мультфильма.</w:t>
      </w:r>
    </w:p>
    <w:p w:rsidR="00877889" w:rsidRPr="00F6144C" w:rsidRDefault="00877889" w:rsidP="00877889">
      <w:pPr>
        <w:pStyle w:val="a3"/>
        <w:rPr>
          <w:sz w:val="28"/>
          <w:szCs w:val="28"/>
        </w:rPr>
      </w:pPr>
      <w:r w:rsidRPr="00877889">
        <w:rPr>
          <w:b/>
          <w:sz w:val="28"/>
          <w:szCs w:val="28"/>
        </w:rPr>
        <w:t>Работа с родителями.</w:t>
      </w: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lastRenderedPageBreak/>
        <w:t>Совсем не обязательно покупать множество дидактических пособий и игрушек. Ведь нас окружают различные вещи, и предметы,  и они имеют свои определенные параметры.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Начальный этап по ознакомлению с величинами предметов лучше проводить, используя знакомые детям</w:t>
      </w:r>
      <w:r>
        <w:rPr>
          <w:sz w:val="28"/>
          <w:szCs w:val="28"/>
        </w:rPr>
        <w:t xml:space="preserve"> вещи. Главное задействовать не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только зрительное восприятие ребенка, но и слуховое и моторное.</w:t>
      </w: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</w:p>
    <w:p w:rsidR="00877889" w:rsidRPr="00877889" w:rsidRDefault="00877889" w:rsidP="00877889">
      <w:pPr>
        <w:pStyle w:val="a3"/>
        <w:rPr>
          <w:b/>
          <w:sz w:val="28"/>
          <w:szCs w:val="28"/>
        </w:rPr>
      </w:pPr>
      <w:r w:rsidRPr="00877889">
        <w:rPr>
          <w:b/>
          <w:sz w:val="28"/>
          <w:szCs w:val="28"/>
        </w:rPr>
        <w:t>3 этап – заключительный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Изготовление дидактических игр</w:t>
      </w:r>
      <w:r>
        <w:rPr>
          <w:sz w:val="28"/>
          <w:szCs w:val="28"/>
        </w:rPr>
        <w:t xml:space="preserve"> на тему: «большой – маленький»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Консультация для родителей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 xml:space="preserve">  Размещен</w:t>
      </w:r>
      <w:r>
        <w:rPr>
          <w:sz w:val="28"/>
          <w:szCs w:val="28"/>
        </w:rPr>
        <w:t>ие проекта на сайте детского сада</w:t>
      </w:r>
    </w:p>
    <w:p w:rsidR="00877889" w:rsidRPr="00877889" w:rsidRDefault="00877889" w:rsidP="0087788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Оформление фото выставки</w:t>
      </w:r>
    </w:p>
    <w:p w:rsidR="00877889" w:rsidRDefault="00877889" w:rsidP="00877889">
      <w:pPr>
        <w:pStyle w:val="a3"/>
        <w:rPr>
          <w:sz w:val="28"/>
          <w:szCs w:val="28"/>
        </w:rPr>
      </w:pPr>
      <w:r w:rsidRPr="00877889">
        <w:rPr>
          <w:sz w:val="28"/>
          <w:szCs w:val="28"/>
        </w:rPr>
        <w:t>Проведение НОД на тему «Большой - маленький».</w:t>
      </w: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7B4F61" w:rsidRDefault="004F400B" w:rsidP="007B4F6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БОЛЬШОЙ-МАЛЕНЬКИЙ</w:t>
      </w:r>
    </w:p>
    <w:p w:rsidR="004F400B" w:rsidRPr="000301A4" w:rsidRDefault="004F400B" w:rsidP="007B4F61">
      <w:pPr>
        <w:pStyle w:val="a3"/>
        <w:rPr>
          <w:b/>
          <w:sz w:val="28"/>
          <w:szCs w:val="28"/>
        </w:rPr>
      </w:pPr>
    </w:p>
    <w:p w:rsidR="007B4F61" w:rsidRPr="007B4F61" w:rsidRDefault="007B4F61" w:rsidP="007B4F61">
      <w:pPr>
        <w:pStyle w:val="a3"/>
        <w:rPr>
          <w:sz w:val="28"/>
          <w:szCs w:val="28"/>
        </w:rPr>
      </w:pPr>
      <w:r w:rsidRPr="007B4F61">
        <w:rPr>
          <w:sz w:val="28"/>
          <w:szCs w:val="28"/>
        </w:rPr>
        <w:t>Сначала мыльный пузырёк</w:t>
      </w:r>
    </w:p>
    <w:p w:rsidR="007B4F61" w:rsidRPr="007B4F61" w:rsidRDefault="007B4F61" w:rsidP="007B4F61">
      <w:pPr>
        <w:pStyle w:val="a3"/>
        <w:rPr>
          <w:sz w:val="28"/>
          <w:szCs w:val="28"/>
        </w:rPr>
      </w:pPr>
      <w:r w:rsidRPr="007B4F61">
        <w:rPr>
          <w:sz w:val="28"/>
          <w:szCs w:val="28"/>
        </w:rPr>
        <w:t>Был крохотный, как ноготок.</w:t>
      </w:r>
    </w:p>
    <w:p w:rsidR="007B4F61" w:rsidRPr="007B4F61" w:rsidRDefault="007B4F61" w:rsidP="007B4F61">
      <w:pPr>
        <w:pStyle w:val="a3"/>
        <w:rPr>
          <w:sz w:val="28"/>
          <w:szCs w:val="28"/>
        </w:rPr>
      </w:pPr>
      <w:r w:rsidRPr="007B4F61">
        <w:rPr>
          <w:sz w:val="28"/>
          <w:szCs w:val="28"/>
        </w:rPr>
        <w:t>Сначала был он МАЛЕНЬКИЙ,</w:t>
      </w:r>
    </w:p>
    <w:p w:rsidR="007B4F61" w:rsidRPr="007B4F61" w:rsidRDefault="007B4F61" w:rsidP="007B4F61">
      <w:pPr>
        <w:pStyle w:val="a3"/>
        <w:rPr>
          <w:sz w:val="28"/>
          <w:szCs w:val="28"/>
        </w:rPr>
      </w:pPr>
      <w:r w:rsidRPr="007B4F61">
        <w:rPr>
          <w:sz w:val="28"/>
          <w:szCs w:val="28"/>
        </w:rPr>
        <w:t>Трепещущий и аленький.</w:t>
      </w:r>
    </w:p>
    <w:p w:rsidR="007B4F61" w:rsidRPr="007B4F61" w:rsidRDefault="007B4F61" w:rsidP="007B4F61">
      <w:pPr>
        <w:pStyle w:val="a3"/>
        <w:rPr>
          <w:sz w:val="28"/>
          <w:szCs w:val="28"/>
        </w:rPr>
      </w:pPr>
      <w:r w:rsidRPr="007B4F61">
        <w:rPr>
          <w:sz w:val="28"/>
          <w:szCs w:val="28"/>
        </w:rPr>
        <w:t>Его я начал раздувать,</w:t>
      </w:r>
    </w:p>
    <w:p w:rsidR="007B4F61" w:rsidRPr="007B4F61" w:rsidRDefault="007B4F61" w:rsidP="007B4F61">
      <w:pPr>
        <w:pStyle w:val="a3"/>
        <w:rPr>
          <w:sz w:val="28"/>
          <w:szCs w:val="28"/>
        </w:rPr>
      </w:pPr>
      <w:r w:rsidRPr="007B4F61">
        <w:rPr>
          <w:sz w:val="28"/>
          <w:szCs w:val="28"/>
        </w:rPr>
        <w:t>Стал пузырёк цвета менять.</w:t>
      </w:r>
    </w:p>
    <w:p w:rsidR="007B4F61" w:rsidRPr="007B4F61" w:rsidRDefault="007B4F61" w:rsidP="007B4F61">
      <w:pPr>
        <w:pStyle w:val="a3"/>
        <w:rPr>
          <w:sz w:val="28"/>
          <w:szCs w:val="28"/>
        </w:rPr>
      </w:pPr>
      <w:r w:rsidRPr="007B4F61">
        <w:rPr>
          <w:sz w:val="28"/>
          <w:szCs w:val="28"/>
        </w:rPr>
        <w:t>Я дую осторожно —</w:t>
      </w:r>
    </w:p>
    <w:p w:rsidR="007B4F61" w:rsidRPr="007B4F61" w:rsidRDefault="007B4F61" w:rsidP="007B4F61">
      <w:pPr>
        <w:pStyle w:val="a3"/>
        <w:rPr>
          <w:sz w:val="28"/>
          <w:szCs w:val="28"/>
        </w:rPr>
      </w:pPr>
      <w:r w:rsidRPr="007B4F61">
        <w:rPr>
          <w:sz w:val="28"/>
          <w:szCs w:val="28"/>
        </w:rPr>
        <w:t>Он розовый и голубой,</w:t>
      </w:r>
    </w:p>
    <w:p w:rsidR="007B4F61" w:rsidRPr="007B4F61" w:rsidRDefault="007B4F61" w:rsidP="007B4F61">
      <w:pPr>
        <w:pStyle w:val="a3"/>
        <w:rPr>
          <w:sz w:val="28"/>
          <w:szCs w:val="28"/>
        </w:rPr>
      </w:pPr>
      <w:r w:rsidRPr="007B4F61">
        <w:rPr>
          <w:sz w:val="28"/>
          <w:szCs w:val="28"/>
        </w:rPr>
        <w:t>А главное, такой БОЛЬШОЙ,</w:t>
      </w:r>
    </w:p>
    <w:p w:rsidR="00E86DDF" w:rsidRDefault="007B4F61" w:rsidP="007B4F61">
      <w:pPr>
        <w:pStyle w:val="a3"/>
        <w:rPr>
          <w:sz w:val="28"/>
          <w:szCs w:val="28"/>
        </w:rPr>
      </w:pPr>
      <w:r w:rsidRPr="007B4F61">
        <w:rPr>
          <w:sz w:val="28"/>
          <w:szCs w:val="28"/>
        </w:rPr>
        <w:t>Представить невозможно</w:t>
      </w: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F6144C" w:rsidRDefault="00F6144C" w:rsidP="0087788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7158" cy="3295650"/>
            <wp:effectExtent l="0" t="0" r="0" b="0"/>
            <wp:docPr id="7" name="Рисунок 7" descr="C:\Users\Евгений\Desktop\9jNe-h7l1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9jNe-h7l1j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58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4C" w:rsidRDefault="00F6144C" w:rsidP="00877889">
      <w:pPr>
        <w:pStyle w:val="a3"/>
        <w:rPr>
          <w:sz w:val="28"/>
          <w:szCs w:val="28"/>
        </w:rPr>
      </w:pPr>
    </w:p>
    <w:p w:rsidR="00F6144C" w:rsidRDefault="00F6144C" w:rsidP="00877889">
      <w:pPr>
        <w:pStyle w:val="a3"/>
        <w:rPr>
          <w:sz w:val="28"/>
          <w:szCs w:val="28"/>
        </w:rPr>
      </w:pPr>
    </w:p>
    <w:p w:rsidR="00F6144C" w:rsidRDefault="00F6144C" w:rsidP="00877889">
      <w:pPr>
        <w:pStyle w:val="a3"/>
        <w:rPr>
          <w:sz w:val="28"/>
          <w:szCs w:val="28"/>
        </w:rPr>
      </w:pPr>
    </w:p>
    <w:p w:rsidR="00F6144C" w:rsidRDefault="00F6144C" w:rsidP="00877889">
      <w:pPr>
        <w:pStyle w:val="a3"/>
        <w:rPr>
          <w:sz w:val="28"/>
          <w:szCs w:val="28"/>
        </w:rPr>
      </w:pPr>
    </w:p>
    <w:p w:rsidR="00F6144C" w:rsidRDefault="00F6144C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81475" cy="3139468"/>
            <wp:effectExtent l="0" t="0" r="0" b="3810"/>
            <wp:docPr id="2" name="Рисунок 2" descr="C:\Users\Евгений\Desktop\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IMG_1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4C" w:rsidRDefault="00F6144C" w:rsidP="00877889">
      <w:pPr>
        <w:pStyle w:val="a3"/>
        <w:rPr>
          <w:sz w:val="28"/>
          <w:szCs w:val="28"/>
        </w:rPr>
      </w:pPr>
    </w:p>
    <w:p w:rsidR="00E86DDF" w:rsidRPr="00877889" w:rsidRDefault="00E86DDF" w:rsidP="00877889">
      <w:pPr>
        <w:pStyle w:val="a3"/>
        <w:rPr>
          <w:sz w:val="28"/>
          <w:szCs w:val="28"/>
        </w:rPr>
      </w:pPr>
    </w:p>
    <w:p w:rsidR="00877889" w:rsidRDefault="00877889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0567" cy="4162425"/>
            <wp:effectExtent l="0" t="0" r="3810" b="0"/>
            <wp:docPr id="3" name="Рисунок 3" descr="C:\Users\Евгений\Desktop\HBDN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HBDN2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67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44C" w:rsidRDefault="00F6144C" w:rsidP="00877889">
      <w:pPr>
        <w:pStyle w:val="a3"/>
        <w:rPr>
          <w:sz w:val="28"/>
          <w:szCs w:val="28"/>
        </w:rPr>
      </w:pPr>
    </w:p>
    <w:p w:rsidR="00F6144C" w:rsidRDefault="00F6144C" w:rsidP="00877889">
      <w:pPr>
        <w:pStyle w:val="a3"/>
        <w:rPr>
          <w:sz w:val="28"/>
          <w:szCs w:val="28"/>
        </w:rPr>
      </w:pPr>
    </w:p>
    <w:p w:rsidR="00F6144C" w:rsidRDefault="00F6144C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43400" cy="3261041"/>
            <wp:effectExtent l="0" t="0" r="0" b="0"/>
            <wp:docPr id="6" name="Рисунок 6" descr="C:\Users\Евгений\Desktop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IMG_1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55" cy="326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Default="00E86DDF" w:rsidP="00877889">
      <w:pPr>
        <w:pStyle w:val="a3"/>
        <w:rPr>
          <w:sz w:val="28"/>
          <w:szCs w:val="28"/>
        </w:rPr>
      </w:pPr>
    </w:p>
    <w:p w:rsidR="00E86DDF" w:rsidRPr="00877889" w:rsidRDefault="00E86DDF" w:rsidP="0087788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3398" cy="4286250"/>
            <wp:effectExtent l="0" t="0" r="6350" b="0"/>
            <wp:docPr id="5" name="Рисунок 5" descr="C:\Users\Евгений\Desktop\DFVA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DFVA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98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2B9" w:rsidRDefault="00D932B9" w:rsidP="00D932B9">
      <w:pPr>
        <w:pStyle w:val="a3"/>
        <w:rPr>
          <w:sz w:val="28"/>
          <w:szCs w:val="28"/>
        </w:rPr>
      </w:pPr>
    </w:p>
    <w:p w:rsidR="00E86DDF" w:rsidRDefault="00E86DDF" w:rsidP="00D932B9">
      <w:pPr>
        <w:pStyle w:val="a3"/>
        <w:rPr>
          <w:sz w:val="28"/>
          <w:szCs w:val="28"/>
        </w:rPr>
      </w:pPr>
    </w:p>
    <w:p w:rsidR="00E86DDF" w:rsidRPr="00D932B9" w:rsidRDefault="00E86DDF" w:rsidP="00D932B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13955" cy="3390900"/>
            <wp:effectExtent l="0" t="0" r="1270" b="0"/>
            <wp:docPr id="4" name="Рисунок 4" descr="C:\Users\Евгений\Desktop\AELA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AELA93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09" cy="339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DDF" w:rsidRPr="00D932B9" w:rsidSect="00031CD0">
      <w:pgSz w:w="11906" w:h="16838"/>
      <w:pgMar w:top="1134" w:right="850" w:bottom="1134" w:left="1701" w:header="708" w:footer="708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932B9"/>
    <w:rsid w:val="000301A4"/>
    <w:rsid w:val="00031CD0"/>
    <w:rsid w:val="0037047E"/>
    <w:rsid w:val="003E77D5"/>
    <w:rsid w:val="004127D4"/>
    <w:rsid w:val="00483FDC"/>
    <w:rsid w:val="004F400B"/>
    <w:rsid w:val="0054734C"/>
    <w:rsid w:val="005A7CEC"/>
    <w:rsid w:val="006C3D0A"/>
    <w:rsid w:val="007B4F61"/>
    <w:rsid w:val="00877889"/>
    <w:rsid w:val="009A2E9B"/>
    <w:rsid w:val="00AE0F8F"/>
    <w:rsid w:val="00BB0D24"/>
    <w:rsid w:val="00D932B9"/>
    <w:rsid w:val="00E86DDF"/>
    <w:rsid w:val="00F61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32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32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8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10</cp:revision>
  <dcterms:created xsi:type="dcterms:W3CDTF">2022-12-18T14:51:00Z</dcterms:created>
  <dcterms:modified xsi:type="dcterms:W3CDTF">2023-11-20T17:55:00Z</dcterms:modified>
</cp:coreProperties>
</file>