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A050F0" w:rsidRPr="00347274" w:rsidRDefault="00A050F0" w:rsidP="00A050F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47274">
        <w:rPr>
          <w:rFonts w:ascii="Times New Roman" w:hAnsi="Times New Roman" w:cs="Times New Roman"/>
          <w:sz w:val="44"/>
          <w:szCs w:val="44"/>
        </w:rPr>
        <w:t>РАЗВИТИЕ ПРОДУКТИВНОЙ ДЕЯТЕЛЬНОСТИ ДЕТЕЙ СРЕДНЕГО ДОШКОЛЬНОГО ВОЗРАСТА.</w:t>
      </w: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педсовете)</w:t>
      </w: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Барышникова Н.А.</w:t>
      </w:r>
    </w:p>
    <w:p w:rsidR="00A050F0" w:rsidRDefault="00A050F0" w:rsidP="00A050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15.02.2016г.</w:t>
      </w: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8D2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433D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3D40">
        <w:rPr>
          <w:rFonts w:ascii="Times New Roman" w:hAnsi="Times New Roman" w:cs="Times New Roman"/>
          <w:sz w:val="28"/>
          <w:szCs w:val="28"/>
        </w:rPr>
        <w:t xml:space="preserve">- деятельность с целью получения продукта обладающего определенными заданными качествами. Основными ее видами являются конструктивная и изобразительная деятельность. Продуктивная деятельность формируется в дошкольном возрасте и, наряду с игрой, имеет в этот период </w:t>
      </w:r>
      <w:bookmarkStart w:id="0" w:name="_GoBack"/>
      <w:bookmarkEnd w:id="0"/>
      <w:r w:rsidRPr="00433D40">
        <w:rPr>
          <w:rFonts w:ascii="Times New Roman" w:hAnsi="Times New Roman" w:cs="Times New Roman"/>
          <w:sz w:val="28"/>
          <w:szCs w:val="28"/>
        </w:rPr>
        <w:t xml:space="preserve">наибольшее значение для развития психики ребенка, т. к. необходимость создания продукта теснейшим образом связана с развитием его когнитивных процессов, эмоционально-волевой сферы, умений и навыков. Развитие продуктивной деятельности определяется наличием у ребенка умения добиваться нужного результата, как по заданному образцу, так и при создании и последовательном воплощении собственного замысла.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D40">
        <w:rPr>
          <w:rFonts w:ascii="Times New Roman" w:hAnsi="Times New Roman" w:cs="Times New Roman"/>
          <w:sz w:val="28"/>
          <w:szCs w:val="28"/>
        </w:rPr>
        <w:t xml:space="preserve">етей привлекает не столько результат, сколько сам процесс деятельности, однако, под влиянием обучения и воспитания постепенно формируется направленность на получение результата в ходе овладения собственной деятельностью. Продукты детской деятельности в значительной мере отражают представления ребенка об окружающем и его эмоциональное отношение к миру. </w:t>
      </w:r>
      <w:r>
        <w:rPr>
          <w:rFonts w:ascii="Times New Roman" w:hAnsi="Times New Roman" w:cs="Times New Roman"/>
          <w:sz w:val="28"/>
          <w:szCs w:val="28"/>
        </w:rPr>
        <w:t>Развитие продуктивной деятельности в среднем дошкольном возрасте особенно проявляется на занятиях по изобразительной деятельности. А теперь подробнее.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8B28D2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D2">
        <w:rPr>
          <w:rFonts w:ascii="Times New Roman" w:hAnsi="Times New Roman" w:cs="Times New Roman"/>
          <w:sz w:val="28"/>
          <w:szCs w:val="28"/>
          <w:u w:val="single"/>
        </w:rPr>
        <w:t>Рисование.</w:t>
      </w: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>В своем рисунке ребенок не только проявляет познавание мира, но и выражает эмоциональное отношение к нему. Чем более развиты у ребенка восприятие, наблюдательность, чем шире запас его представлений, тем богаче, выразительнее у него рисунки. Изобразительная деятельность теснейшим образом связана не только с восприятием, памятью, мышлением, воображением, но и с личностью в целом</w:t>
      </w: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 xml:space="preserve">Основными средствами для выражения отношения к </w:t>
      </w:r>
      <w:proofErr w:type="gramStart"/>
      <w:r w:rsidRPr="00433D40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433D40">
        <w:rPr>
          <w:rFonts w:ascii="Times New Roman" w:hAnsi="Times New Roman" w:cs="Times New Roman"/>
          <w:sz w:val="28"/>
          <w:szCs w:val="28"/>
        </w:rPr>
        <w:t xml:space="preserve"> для ребенка служат линия и цвет.</w:t>
      </w: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>Рисование имеет самое прямое отношение к развитию зрительно-моторной координации.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8B28D2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D2">
        <w:rPr>
          <w:rFonts w:ascii="Times New Roman" w:hAnsi="Times New Roman" w:cs="Times New Roman"/>
          <w:sz w:val="28"/>
          <w:szCs w:val="28"/>
          <w:u w:val="single"/>
        </w:rPr>
        <w:t>Лепка.</w:t>
      </w: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 xml:space="preserve">Лепка позволяет ребенку изобразить предметы в трехмерном пространстве. Особенно ценно то, что ребенок может неоднократно менять форму, достигая желательной выразительности. Развитию способности передачи выразительности образа в лепке необходимо уделить особое внимание. И еще одно бесспорно: рука ребенка готовится </w:t>
      </w:r>
      <w:r w:rsidRPr="00433D40">
        <w:rPr>
          <w:rFonts w:ascii="Times New Roman" w:hAnsi="Times New Roman" w:cs="Times New Roman"/>
          <w:sz w:val="28"/>
          <w:szCs w:val="28"/>
        </w:rPr>
        <w:lastRenderedPageBreak/>
        <w:t>к письму, кисть и пальцы получают необходимые, но в то же время и щадящие нагрузки. С этих же позиций полезно заниматься с ребенком аппликацией, где он учится рисовать узоры, орнаменты, наклеивать их на цветной фон, осваивать разные приемы вырезания.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8B28D2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D2">
        <w:rPr>
          <w:rFonts w:ascii="Times New Roman" w:hAnsi="Times New Roman" w:cs="Times New Roman"/>
          <w:sz w:val="28"/>
          <w:szCs w:val="28"/>
          <w:u w:val="single"/>
        </w:rPr>
        <w:t>Поделки из природного материала.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в парке или в лесу,</w:t>
      </w:r>
      <w:r w:rsidRPr="00433D40">
        <w:rPr>
          <w:rFonts w:ascii="Times New Roman" w:hAnsi="Times New Roman" w:cs="Times New Roman"/>
          <w:sz w:val="28"/>
          <w:szCs w:val="28"/>
        </w:rPr>
        <w:t xml:space="preserve"> ребенок любит собирать желуди</w:t>
      </w:r>
      <w:r>
        <w:rPr>
          <w:rFonts w:ascii="Times New Roman" w:hAnsi="Times New Roman" w:cs="Times New Roman"/>
          <w:sz w:val="28"/>
          <w:szCs w:val="28"/>
        </w:rPr>
        <w:t>, шишки, веточки. Рекомендую</w:t>
      </w:r>
      <w:r w:rsidRPr="00433D40">
        <w:rPr>
          <w:rFonts w:ascii="Times New Roman" w:hAnsi="Times New Roman" w:cs="Times New Roman"/>
          <w:sz w:val="28"/>
          <w:szCs w:val="28"/>
        </w:rPr>
        <w:t xml:space="preserve"> вам использовать эти находки для изготовления разных поделок: смешных человечков из желудей, </w:t>
      </w:r>
      <w:proofErr w:type="spellStart"/>
      <w:r w:rsidRPr="00433D40">
        <w:rPr>
          <w:rFonts w:ascii="Times New Roman" w:hAnsi="Times New Roman" w:cs="Times New Roman"/>
          <w:sz w:val="28"/>
          <w:szCs w:val="28"/>
        </w:rPr>
        <w:t>лесовичков</w:t>
      </w:r>
      <w:proofErr w:type="spellEnd"/>
      <w:r w:rsidRPr="00433D40">
        <w:rPr>
          <w:rFonts w:ascii="Times New Roman" w:hAnsi="Times New Roman" w:cs="Times New Roman"/>
          <w:sz w:val="28"/>
          <w:szCs w:val="28"/>
        </w:rPr>
        <w:t xml:space="preserve"> из шишек и веток. Скреплять детали лучше клеем ПВА и делать это вместе с ребенком. </w:t>
      </w: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>Очень важно, что в процессе всех вышеназванных видов продуктивной деятельности развиваются ручная умелость, зрительно-моторная координация, необходимая для подготовки ребенка к письму.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D40">
        <w:rPr>
          <w:rFonts w:ascii="Times New Roman" w:hAnsi="Times New Roman" w:cs="Times New Roman"/>
          <w:sz w:val="28"/>
          <w:szCs w:val="28"/>
        </w:rPr>
        <w:t>Воплощая в своей деятельности образ того или иного предмета при помощи красок, бумаги, пластилина, частей конструктора, ребенок выделяет в реальном предмете именно те его стороны, которые действительно могут быть воплощены в данном материале. Если принять во внимание, что в раннем возрасте предметное восприятие ребенка является еще недостаточно расчлененным и что цвет, форма, величина и другие свойства не существуют для ребенка изолированно от обладающих ими предметов, то становится ясным особое значение этих видов деятельности для развития восприятия и мышления ребенка. В процессе рисования и раскрашивания ребенок практически отделяет от предмета его форму и цвет; в процессе лепки — объемную форму и относительную величину; в конструировании — связь отдельных частей между собой. На основе такого практического анализа предметов выделенные свойства становятся содержанием особых представлений ребенка о форме, цвете, величине, объеме, количестве и т.д., что в свою очередь открывает возможности для оперирования ими в мыслительном плане, обеспечивающем быстрое и точное их сравнение и дифференцирование.</w:t>
      </w:r>
    </w:p>
    <w:p w:rsidR="00A050F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F0" w:rsidRPr="00433D40" w:rsidRDefault="00A050F0" w:rsidP="00A05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сделать вывод,</w:t>
      </w:r>
      <w:r w:rsidRPr="00433D40">
        <w:rPr>
          <w:rFonts w:ascii="Times New Roman" w:hAnsi="Times New Roman" w:cs="Times New Roman"/>
          <w:sz w:val="28"/>
          <w:szCs w:val="28"/>
        </w:rPr>
        <w:t xml:space="preserve"> продуктивные виды деятельности - рисование, конструирование, лепка, изготовление поделок готовят ребенка к последующему обучению в школе.</w:t>
      </w:r>
    </w:p>
    <w:p w:rsidR="007B001B" w:rsidRDefault="00A050F0"/>
    <w:sectPr w:rsidR="007B001B" w:rsidSect="00F2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A050F0"/>
    <w:rsid w:val="00954030"/>
    <w:rsid w:val="00A050F0"/>
    <w:rsid w:val="00A85620"/>
    <w:rsid w:val="00B3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0F0"/>
  </w:style>
  <w:style w:type="paragraph" w:styleId="a3">
    <w:name w:val="No Spacing"/>
    <w:uiPriority w:val="1"/>
    <w:qFormat/>
    <w:rsid w:val="00A05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2016-02-19T12:50:00Z</dcterms:created>
  <dcterms:modified xsi:type="dcterms:W3CDTF">2016-02-19T12:51:00Z</dcterms:modified>
</cp:coreProperties>
</file>