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17" w:rsidRDefault="00F86C51" w:rsidP="007362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Тема:</w:t>
      </w:r>
      <w:r w:rsidRPr="00032EDA">
        <w:rPr>
          <w:b/>
          <w:sz w:val="28"/>
          <w:szCs w:val="28"/>
        </w:rPr>
        <w:t xml:space="preserve"> </w:t>
      </w:r>
      <w:r w:rsidR="0073625C" w:rsidRPr="00032EDA">
        <w:rPr>
          <w:b/>
          <w:sz w:val="28"/>
          <w:szCs w:val="28"/>
        </w:rPr>
        <w:t xml:space="preserve">«Развитие </w:t>
      </w:r>
      <w:r w:rsidR="00F26B5E">
        <w:rPr>
          <w:b/>
          <w:sz w:val="28"/>
          <w:szCs w:val="28"/>
        </w:rPr>
        <w:t xml:space="preserve">связной </w:t>
      </w:r>
      <w:r w:rsidR="0073625C">
        <w:rPr>
          <w:b/>
          <w:sz w:val="28"/>
          <w:szCs w:val="28"/>
        </w:rPr>
        <w:t>речи и развитие мелкой моторики пальцев рук»</w:t>
      </w:r>
    </w:p>
    <w:p w:rsidR="00F86C51" w:rsidRPr="00F86C51" w:rsidRDefault="00F86C51" w:rsidP="00F86C51">
      <w:pPr>
        <w:jc w:val="both"/>
        <w:rPr>
          <w:b/>
          <w:sz w:val="28"/>
          <w:szCs w:val="28"/>
          <w:u w:val="single"/>
        </w:rPr>
      </w:pPr>
      <w:r w:rsidRPr="00F86C51">
        <w:rPr>
          <w:b/>
          <w:sz w:val="28"/>
          <w:szCs w:val="28"/>
        </w:rPr>
        <w:t xml:space="preserve">2. Автор работы:  </w:t>
      </w:r>
      <w:proofErr w:type="spellStart"/>
      <w:r>
        <w:rPr>
          <w:b/>
          <w:sz w:val="28"/>
          <w:szCs w:val="28"/>
          <w:u w:val="single"/>
        </w:rPr>
        <w:t>Базаркина</w:t>
      </w:r>
      <w:proofErr w:type="spellEnd"/>
      <w:r>
        <w:rPr>
          <w:b/>
          <w:sz w:val="28"/>
          <w:szCs w:val="28"/>
          <w:u w:val="single"/>
        </w:rPr>
        <w:t xml:space="preserve"> Наталья Александровна</w:t>
      </w:r>
    </w:p>
    <w:p w:rsidR="00F86C51" w:rsidRPr="00F86C51" w:rsidRDefault="00F86C51" w:rsidP="00F86C5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F86C51">
        <w:rPr>
          <w:b/>
          <w:sz w:val="28"/>
          <w:szCs w:val="28"/>
        </w:rPr>
        <w:t xml:space="preserve">Стаж работы в должности: </w:t>
      </w:r>
      <w:r>
        <w:rPr>
          <w:b/>
          <w:sz w:val="28"/>
          <w:szCs w:val="28"/>
          <w:u w:val="single"/>
        </w:rPr>
        <w:t xml:space="preserve">  25 лет</w:t>
      </w:r>
    </w:p>
    <w:p w:rsidR="00F86C51" w:rsidRPr="00F86C51" w:rsidRDefault="00F86C51" w:rsidP="00F86C5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F86C51">
        <w:rPr>
          <w:rFonts w:ascii="Calibri" w:eastAsia="+mn-ea" w:hAnsi="Calibri"/>
          <w:b/>
          <w:bCs/>
          <w:color w:val="000000"/>
          <w:kern w:val="24"/>
          <w:sz w:val="28"/>
          <w:szCs w:val="28"/>
        </w:rPr>
        <w:t xml:space="preserve"> </w:t>
      </w:r>
      <w:r w:rsidRPr="00F86C51">
        <w:rPr>
          <w:rFonts w:eastAsia="+mn-ea"/>
          <w:b/>
          <w:bCs/>
          <w:color w:val="000000"/>
          <w:kern w:val="24"/>
          <w:sz w:val="28"/>
          <w:szCs w:val="28"/>
        </w:rPr>
        <w:t>Образование: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высшее профессиональное, в 1997</w:t>
      </w:r>
      <w:r w:rsidRPr="00F86C51">
        <w:rPr>
          <w:rFonts w:eastAsia="+mn-ea"/>
          <w:b/>
          <w:bCs/>
          <w:color w:val="000000"/>
          <w:kern w:val="24"/>
          <w:sz w:val="28"/>
          <w:szCs w:val="28"/>
        </w:rPr>
        <w:t xml:space="preserve"> году окончила    МГПИ им. </w:t>
      </w:r>
      <w:proofErr w:type="spellStart"/>
      <w:r w:rsidRPr="00F86C51">
        <w:rPr>
          <w:rFonts w:eastAsia="+mn-ea"/>
          <w:b/>
          <w:bCs/>
          <w:color w:val="000000"/>
          <w:kern w:val="24"/>
          <w:sz w:val="28"/>
          <w:szCs w:val="28"/>
        </w:rPr>
        <w:t>М.Е.Евсевьева</w:t>
      </w:r>
      <w:proofErr w:type="spellEnd"/>
      <w:r w:rsidRPr="00F86C51">
        <w:rPr>
          <w:rFonts w:eastAsia="+mn-ea"/>
          <w:b/>
          <w:bCs/>
          <w:color w:val="000000"/>
          <w:kern w:val="24"/>
          <w:sz w:val="28"/>
          <w:szCs w:val="28"/>
        </w:rPr>
        <w:t xml:space="preserve"> по специальности Филология. «Русский язык и лит</w:t>
      </w:r>
      <w:r w:rsidRPr="00F86C51">
        <w:rPr>
          <w:rFonts w:eastAsia="+mn-ea"/>
          <w:b/>
          <w:bCs/>
          <w:color w:val="000000"/>
          <w:kern w:val="24"/>
          <w:sz w:val="28"/>
          <w:szCs w:val="28"/>
        </w:rPr>
        <w:t>е</w:t>
      </w:r>
      <w:r w:rsidRPr="00F86C51">
        <w:rPr>
          <w:rFonts w:eastAsia="+mn-ea"/>
          <w:b/>
          <w:bCs/>
          <w:color w:val="000000"/>
          <w:kern w:val="24"/>
          <w:sz w:val="28"/>
          <w:szCs w:val="28"/>
        </w:rPr>
        <w:t>ратура»</w:t>
      </w:r>
    </w:p>
    <w:p w:rsidR="00F86C51" w:rsidRPr="00F86C51" w:rsidRDefault="00F86C51" w:rsidP="00F86C5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F86C51">
        <w:rPr>
          <w:b/>
          <w:sz w:val="28"/>
          <w:szCs w:val="28"/>
          <w:u w:val="single"/>
        </w:rPr>
        <w:t>____________________________________________________________</w:t>
      </w:r>
    </w:p>
    <w:p w:rsidR="0073625C" w:rsidRPr="00F86C51" w:rsidRDefault="0073625C" w:rsidP="0073625C">
      <w:pPr>
        <w:rPr>
          <w:b/>
          <w:sz w:val="28"/>
          <w:szCs w:val="28"/>
        </w:rPr>
      </w:pPr>
    </w:p>
    <w:p w:rsidR="0073625C" w:rsidRPr="00663790" w:rsidRDefault="0073625C" w:rsidP="008F4DED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3625C">
        <w:rPr>
          <w:rStyle w:val="a3"/>
          <w:sz w:val="28"/>
          <w:szCs w:val="28"/>
        </w:rPr>
        <w:t>Актуальность</w:t>
      </w:r>
      <w:r w:rsidR="00F86C51">
        <w:rPr>
          <w:rStyle w:val="a3"/>
          <w:sz w:val="28"/>
          <w:szCs w:val="28"/>
        </w:rPr>
        <w:t xml:space="preserve">, </w:t>
      </w:r>
      <w:r w:rsidR="006C0A7D">
        <w:rPr>
          <w:rStyle w:val="a3"/>
          <w:sz w:val="28"/>
          <w:szCs w:val="28"/>
        </w:rPr>
        <w:t>основная идея</w:t>
      </w:r>
      <w:r w:rsidR="00F86C51">
        <w:rPr>
          <w:rStyle w:val="a3"/>
          <w:sz w:val="28"/>
          <w:szCs w:val="28"/>
        </w:rPr>
        <w:t>, новизна.</w:t>
      </w:r>
    </w:p>
    <w:p w:rsidR="006C0A7D" w:rsidRDefault="006C0A7D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Помните? Сорока – Белобока, кашу варила, деток кормила...</w:t>
      </w:r>
    </w:p>
    <w:p w:rsidR="005216D1" w:rsidRDefault="006C0A7D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>Такая до боли всем знакомая, горячо любимая, наивная в своей простоте,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редающаяся из уст в уста, из </w:t>
      </w:r>
      <w:r w:rsidR="009C31E3">
        <w:rPr>
          <w:sz w:val="28"/>
          <w:szCs w:val="28"/>
        </w:rPr>
        <w:t>поколения в поколение потешка. И</w:t>
      </w:r>
      <w:r>
        <w:rPr>
          <w:sz w:val="28"/>
          <w:szCs w:val="28"/>
        </w:rPr>
        <w:t xml:space="preserve"> ведь не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 потешка, а уникум словесного творчества, кладезь народной мудрости, </w:t>
      </w:r>
      <w:r w:rsidR="005216D1">
        <w:rPr>
          <w:sz w:val="28"/>
          <w:szCs w:val="28"/>
        </w:rPr>
        <w:t>объект научно-исследовательской деятельности.</w:t>
      </w:r>
    </w:p>
    <w:p w:rsidR="005216D1" w:rsidRDefault="005216D1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Этому дала, этому дала и этому дала! Что дала</w:t>
      </w:r>
      <w:r w:rsidR="00906447">
        <w:rPr>
          <w:sz w:val="28"/>
          <w:szCs w:val="28"/>
        </w:rPr>
        <w:t>?!</w:t>
      </w:r>
    </w:p>
    <w:p w:rsidR="005216D1" w:rsidRPr="00E132B9" w:rsidRDefault="005216D1" w:rsidP="008F4DED">
      <w:pPr>
        <w:jc w:val="both"/>
        <w:rPr>
          <w:i/>
          <w:sz w:val="28"/>
          <w:szCs w:val="28"/>
        </w:rPr>
      </w:pPr>
      <w:r w:rsidRPr="00E132B9">
        <w:rPr>
          <w:i/>
          <w:sz w:val="28"/>
          <w:szCs w:val="28"/>
        </w:rPr>
        <w:t xml:space="preserve"> А вот это и есть самое важное!</w:t>
      </w:r>
    </w:p>
    <w:p w:rsidR="005216D1" w:rsidRPr="00F86C51" w:rsidRDefault="005216D1" w:rsidP="008F4DE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… Читаем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, поглаживаем ладошку, массируем крохотные пальчики, воздействуем через огромное количество рецепторов на центральную нер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систему ребёнка, развивае</w:t>
      </w:r>
      <w:r w:rsidR="00F26B5E">
        <w:rPr>
          <w:sz w:val="28"/>
          <w:szCs w:val="28"/>
        </w:rPr>
        <w:t>м РЕЧЬ</w:t>
      </w:r>
      <w:r>
        <w:rPr>
          <w:sz w:val="28"/>
          <w:szCs w:val="28"/>
        </w:rPr>
        <w:t xml:space="preserve">! </w:t>
      </w:r>
      <w:r w:rsidR="00F26B5E" w:rsidRPr="00F26B5E">
        <w:rPr>
          <w:i/>
          <w:sz w:val="28"/>
          <w:szCs w:val="28"/>
        </w:rPr>
        <w:t>Нет развития мелкой моторики пальцев рук, нет связной речи. Нет речи, плохо развита мелкая моторика пальцев рук</w:t>
      </w:r>
      <w:r w:rsidR="00F26B5E">
        <w:rPr>
          <w:i/>
          <w:sz w:val="28"/>
          <w:szCs w:val="28"/>
        </w:rPr>
        <w:t xml:space="preserve">. </w:t>
      </w:r>
      <w:r w:rsidR="00F26B5E" w:rsidRPr="00F26B5E">
        <w:rPr>
          <w:b/>
          <w:sz w:val="28"/>
          <w:szCs w:val="28"/>
        </w:rPr>
        <w:t xml:space="preserve">Развитие </w:t>
      </w:r>
      <w:r w:rsidR="00F26B5E">
        <w:rPr>
          <w:b/>
          <w:sz w:val="28"/>
          <w:szCs w:val="28"/>
        </w:rPr>
        <w:t xml:space="preserve">речи и развитие мелкой моторики пальцев рук неразрывно связаны между собой, одно не может быть без другого. Это аксиома, </w:t>
      </w:r>
      <w:r w:rsidR="00906447">
        <w:rPr>
          <w:b/>
          <w:sz w:val="28"/>
          <w:szCs w:val="28"/>
        </w:rPr>
        <w:t xml:space="preserve">о которой люди знают с древнейших времён, актуальность </w:t>
      </w:r>
      <w:r w:rsidR="00821CA0">
        <w:rPr>
          <w:b/>
          <w:sz w:val="28"/>
          <w:szCs w:val="28"/>
        </w:rPr>
        <w:t>к</w:t>
      </w:r>
      <w:r w:rsidR="00821CA0">
        <w:rPr>
          <w:b/>
          <w:sz w:val="28"/>
          <w:szCs w:val="28"/>
        </w:rPr>
        <w:t>о</w:t>
      </w:r>
      <w:r w:rsidR="00821CA0">
        <w:rPr>
          <w:b/>
          <w:sz w:val="28"/>
          <w:szCs w:val="28"/>
        </w:rPr>
        <w:t>торой док</w:t>
      </w:r>
      <w:r w:rsidR="00821CA0">
        <w:rPr>
          <w:b/>
          <w:sz w:val="28"/>
          <w:szCs w:val="28"/>
        </w:rPr>
        <w:t>а</w:t>
      </w:r>
      <w:r w:rsidR="00821CA0">
        <w:rPr>
          <w:b/>
          <w:sz w:val="28"/>
          <w:szCs w:val="28"/>
        </w:rPr>
        <w:t>зывается нашей повседневной действительностью.</w:t>
      </w:r>
    </w:p>
    <w:p w:rsidR="0073625C" w:rsidRPr="00821CA0" w:rsidRDefault="00821CA0" w:rsidP="008F4DE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У</w:t>
      </w:r>
      <w:r w:rsidR="00A21E58">
        <w:rPr>
          <w:sz w:val="28"/>
          <w:szCs w:val="28"/>
        </w:rPr>
        <w:t>же во втором</w:t>
      </w:r>
      <w:r w:rsidR="0073625C">
        <w:rPr>
          <w:sz w:val="28"/>
          <w:szCs w:val="28"/>
        </w:rPr>
        <w:t xml:space="preserve"> веке до нашей </w:t>
      </w:r>
      <w:r w:rsidR="00A21E58">
        <w:rPr>
          <w:sz w:val="28"/>
          <w:szCs w:val="28"/>
        </w:rPr>
        <w:t>эры было известно о том, что действие пал</w:t>
      </w:r>
      <w:r w:rsidR="00A21E58">
        <w:rPr>
          <w:sz w:val="28"/>
          <w:szCs w:val="28"/>
        </w:rPr>
        <w:t>ь</w:t>
      </w:r>
      <w:r w:rsidR="00A21E58">
        <w:rPr>
          <w:sz w:val="28"/>
          <w:szCs w:val="28"/>
        </w:rPr>
        <w:t>цев рук (мелкая моторика) влияют на развитие мозга человека, в частности на развитие речи. Древние специалисты утверждали, что игры с участием рук и пальцев приводят в гармоничное соотношение тело и разум, поддерживают мозговые системы в превосходном состоянии.</w:t>
      </w:r>
      <w:r>
        <w:rPr>
          <w:sz w:val="28"/>
          <w:szCs w:val="28"/>
        </w:rPr>
        <w:t xml:space="preserve"> </w:t>
      </w:r>
    </w:p>
    <w:p w:rsidR="00A21E58" w:rsidRDefault="000443B0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>Восточные целители</w:t>
      </w:r>
      <w:r w:rsidR="008E070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Намикоси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Токудзиро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Йосиро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Цуцуми</w:t>
      </w:r>
      <w:proofErr w:type="spellEnd"/>
      <w:r>
        <w:rPr>
          <w:sz w:val="28"/>
          <w:szCs w:val="28"/>
        </w:rPr>
        <w:t>) создали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альную </w:t>
      </w:r>
      <w:proofErr w:type="spellStart"/>
      <w:r>
        <w:rPr>
          <w:sz w:val="28"/>
          <w:szCs w:val="28"/>
        </w:rPr>
        <w:t>оздоравливающую</w:t>
      </w:r>
      <w:proofErr w:type="spellEnd"/>
      <w:r>
        <w:rPr>
          <w:sz w:val="28"/>
          <w:szCs w:val="28"/>
        </w:rPr>
        <w:t xml:space="preserve"> методику воздейст</w:t>
      </w:r>
      <w:r w:rsidR="005C17E7">
        <w:rPr>
          <w:sz w:val="28"/>
          <w:szCs w:val="28"/>
        </w:rPr>
        <w:t>вия на руки. Данная методика учит, что н</w:t>
      </w:r>
      <w:r>
        <w:rPr>
          <w:sz w:val="28"/>
          <w:szCs w:val="28"/>
        </w:rPr>
        <w:t>а кистях рук</w:t>
      </w:r>
      <w:r w:rsidR="005C17E7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</w:t>
      </w:r>
      <w:r w:rsidR="008E0704">
        <w:rPr>
          <w:sz w:val="28"/>
          <w:szCs w:val="28"/>
        </w:rPr>
        <w:t>расположено множество точек, массируя которые можно воздействовать на внутренние органы, рефлекторно с ними связанными. Так, большой палец отвечает за функциональную активность мозга</w:t>
      </w:r>
      <w:r w:rsidR="005C17E7">
        <w:rPr>
          <w:sz w:val="28"/>
          <w:szCs w:val="28"/>
        </w:rPr>
        <w:t xml:space="preserve"> </w:t>
      </w:r>
      <w:r w:rsidR="008E0704">
        <w:rPr>
          <w:sz w:val="28"/>
          <w:szCs w:val="28"/>
        </w:rPr>
        <w:t>(болит голова – нажми сильно на палец, лично проверенно), указател</w:t>
      </w:r>
      <w:r w:rsidR="008E0704">
        <w:rPr>
          <w:sz w:val="28"/>
          <w:szCs w:val="28"/>
        </w:rPr>
        <w:t>ь</w:t>
      </w:r>
      <w:r w:rsidR="008E0704">
        <w:rPr>
          <w:sz w:val="28"/>
          <w:szCs w:val="28"/>
        </w:rPr>
        <w:t>ный – за состояние желудка, средний за работу кишечника, безымянный – за печень и почки, мизинец – за работу сердца…</w:t>
      </w:r>
    </w:p>
    <w:p w:rsidR="008E0704" w:rsidRDefault="00A835BB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7E7">
        <w:rPr>
          <w:sz w:val="28"/>
          <w:szCs w:val="28"/>
        </w:rPr>
        <w:t xml:space="preserve">  </w:t>
      </w:r>
      <w:proofErr w:type="gramStart"/>
      <w:r w:rsidR="005C17E7">
        <w:rPr>
          <w:sz w:val="28"/>
          <w:szCs w:val="28"/>
        </w:rPr>
        <w:t>Современные (20 – 21 века</w:t>
      </w:r>
      <w:r>
        <w:rPr>
          <w:sz w:val="28"/>
          <w:szCs w:val="28"/>
        </w:rPr>
        <w:t xml:space="preserve">) физиологи, психологи, социологи, логопеды и педагоги (Сеченов И.М., Павлов И.П., </w:t>
      </w:r>
      <w:proofErr w:type="spellStart"/>
      <w:r>
        <w:rPr>
          <w:sz w:val="28"/>
          <w:szCs w:val="28"/>
        </w:rPr>
        <w:t>Бехтеров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Выгодский</w:t>
      </w:r>
      <w:proofErr w:type="spellEnd"/>
      <w:r>
        <w:rPr>
          <w:sz w:val="28"/>
          <w:szCs w:val="28"/>
        </w:rPr>
        <w:t xml:space="preserve"> Л.С., Зап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рожец А.В., Кольцова М.И., </w:t>
      </w:r>
      <w:proofErr w:type="spellStart"/>
      <w:r>
        <w:rPr>
          <w:sz w:val="28"/>
          <w:szCs w:val="28"/>
        </w:rPr>
        <w:t>Исенина</w:t>
      </w:r>
      <w:proofErr w:type="spellEnd"/>
      <w:r>
        <w:rPr>
          <w:sz w:val="28"/>
          <w:szCs w:val="28"/>
        </w:rPr>
        <w:t xml:space="preserve"> Е.И., Филичева Т.Б., Сухомлинский В.А.</w:t>
      </w:r>
      <w:r w:rsidR="005C17E7">
        <w:rPr>
          <w:sz w:val="28"/>
          <w:szCs w:val="28"/>
        </w:rPr>
        <w:t>)</w:t>
      </w:r>
      <w:r>
        <w:rPr>
          <w:sz w:val="28"/>
          <w:szCs w:val="28"/>
        </w:rPr>
        <w:t xml:space="preserve"> научно обосновали и доказали, что </w:t>
      </w:r>
      <w:r w:rsidR="00C21C1B">
        <w:rPr>
          <w:sz w:val="28"/>
          <w:szCs w:val="28"/>
        </w:rPr>
        <w:t>развитие мелкой моторики пальцев рук тесно связано с развитием речи человека.</w:t>
      </w:r>
      <w:proofErr w:type="gramEnd"/>
      <w:r w:rsidR="00C21C1B">
        <w:rPr>
          <w:sz w:val="28"/>
          <w:szCs w:val="28"/>
        </w:rPr>
        <w:t xml:space="preserve"> Сотрудники института физи</w:t>
      </w:r>
      <w:r w:rsidR="00C21C1B">
        <w:rPr>
          <w:sz w:val="28"/>
          <w:szCs w:val="28"/>
        </w:rPr>
        <w:t>о</w:t>
      </w:r>
      <w:r w:rsidR="00C21C1B">
        <w:rPr>
          <w:sz w:val="28"/>
          <w:szCs w:val="28"/>
        </w:rPr>
        <w:t xml:space="preserve">логии детей и подростков АПН установили, что уровень развития речи детей </w:t>
      </w:r>
      <w:r w:rsidR="00C21C1B">
        <w:rPr>
          <w:sz w:val="28"/>
          <w:szCs w:val="28"/>
        </w:rPr>
        <w:lastRenderedPageBreak/>
        <w:t>находится в прямой зависимости от степени сформированности тонких дв</w:t>
      </w:r>
      <w:r w:rsidR="00C21C1B">
        <w:rPr>
          <w:sz w:val="28"/>
          <w:szCs w:val="28"/>
        </w:rPr>
        <w:t>и</w:t>
      </w:r>
      <w:r w:rsidR="00C21C1B">
        <w:rPr>
          <w:sz w:val="28"/>
          <w:szCs w:val="28"/>
        </w:rPr>
        <w:t>жений пальцев рук.</w:t>
      </w:r>
    </w:p>
    <w:p w:rsidR="00C21C1B" w:rsidRDefault="00C21C1B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Так, на основе проведённых опытов и обследований большого количества детей была выявлена следующая закономерность: </w:t>
      </w:r>
      <w:r w:rsidRPr="00C21C1B">
        <w:rPr>
          <w:i/>
          <w:sz w:val="28"/>
          <w:szCs w:val="28"/>
        </w:rPr>
        <w:t>если развитие</w:t>
      </w:r>
      <w:r>
        <w:rPr>
          <w:i/>
          <w:sz w:val="28"/>
          <w:szCs w:val="28"/>
        </w:rPr>
        <w:t xml:space="preserve"> движения пальцев соответствует возрасту, то и речевое развитие находится в пр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делах нормы. Если же развитие пальцев отстаёт, то задерживается и р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чевое развитие, </w:t>
      </w:r>
      <w:r w:rsidRPr="00C21C1B">
        <w:rPr>
          <w:sz w:val="28"/>
          <w:szCs w:val="28"/>
        </w:rPr>
        <w:t>хотя общая моторика</w:t>
      </w:r>
      <w:r w:rsidR="00240E1D">
        <w:rPr>
          <w:sz w:val="28"/>
          <w:szCs w:val="28"/>
        </w:rPr>
        <w:t xml:space="preserve"> </w:t>
      </w:r>
      <w:r w:rsidRPr="00C21C1B">
        <w:rPr>
          <w:sz w:val="28"/>
          <w:szCs w:val="28"/>
        </w:rPr>
        <w:t>(</w:t>
      </w:r>
      <w:r>
        <w:rPr>
          <w:sz w:val="28"/>
          <w:szCs w:val="28"/>
        </w:rPr>
        <w:t xml:space="preserve">движение тела – бег, прыжки, </w:t>
      </w:r>
      <w:r w:rsidR="00240E1D">
        <w:rPr>
          <w:sz w:val="28"/>
          <w:szCs w:val="28"/>
        </w:rPr>
        <w:t>кувы</w:t>
      </w:r>
      <w:r w:rsidR="00240E1D">
        <w:rPr>
          <w:sz w:val="28"/>
          <w:szCs w:val="28"/>
        </w:rPr>
        <w:t>р</w:t>
      </w:r>
      <w:r w:rsidR="00240E1D">
        <w:rPr>
          <w:sz w:val="28"/>
          <w:szCs w:val="28"/>
        </w:rPr>
        <w:t>кание и т.д.) при этом может быть нормальной и даже выше нормы.</w:t>
      </w:r>
    </w:p>
    <w:p w:rsidR="0026145E" w:rsidRDefault="0026145E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логопеды и психологи рекомендуют стимулировать речевое развитие путём тренировки движений пальцев рук. </w:t>
      </w:r>
    </w:p>
    <w:p w:rsidR="0026145E" w:rsidRDefault="0026145E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Выполняя пальчиками различные упражнения, ребёнок достигает хорошего развития мелкой моторики рук, которая не только оказывает благоприятное воздействие </w:t>
      </w:r>
      <w:r w:rsidR="002A5596">
        <w:rPr>
          <w:sz w:val="28"/>
          <w:szCs w:val="28"/>
        </w:rPr>
        <w:t>на развитие речи, но и подготавливает ребёнка к рисованию и письму. Кисти рук приобретают хорошую подвижность, гибкость, исчезает скованность движений. Это в дальнейшем помогает ребёнку легко овладеть навыками письма.</w:t>
      </w:r>
    </w:p>
    <w:p w:rsidR="002A5596" w:rsidRDefault="002A5596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постоянные, систематические упражнения и занятия по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 мелкой моторики рук очень сильно помогают ребёнку в развитии 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ления и памяти, что даёт почти сто процентную гарантию развития личности </w:t>
      </w:r>
      <w:r w:rsidR="00CC0CD0">
        <w:rPr>
          <w:sz w:val="28"/>
          <w:szCs w:val="28"/>
        </w:rPr>
        <w:t>развитой, уверенной в себе, социально адаптированной, умеющей свободно пользоваться всеми видами речи.</w:t>
      </w:r>
    </w:p>
    <w:p w:rsidR="009C31E3" w:rsidRPr="008F4DED" w:rsidRDefault="009C31E3" w:rsidP="008F4DE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4DED">
        <w:rPr>
          <w:sz w:val="28"/>
          <w:szCs w:val="28"/>
        </w:rPr>
        <w:t>Что же такое речь, и что же такое моторика вообще и мелкая моторика пал</w:t>
      </w:r>
      <w:r w:rsidRPr="008F4DED">
        <w:rPr>
          <w:sz w:val="28"/>
          <w:szCs w:val="28"/>
        </w:rPr>
        <w:t>ь</w:t>
      </w:r>
      <w:r w:rsidRPr="008F4DED">
        <w:rPr>
          <w:sz w:val="28"/>
          <w:szCs w:val="28"/>
        </w:rPr>
        <w:t xml:space="preserve">цев рук в частности? </w:t>
      </w:r>
    </w:p>
    <w:p w:rsidR="008D1D00" w:rsidRPr="008F4DED" w:rsidRDefault="005C17E7" w:rsidP="008F4DED">
      <w:pPr>
        <w:shd w:val="clear" w:color="auto" w:fill="FFFFFF" w:themeFill="background1"/>
        <w:jc w:val="both"/>
        <w:rPr>
          <w:sz w:val="28"/>
          <w:szCs w:val="28"/>
        </w:rPr>
      </w:pPr>
      <w:r w:rsidRPr="008F4DED">
        <w:rPr>
          <w:sz w:val="28"/>
          <w:szCs w:val="28"/>
        </w:rPr>
        <w:t>По материалам</w:t>
      </w:r>
      <w:r w:rsidR="008D1D00" w:rsidRPr="008F4DED">
        <w:rPr>
          <w:sz w:val="28"/>
          <w:szCs w:val="28"/>
        </w:rPr>
        <w:t xml:space="preserve"> Википедии </w:t>
      </w:r>
      <w:proofErr w:type="gramStart"/>
      <w:r w:rsidR="008D1D00" w:rsidRPr="008F4DED">
        <w:rPr>
          <w:sz w:val="28"/>
          <w:szCs w:val="28"/>
        </w:rPr>
        <w:t xml:space="preserve">( </w:t>
      </w:r>
      <w:proofErr w:type="gramEnd"/>
      <w:r w:rsidR="003B2FE3" w:rsidRPr="008F4DED">
        <w:rPr>
          <w:sz w:val="28"/>
          <w:szCs w:val="28"/>
        </w:rPr>
        <w:t>https://ru.wikipedia.org/</w:t>
      </w:r>
      <w:r w:rsidR="003B2FE3" w:rsidRPr="008F4DED">
        <w:rPr>
          <w:sz w:val="28"/>
          <w:szCs w:val="28"/>
          <w:lang w:val="en-US"/>
        </w:rPr>
        <w:t>wiki</w:t>
      </w:r>
      <w:r w:rsidR="003B2FE3" w:rsidRPr="008F4DED">
        <w:rPr>
          <w:sz w:val="28"/>
          <w:szCs w:val="28"/>
        </w:rPr>
        <w:t>)</w:t>
      </w:r>
    </w:p>
    <w:p w:rsidR="003B2FE3" w:rsidRPr="008F4DED" w:rsidRDefault="003B2FE3" w:rsidP="008F4DED">
      <w:pPr>
        <w:shd w:val="clear" w:color="auto" w:fill="FFFFFF" w:themeFill="background1"/>
        <w:jc w:val="both"/>
        <w:rPr>
          <w:sz w:val="28"/>
          <w:szCs w:val="28"/>
        </w:rPr>
      </w:pPr>
      <w:r w:rsidRPr="008F4DED">
        <w:rPr>
          <w:sz w:val="28"/>
          <w:szCs w:val="28"/>
        </w:rPr>
        <w:t>РЕЧЬ – это исторически сложившаяся форма общения людей посредством языковых конструкций, создаваемых на основе определённых правил. Пр</w:t>
      </w:r>
      <w:r w:rsidRPr="008F4DED">
        <w:rPr>
          <w:sz w:val="28"/>
          <w:szCs w:val="28"/>
        </w:rPr>
        <w:t>о</w:t>
      </w:r>
      <w:r w:rsidRPr="008F4DED">
        <w:rPr>
          <w:sz w:val="28"/>
          <w:szCs w:val="28"/>
        </w:rPr>
        <w:t>цесс речи предполагает, с одной стороны, формирование и формулирование мыслей языковыми</w:t>
      </w:r>
      <w:r w:rsidR="005C17E7" w:rsidRPr="008F4DED">
        <w:rPr>
          <w:sz w:val="28"/>
          <w:szCs w:val="28"/>
        </w:rPr>
        <w:t xml:space="preserve"> (</w:t>
      </w:r>
      <w:r w:rsidRPr="008F4DED">
        <w:rPr>
          <w:sz w:val="28"/>
          <w:szCs w:val="28"/>
        </w:rPr>
        <w:t>речевыми) средствами, а с другой стороны – восприятие языковых конструкций и их понимание.</w:t>
      </w:r>
    </w:p>
    <w:p w:rsidR="008D1D00" w:rsidRPr="008F4DED" w:rsidRDefault="008D1D00" w:rsidP="008F4DED">
      <w:pPr>
        <w:shd w:val="clear" w:color="auto" w:fill="FFFFFF" w:themeFill="background1"/>
        <w:jc w:val="both"/>
        <w:rPr>
          <w:sz w:val="28"/>
          <w:szCs w:val="28"/>
        </w:rPr>
      </w:pPr>
      <w:r w:rsidRPr="008F4DED">
        <w:rPr>
          <w:sz w:val="28"/>
          <w:szCs w:val="28"/>
        </w:rPr>
        <w:t xml:space="preserve">Словарь русского языка С.И. </w:t>
      </w:r>
      <w:proofErr w:type="spellStart"/>
      <w:r w:rsidRPr="008F4DED">
        <w:rPr>
          <w:sz w:val="28"/>
          <w:szCs w:val="28"/>
        </w:rPr>
        <w:t>Ожигова</w:t>
      </w:r>
      <w:proofErr w:type="spellEnd"/>
      <w:r w:rsidRPr="008F4DED">
        <w:rPr>
          <w:sz w:val="28"/>
          <w:szCs w:val="28"/>
        </w:rPr>
        <w:t xml:space="preserve"> гласит:</w:t>
      </w:r>
    </w:p>
    <w:p w:rsidR="008D1D00" w:rsidRPr="008F4DED" w:rsidRDefault="008D1D00" w:rsidP="008F4DED">
      <w:pPr>
        <w:shd w:val="clear" w:color="auto" w:fill="FFFFFF" w:themeFill="background1"/>
        <w:jc w:val="both"/>
        <w:rPr>
          <w:sz w:val="28"/>
          <w:szCs w:val="28"/>
        </w:rPr>
      </w:pPr>
      <w:r w:rsidRPr="008F4DED">
        <w:rPr>
          <w:sz w:val="28"/>
          <w:szCs w:val="28"/>
        </w:rPr>
        <w:t>Р</w:t>
      </w:r>
      <w:r w:rsidR="003B2FE3" w:rsidRPr="008F4DED">
        <w:rPr>
          <w:sz w:val="28"/>
          <w:szCs w:val="28"/>
        </w:rPr>
        <w:t>ЕЧЬ</w:t>
      </w:r>
      <w:r w:rsidRPr="008F4DED">
        <w:rPr>
          <w:sz w:val="28"/>
          <w:szCs w:val="28"/>
        </w:rPr>
        <w:t xml:space="preserve"> </w:t>
      </w:r>
      <w:r w:rsidR="003B2FE3" w:rsidRPr="008F4DED">
        <w:rPr>
          <w:sz w:val="28"/>
          <w:szCs w:val="28"/>
        </w:rPr>
        <w:t>– это способность говорить, говорение.</w:t>
      </w:r>
    </w:p>
    <w:p w:rsidR="003B2FE3" w:rsidRPr="008F4DED" w:rsidRDefault="005C17E7" w:rsidP="008F4DED">
      <w:pPr>
        <w:shd w:val="clear" w:color="auto" w:fill="FFFFFF" w:themeFill="background1"/>
        <w:jc w:val="both"/>
        <w:rPr>
          <w:sz w:val="28"/>
          <w:szCs w:val="28"/>
        </w:rPr>
      </w:pPr>
      <w:r w:rsidRPr="008F4DED">
        <w:rPr>
          <w:sz w:val="28"/>
          <w:szCs w:val="28"/>
        </w:rPr>
        <w:t>МОТОРИКА (Википедия</w:t>
      </w:r>
      <w:r w:rsidR="00472355" w:rsidRPr="008F4DED">
        <w:rPr>
          <w:sz w:val="28"/>
          <w:szCs w:val="28"/>
        </w:rPr>
        <w:t xml:space="preserve"> </w:t>
      </w:r>
      <w:hyperlink r:id="rId6" w:history="1">
        <w:r w:rsidR="00472355" w:rsidRPr="008F4DED">
          <w:rPr>
            <w:rStyle w:val="a5"/>
            <w:sz w:val="28"/>
            <w:szCs w:val="28"/>
          </w:rPr>
          <w:t>https://ru.wikipedia.org/</w:t>
        </w:r>
        <w:r w:rsidR="00472355" w:rsidRPr="008F4DED">
          <w:rPr>
            <w:rStyle w:val="a5"/>
            <w:sz w:val="28"/>
            <w:szCs w:val="28"/>
            <w:lang w:val="en-US"/>
          </w:rPr>
          <w:t>wiki</w:t>
        </w:r>
      </w:hyperlink>
      <w:r w:rsidR="00472355" w:rsidRPr="008F4DED">
        <w:rPr>
          <w:sz w:val="28"/>
          <w:szCs w:val="28"/>
        </w:rPr>
        <w:t>) – двигательная акти</w:t>
      </w:r>
      <w:r w:rsidR="00472355" w:rsidRPr="008F4DED">
        <w:rPr>
          <w:sz w:val="28"/>
          <w:szCs w:val="28"/>
        </w:rPr>
        <w:t>в</w:t>
      </w:r>
      <w:r w:rsidR="00472355" w:rsidRPr="008F4DED">
        <w:rPr>
          <w:sz w:val="28"/>
          <w:szCs w:val="28"/>
        </w:rPr>
        <w:t>ность организма. Под моторикой понимают последовательность движений, которые в своей совокупности нужны для выполнения какой-либо опред</w:t>
      </w:r>
      <w:r w:rsidR="00472355" w:rsidRPr="008F4DED">
        <w:rPr>
          <w:sz w:val="28"/>
          <w:szCs w:val="28"/>
        </w:rPr>
        <w:t>е</w:t>
      </w:r>
      <w:r w:rsidR="00472355" w:rsidRPr="008F4DED">
        <w:rPr>
          <w:sz w:val="28"/>
          <w:szCs w:val="28"/>
        </w:rPr>
        <w:t>лённой задачи.</w:t>
      </w:r>
    </w:p>
    <w:p w:rsidR="00472355" w:rsidRPr="008F4DED" w:rsidRDefault="00472355" w:rsidP="008F4DED">
      <w:pPr>
        <w:shd w:val="clear" w:color="auto" w:fill="FFFFFF" w:themeFill="background1"/>
        <w:jc w:val="both"/>
        <w:rPr>
          <w:sz w:val="28"/>
          <w:szCs w:val="28"/>
        </w:rPr>
      </w:pPr>
      <w:r w:rsidRPr="008F4DED">
        <w:rPr>
          <w:sz w:val="28"/>
          <w:szCs w:val="28"/>
        </w:rPr>
        <w:t>Различают общую моторику и мелкую моторику пальцев рук.</w:t>
      </w:r>
    </w:p>
    <w:p w:rsidR="00472355" w:rsidRPr="008F4DED" w:rsidRDefault="00472355" w:rsidP="008F4DED">
      <w:pPr>
        <w:shd w:val="clear" w:color="auto" w:fill="FFFFFF" w:themeFill="background1"/>
        <w:jc w:val="both"/>
        <w:rPr>
          <w:sz w:val="28"/>
          <w:szCs w:val="28"/>
        </w:rPr>
      </w:pPr>
      <w:r w:rsidRPr="008F4DED">
        <w:rPr>
          <w:sz w:val="28"/>
          <w:szCs w:val="28"/>
        </w:rPr>
        <w:t>ОБЩАЯ моторика включает в себя выполнение таких действий, как перев</w:t>
      </w:r>
      <w:r w:rsidRPr="008F4DED">
        <w:rPr>
          <w:sz w:val="28"/>
          <w:szCs w:val="28"/>
        </w:rPr>
        <w:t>о</w:t>
      </w:r>
      <w:r w:rsidRPr="008F4DED">
        <w:rPr>
          <w:sz w:val="28"/>
          <w:szCs w:val="28"/>
        </w:rPr>
        <w:t xml:space="preserve">рачивание, </w:t>
      </w:r>
      <w:r w:rsidR="003B2053" w:rsidRPr="008F4DED">
        <w:rPr>
          <w:sz w:val="28"/>
          <w:szCs w:val="28"/>
        </w:rPr>
        <w:t xml:space="preserve">наклоны, ходьба, ползание, бег, прыжки и тому подобные. </w:t>
      </w:r>
      <w:r w:rsidR="0013027E" w:rsidRPr="008F4DED">
        <w:rPr>
          <w:sz w:val="28"/>
          <w:szCs w:val="28"/>
        </w:rPr>
        <w:t>О</w:t>
      </w:r>
      <w:r w:rsidR="003B2053" w:rsidRPr="008F4DED">
        <w:rPr>
          <w:sz w:val="28"/>
          <w:szCs w:val="28"/>
        </w:rPr>
        <w:t>бы</w:t>
      </w:r>
      <w:r w:rsidR="003B2053" w:rsidRPr="008F4DED">
        <w:rPr>
          <w:sz w:val="28"/>
          <w:szCs w:val="28"/>
        </w:rPr>
        <w:t>ч</w:t>
      </w:r>
      <w:r w:rsidR="003B2053" w:rsidRPr="008F4DED">
        <w:rPr>
          <w:sz w:val="28"/>
          <w:szCs w:val="28"/>
        </w:rPr>
        <w:t xml:space="preserve">но </w:t>
      </w:r>
      <w:r w:rsidR="0013027E" w:rsidRPr="008F4DED">
        <w:rPr>
          <w:sz w:val="28"/>
          <w:szCs w:val="28"/>
        </w:rPr>
        <w:t>развитие навыков общей моторики следует по общему шаблону в опред</w:t>
      </w:r>
      <w:r w:rsidR="0013027E" w:rsidRPr="008F4DED">
        <w:rPr>
          <w:sz w:val="28"/>
          <w:szCs w:val="28"/>
        </w:rPr>
        <w:t>е</w:t>
      </w:r>
      <w:r w:rsidR="0013027E" w:rsidRPr="008F4DED">
        <w:rPr>
          <w:sz w:val="28"/>
          <w:szCs w:val="28"/>
        </w:rPr>
        <w:t>лённом порядке у всех людей. Общая моторика является основной, на кот</w:t>
      </w:r>
      <w:r w:rsidR="0013027E" w:rsidRPr="008F4DED">
        <w:rPr>
          <w:sz w:val="28"/>
          <w:szCs w:val="28"/>
        </w:rPr>
        <w:t>о</w:t>
      </w:r>
      <w:r w:rsidR="0013027E" w:rsidRPr="008F4DED">
        <w:rPr>
          <w:sz w:val="28"/>
          <w:szCs w:val="28"/>
        </w:rPr>
        <w:t>рую впоследствии накладываются более сложные и тонкие движения мелкой моторики.</w:t>
      </w:r>
    </w:p>
    <w:p w:rsidR="0048639A" w:rsidRPr="008F4DED" w:rsidRDefault="0048639A" w:rsidP="008F4DED">
      <w:pPr>
        <w:shd w:val="clear" w:color="auto" w:fill="FFFFFF" w:themeFill="background1"/>
        <w:jc w:val="both"/>
        <w:rPr>
          <w:sz w:val="28"/>
          <w:szCs w:val="28"/>
        </w:rPr>
      </w:pPr>
      <w:r w:rsidRPr="008F4DED">
        <w:rPr>
          <w:sz w:val="28"/>
          <w:szCs w:val="28"/>
        </w:rPr>
        <w:t xml:space="preserve">Всё та же Википедия </w:t>
      </w:r>
      <w:proofErr w:type="gramStart"/>
      <w:r w:rsidRPr="008F4DED">
        <w:rPr>
          <w:sz w:val="28"/>
          <w:szCs w:val="28"/>
        </w:rPr>
        <w:t xml:space="preserve">( </w:t>
      </w:r>
      <w:proofErr w:type="gramEnd"/>
      <w:r w:rsidR="001E2B57" w:rsidRPr="008F4DED">
        <w:rPr>
          <w:sz w:val="28"/>
          <w:szCs w:val="28"/>
        </w:rPr>
        <w:fldChar w:fldCharType="begin"/>
      </w:r>
      <w:r w:rsidRPr="008F4DED">
        <w:rPr>
          <w:sz w:val="28"/>
          <w:szCs w:val="28"/>
        </w:rPr>
        <w:instrText xml:space="preserve"> HYPERLINK "https://ru.wikipedia.org/</w:instrText>
      </w:r>
      <w:r w:rsidRPr="008F4DED">
        <w:rPr>
          <w:sz w:val="28"/>
          <w:szCs w:val="28"/>
          <w:lang w:val="en-US"/>
        </w:rPr>
        <w:instrText>wiki</w:instrText>
      </w:r>
      <w:r w:rsidRPr="008F4DED">
        <w:rPr>
          <w:sz w:val="28"/>
          <w:szCs w:val="28"/>
        </w:rPr>
        <w:instrText xml:space="preserve">" </w:instrText>
      </w:r>
      <w:r w:rsidR="001E2B57" w:rsidRPr="008F4DED">
        <w:rPr>
          <w:sz w:val="28"/>
          <w:szCs w:val="28"/>
        </w:rPr>
        <w:fldChar w:fldCharType="separate"/>
      </w:r>
      <w:r w:rsidRPr="008F4DED">
        <w:rPr>
          <w:rStyle w:val="a5"/>
          <w:sz w:val="28"/>
          <w:szCs w:val="28"/>
        </w:rPr>
        <w:t>https://ru.wikipedia.org/</w:t>
      </w:r>
      <w:r w:rsidRPr="008F4DED">
        <w:rPr>
          <w:rStyle w:val="a5"/>
          <w:sz w:val="28"/>
          <w:szCs w:val="28"/>
          <w:lang w:val="en-US"/>
        </w:rPr>
        <w:t>wiki</w:t>
      </w:r>
      <w:r w:rsidR="001E2B57" w:rsidRPr="008F4DED">
        <w:rPr>
          <w:sz w:val="28"/>
          <w:szCs w:val="28"/>
        </w:rPr>
        <w:fldChar w:fldCharType="end"/>
      </w:r>
      <w:r w:rsidRPr="008F4DED">
        <w:rPr>
          <w:sz w:val="28"/>
          <w:szCs w:val="28"/>
        </w:rPr>
        <w:t>) говорит, что:</w:t>
      </w:r>
    </w:p>
    <w:p w:rsidR="0013027E" w:rsidRPr="006C798E" w:rsidRDefault="0048639A" w:rsidP="008F4DED">
      <w:pPr>
        <w:shd w:val="clear" w:color="auto" w:fill="FFFFFF" w:themeFill="background1"/>
        <w:jc w:val="both"/>
        <w:rPr>
          <w:sz w:val="28"/>
          <w:szCs w:val="28"/>
          <w:highlight w:val="green"/>
        </w:rPr>
      </w:pPr>
      <w:r w:rsidRPr="008F4DED">
        <w:rPr>
          <w:sz w:val="28"/>
          <w:szCs w:val="28"/>
        </w:rPr>
        <w:t>МЕЛКАЯ моторика – это совокупность скоординированных действий чел</w:t>
      </w:r>
      <w:r w:rsidRPr="008F4DED">
        <w:rPr>
          <w:sz w:val="28"/>
          <w:szCs w:val="28"/>
        </w:rPr>
        <w:t>о</w:t>
      </w:r>
      <w:r w:rsidRPr="008F4DED">
        <w:rPr>
          <w:sz w:val="28"/>
          <w:szCs w:val="28"/>
        </w:rPr>
        <w:t xml:space="preserve">века, направленных на выполнение точных мелких движений кистями и </w:t>
      </w:r>
      <w:r w:rsidRPr="008F4DED">
        <w:rPr>
          <w:sz w:val="28"/>
          <w:szCs w:val="28"/>
        </w:rPr>
        <w:lastRenderedPageBreak/>
        <w:t>пальцами рук. Достигается скоординированным функционированием нер</w:t>
      </w:r>
      <w:r w:rsidRPr="008F4DED">
        <w:rPr>
          <w:sz w:val="28"/>
          <w:szCs w:val="28"/>
        </w:rPr>
        <w:t>в</w:t>
      </w:r>
      <w:r w:rsidRPr="008F4DED">
        <w:rPr>
          <w:sz w:val="28"/>
          <w:szCs w:val="28"/>
        </w:rPr>
        <w:t xml:space="preserve">ной, мышечной, костной и зрительной систем. </w:t>
      </w:r>
    </w:p>
    <w:p w:rsidR="00111F4D" w:rsidRPr="008F4DED" w:rsidRDefault="00111F4D" w:rsidP="008F4DED">
      <w:pPr>
        <w:shd w:val="clear" w:color="auto" w:fill="FFFFFF" w:themeFill="background1"/>
        <w:jc w:val="both"/>
        <w:rPr>
          <w:sz w:val="28"/>
          <w:szCs w:val="28"/>
        </w:rPr>
      </w:pPr>
      <w:r w:rsidRPr="008F4DED">
        <w:rPr>
          <w:sz w:val="28"/>
          <w:szCs w:val="28"/>
        </w:rPr>
        <w:t>К области мелкой моторики относится большое количество разнообразных движений: от примитивных жестов, таких, как захват объектов, до очень мелких, «пинцетных» движений, от которых зависит почерк человека.</w:t>
      </w:r>
    </w:p>
    <w:p w:rsidR="00111F4D" w:rsidRPr="00472355" w:rsidRDefault="00111F4D" w:rsidP="008F4DED">
      <w:pPr>
        <w:shd w:val="clear" w:color="auto" w:fill="FFFFFF" w:themeFill="background1"/>
        <w:jc w:val="both"/>
        <w:rPr>
          <w:sz w:val="28"/>
          <w:szCs w:val="28"/>
        </w:rPr>
      </w:pPr>
      <w:r w:rsidRPr="008F4DED">
        <w:rPr>
          <w:sz w:val="28"/>
          <w:szCs w:val="28"/>
        </w:rPr>
        <w:t>С анатомической точки зрения, около трети всей площади двигательной пр</w:t>
      </w:r>
      <w:r w:rsidRPr="008F4DED">
        <w:rPr>
          <w:sz w:val="28"/>
          <w:szCs w:val="28"/>
        </w:rPr>
        <w:t>о</w:t>
      </w:r>
      <w:r w:rsidRPr="008F4DED">
        <w:rPr>
          <w:sz w:val="28"/>
          <w:szCs w:val="28"/>
        </w:rPr>
        <w:t>екции коры головного мозга занимает проекция кисти руки</w:t>
      </w:r>
      <w:r w:rsidR="006C798E" w:rsidRPr="008F4DED">
        <w:rPr>
          <w:sz w:val="28"/>
          <w:szCs w:val="28"/>
        </w:rPr>
        <w:t>, расположенная очень близко от речевой зоны. Поэтому развитие речи ребёнка неразрывно связано с развитием мелкой моторики.</w:t>
      </w:r>
    </w:p>
    <w:p w:rsidR="00240E1D" w:rsidRPr="00240E1D" w:rsidRDefault="00240E1D" w:rsidP="008F4DED">
      <w:pPr>
        <w:shd w:val="clear" w:color="auto" w:fill="FFFFFF" w:themeFill="background1"/>
        <w:jc w:val="both"/>
        <w:rPr>
          <w:sz w:val="16"/>
          <w:szCs w:val="16"/>
        </w:rPr>
      </w:pPr>
    </w:p>
    <w:p w:rsidR="00240E1D" w:rsidRPr="00663790" w:rsidRDefault="00240E1D" w:rsidP="008F4DE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40E1D">
        <w:rPr>
          <w:b/>
          <w:sz w:val="28"/>
          <w:szCs w:val="28"/>
        </w:rPr>
        <w:t>Технология опыта.</w:t>
      </w:r>
    </w:p>
    <w:p w:rsidR="00240E1D" w:rsidRDefault="003706BE" w:rsidP="008F4DED">
      <w:pPr>
        <w:jc w:val="both"/>
        <w:rPr>
          <w:sz w:val="28"/>
          <w:szCs w:val="28"/>
        </w:rPr>
      </w:pPr>
      <w:r w:rsidRPr="003706BE">
        <w:rPr>
          <w:sz w:val="28"/>
          <w:szCs w:val="28"/>
        </w:rPr>
        <w:t xml:space="preserve">   Моя работа</w:t>
      </w:r>
      <w:r>
        <w:rPr>
          <w:sz w:val="28"/>
          <w:szCs w:val="28"/>
        </w:rPr>
        <w:t xml:space="preserve"> над развитием связной речи и развитием мелкой моторики пальцев рук началась с элементарного осознания того, что слово и дело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и нужно объединить. Первопроходцами этого объединения стали мои трёхлетки</w:t>
      </w:r>
      <w:r w:rsidR="004D0FE4">
        <w:rPr>
          <w:sz w:val="28"/>
          <w:szCs w:val="28"/>
        </w:rPr>
        <w:t xml:space="preserve"> в далёком 1997 году</w:t>
      </w:r>
      <w:r>
        <w:rPr>
          <w:sz w:val="28"/>
          <w:szCs w:val="28"/>
        </w:rPr>
        <w:t>, которые не только с удовольствием заучив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стих</w:t>
      </w:r>
      <w:r w:rsidR="00D66D0C">
        <w:rPr>
          <w:sz w:val="28"/>
          <w:szCs w:val="28"/>
        </w:rPr>
        <w:t xml:space="preserve">и, </w:t>
      </w:r>
      <w:proofErr w:type="spellStart"/>
      <w:r w:rsidR="00D66D0C">
        <w:rPr>
          <w:sz w:val="28"/>
          <w:szCs w:val="28"/>
        </w:rPr>
        <w:t>потешки</w:t>
      </w:r>
      <w:proofErr w:type="spellEnd"/>
      <w:r w:rsidR="00D66D0C">
        <w:rPr>
          <w:sz w:val="28"/>
          <w:szCs w:val="28"/>
        </w:rPr>
        <w:t xml:space="preserve"> и песенки, слушали сказки, но и рассказывали элемента</w:t>
      </w:r>
      <w:r w:rsidR="00D66D0C">
        <w:rPr>
          <w:sz w:val="28"/>
          <w:szCs w:val="28"/>
        </w:rPr>
        <w:t>р</w:t>
      </w:r>
      <w:r w:rsidR="00D66D0C">
        <w:rPr>
          <w:sz w:val="28"/>
          <w:szCs w:val="28"/>
        </w:rPr>
        <w:t xml:space="preserve">ные тексты руками. Сначала рассказывали руками знакомые стихи и сказки: «Сорока – Белобока», «Ладушки», «Коза рогатая», потом на пальчиковую речь переложили стихи Агнии </w:t>
      </w:r>
      <w:proofErr w:type="spellStart"/>
      <w:r w:rsidR="00D66D0C">
        <w:rPr>
          <w:sz w:val="28"/>
          <w:szCs w:val="28"/>
        </w:rPr>
        <w:t>Барто</w:t>
      </w:r>
      <w:proofErr w:type="spellEnd"/>
      <w:r w:rsidR="00D66D0C">
        <w:rPr>
          <w:sz w:val="28"/>
          <w:szCs w:val="28"/>
        </w:rPr>
        <w:t xml:space="preserve"> и русские народные сказки, даль</w:t>
      </w:r>
      <w:r w:rsidR="00C94167">
        <w:rPr>
          <w:sz w:val="28"/>
          <w:szCs w:val="28"/>
        </w:rPr>
        <w:t>ше</w:t>
      </w:r>
      <w:r w:rsidR="00D66D0C">
        <w:rPr>
          <w:sz w:val="28"/>
          <w:szCs w:val="28"/>
        </w:rPr>
        <w:t xml:space="preserve"> мы эти сказки стали сочинять сами. </w:t>
      </w:r>
      <w:r w:rsidR="00522CBC">
        <w:rPr>
          <w:sz w:val="28"/>
          <w:szCs w:val="28"/>
        </w:rPr>
        <w:t xml:space="preserve">Постепенно нашим пальчикам покорились и стали лучшими помощниками театры кукол </w:t>
      </w:r>
      <w:proofErr w:type="spellStart"/>
      <w:r w:rsidR="00522CBC">
        <w:rPr>
          <w:sz w:val="28"/>
          <w:szCs w:val="28"/>
        </w:rPr>
        <w:t>би</w:t>
      </w:r>
      <w:proofErr w:type="spellEnd"/>
      <w:r w:rsidR="00522CBC">
        <w:rPr>
          <w:sz w:val="28"/>
          <w:szCs w:val="28"/>
        </w:rPr>
        <w:t>-ба-</w:t>
      </w:r>
      <w:proofErr w:type="spellStart"/>
      <w:r w:rsidR="00522CBC">
        <w:rPr>
          <w:sz w:val="28"/>
          <w:szCs w:val="28"/>
        </w:rPr>
        <w:t>бо</w:t>
      </w:r>
      <w:proofErr w:type="spellEnd"/>
      <w:r w:rsidR="00522CBC">
        <w:rPr>
          <w:sz w:val="28"/>
          <w:szCs w:val="28"/>
        </w:rPr>
        <w:t>, пальчиковый, перч</w:t>
      </w:r>
      <w:r w:rsidR="00522CBC">
        <w:rPr>
          <w:sz w:val="28"/>
          <w:szCs w:val="28"/>
        </w:rPr>
        <w:t>а</w:t>
      </w:r>
      <w:r w:rsidR="00522CBC">
        <w:rPr>
          <w:sz w:val="28"/>
          <w:szCs w:val="28"/>
        </w:rPr>
        <w:t>точный, пластилиновый, настольный</w:t>
      </w:r>
      <w:r w:rsidR="00C94167">
        <w:rPr>
          <w:sz w:val="28"/>
          <w:szCs w:val="28"/>
        </w:rPr>
        <w:t xml:space="preserve">, потому что </w:t>
      </w:r>
      <w:r w:rsidR="004D0FE4">
        <w:rPr>
          <w:sz w:val="28"/>
          <w:szCs w:val="28"/>
        </w:rPr>
        <w:t>управление куклами так же способствует развитию мелкой моторики, и наряду с этим позволяет ра</w:t>
      </w:r>
      <w:r w:rsidR="004D0FE4">
        <w:rPr>
          <w:sz w:val="28"/>
          <w:szCs w:val="28"/>
        </w:rPr>
        <w:t>с</w:t>
      </w:r>
      <w:r w:rsidR="004D0FE4">
        <w:rPr>
          <w:sz w:val="28"/>
          <w:szCs w:val="28"/>
        </w:rPr>
        <w:t>крыть артистические способности детей.</w:t>
      </w:r>
    </w:p>
    <w:p w:rsidR="00522CBC" w:rsidRDefault="00522CBC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со стихами и театром начались игры с</w:t>
      </w:r>
      <w:r w:rsidR="002C7AF4">
        <w:rPr>
          <w:sz w:val="28"/>
          <w:szCs w:val="28"/>
        </w:rPr>
        <w:t xml:space="preserve"> различным природным материалом: желуди, абрикосовые косточки, тыквенные семечки, горох,</w:t>
      </w:r>
      <w:r w:rsidR="005C17E7">
        <w:rPr>
          <w:sz w:val="28"/>
          <w:szCs w:val="28"/>
        </w:rPr>
        <w:t xml:space="preserve"> ф</w:t>
      </w:r>
      <w:r w:rsidR="005C17E7">
        <w:rPr>
          <w:sz w:val="28"/>
          <w:szCs w:val="28"/>
        </w:rPr>
        <w:t>а</w:t>
      </w:r>
      <w:r w:rsidR="005C17E7">
        <w:rPr>
          <w:sz w:val="28"/>
          <w:szCs w:val="28"/>
        </w:rPr>
        <w:t>соль,</w:t>
      </w:r>
      <w:r w:rsidR="002C7AF4">
        <w:rPr>
          <w:sz w:val="28"/>
          <w:szCs w:val="28"/>
        </w:rPr>
        <w:t xml:space="preserve"> рис, гречка и т.д. Сначала игры – соревнования по типу: «Кто быстрее переложит крупу из одной чашки в другую», в которых учитывается ск</w:t>
      </w:r>
      <w:r w:rsidR="002C7AF4">
        <w:rPr>
          <w:sz w:val="28"/>
          <w:szCs w:val="28"/>
        </w:rPr>
        <w:t>о</w:t>
      </w:r>
      <w:r w:rsidR="002C7AF4">
        <w:rPr>
          <w:sz w:val="28"/>
          <w:szCs w:val="28"/>
        </w:rPr>
        <w:t>рость выполнения задания, качество</w:t>
      </w:r>
      <w:r w:rsidR="00C94167">
        <w:rPr>
          <w:sz w:val="28"/>
          <w:szCs w:val="28"/>
        </w:rPr>
        <w:t xml:space="preserve"> и умение подчиняться правилам. П</w:t>
      </w:r>
      <w:r w:rsidR="002C7AF4">
        <w:rPr>
          <w:sz w:val="28"/>
          <w:szCs w:val="28"/>
        </w:rPr>
        <w:t xml:space="preserve">отом выкладывание предметов по контуру, по образцу. Затем создание картинок по замыслу. </w:t>
      </w:r>
      <w:r w:rsidR="00C94167">
        <w:rPr>
          <w:sz w:val="28"/>
          <w:szCs w:val="28"/>
        </w:rPr>
        <w:t xml:space="preserve">Только природный материал – </w:t>
      </w:r>
      <w:proofErr w:type="spellStart"/>
      <w:r w:rsidR="00C94167">
        <w:rPr>
          <w:sz w:val="28"/>
          <w:szCs w:val="28"/>
        </w:rPr>
        <w:t>это</w:t>
      </w:r>
      <w:r w:rsidR="00F77CB2">
        <w:rPr>
          <w:sz w:val="28"/>
          <w:szCs w:val="28"/>
        </w:rPr>
        <w:t>мало</w:t>
      </w:r>
      <w:proofErr w:type="spellEnd"/>
      <w:r w:rsidR="00C94167">
        <w:rPr>
          <w:sz w:val="28"/>
          <w:szCs w:val="28"/>
        </w:rPr>
        <w:t>, поэтому у нас появляю</w:t>
      </w:r>
      <w:r w:rsidR="00C94167">
        <w:rPr>
          <w:sz w:val="28"/>
          <w:szCs w:val="28"/>
        </w:rPr>
        <w:t>т</w:t>
      </w:r>
      <w:r w:rsidR="00C94167">
        <w:rPr>
          <w:sz w:val="28"/>
          <w:szCs w:val="28"/>
        </w:rPr>
        <w:t>ся бусины и бусы, прищепки и разноцветные пластиковые крышки,</w:t>
      </w:r>
      <w:r w:rsidR="004D0FE4">
        <w:rPr>
          <w:sz w:val="28"/>
          <w:szCs w:val="28"/>
        </w:rPr>
        <w:t xml:space="preserve"> пугов</w:t>
      </w:r>
      <w:r w:rsidR="004D0FE4">
        <w:rPr>
          <w:sz w:val="28"/>
          <w:szCs w:val="28"/>
        </w:rPr>
        <w:t>и</w:t>
      </w:r>
      <w:r w:rsidR="004D0FE4">
        <w:rPr>
          <w:sz w:val="28"/>
          <w:szCs w:val="28"/>
        </w:rPr>
        <w:t xml:space="preserve">цы, </w:t>
      </w:r>
      <w:proofErr w:type="spellStart"/>
      <w:r w:rsidR="004D0FE4">
        <w:rPr>
          <w:sz w:val="28"/>
          <w:szCs w:val="28"/>
        </w:rPr>
        <w:t>коктельные</w:t>
      </w:r>
      <w:proofErr w:type="spellEnd"/>
      <w:r w:rsidR="004D0FE4">
        <w:rPr>
          <w:sz w:val="28"/>
          <w:szCs w:val="28"/>
        </w:rPr>
        <w:t xml:space="preserve"> трубочки,</w:t>
      </w:r>
      <w:r w:rsidR="00C94167">
        <w:rPr>
          <w:sz w:val="28"/>
          <w:szCs w:val="28"/>
        </w:rPr>
        <w:t xml:space="preserve"> счётные палочки и спички. Дети увлекаются ко</w:t>
      </w:r>
      <w:r w:rsidR="00C94167">
        <w:rPr>
          <w:sz w:val="28"/>
          <w:szCs w:val="28"/>
        </w:rPr>
        <w:t>н</w:t>
      </w:r>
      <w:r w:rsidR="00C94167">
        <w:rPr>
          <w:sz w:val="28"/>
          <w:szCs w:val="28"/>
        </w:rPr>
        <w:t>струированием и моделированием. НО! Рисуя крупой, моделируя из подру</w:t>
      </w:r>
      <w:r w:rsidR="00C94167">
        <w:rPr>
          <w:sz w:val="28"/>
          <w:szCs w:val="28"/>
        </w:rPr>
        <w:t>ч</w:t>
      </w:r>
      <w:r w:rsidR="00C94167">
        <w:rPr>
          <w:sz w:val="28"/>
          <w:szCs w:val="28"/>
        </w:rPr>
        <w:t>ного материала, мы не забыли про художественное слово</w:t>
      </w:r>
      <w:r w:rsidR="00F77CB2">
        <w:rPr>
          <w:sz w:val="28"/>
          <w:szCs w:val="28"/>
        </w:rPr>
        <w:t>, словесное творч</w:t>
      </w:r>
      <w:r w:rsidR="00F77CB2">
        <w:rPr>
          <w:sz w:val="28"/>
          <w:szCs w:val="28"/>
        </w:rPr>
        <w:t>е</w:t>
      </w:r>
      <w:r w:rsidR="00F77CB2">
        <w:rPr>
          <w:sz w:val="28"/>
          <w:szCs w:val="28"/>
        </w:rPr>
        <w:t>ство</w:t>
      </w:r>
      <w:r w:rsidR="00C94167">
        <w:rPr>
          <w:sz w:val="28"/>
          <w:szCs w:val="28"/>
        </w:rPr>
        <w:t xml:space="preserve"> и рассказы из личного опыта. </w:t>
      </w:r>
    </w:p>
    <w:p w:rsidR="004D0FE4" w:rsidRDefault="004D0FE4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Развитие мелкой моторики пальцев рук я </w:t>
      </w:r>
      <w:r w:rsidR="00B93EF4">
        <w:rPr>
          <w:sz w:val="28"/>
          <w:szCs w:val="28"/>
        </w:rPr>
        <w:t xml:space="preserve">до сих пор стараюсь включать во все виды детской деятельности. Если это занятия познавательного цикла, то подбираются не </w:t>
      </w:r>
      <w:r w:rsidR="0040564F">
        <w:rPr>
          <w:sz w:val="28"/>
          <w:szCs w:val="28"/>
        </w:rPr>
        <w:t xml:space="preserve">только </w:t>
      </w:r>
      <w:r w:rsidR="00B93EF4">
        <w:rPr>
          <w:sz w:val="28"/>
          <w:szCs w:val="28"/>
        </w:rPr>
        <w:t xml:space="preserve">динамические паузы и </w:t>
      </w:r>
      <w:proofErr w:type="spellStart"/>
      <w:r w:rsidR="00B93EF4">
        <w:rPr>
          <w:sz w:val="28"/>
          <w:szCs w:val="28"/>
        </w:rPr>
        <w:t>физминутк</w:t>
      </w:r>
      <w:r w:rsidR="0040564F">
        <w:rPr>
          <w:sz w:val="28"/>
          <w:szCs w:val="28"/>
        </w:rPr>
        <w:t>и</w:t>
      </w:r>
      <w:proofErr w:type="spellEnd"/>
      <w:r w:rsidR="00B93EF4">
        <w:rPr>
          <w:sz w:val="28"/>
          <w:szCs w:val="28"/>
        </w:rPr>
        <w:t xml:space="preserve">, </w:t>
      </w:r>
      <w:r w:rsidR="0040564F">
        <w:rPr>
          <w:sz w:val="28"/>
          <w:szCs w:val="28"/>
        </w:rPr>
        <w:t>но</w:t>
      </w:r>
      <w:r w:rsidR="00B93EF4">
        <w:rPr>
          <w:sz w:val="28"/>
          <w:szCs w:val="28"/>
        </w:rPr>
        <w:t xml:space="preserve"> и пальчик</w:t>
      </w:r>
      <w:r w:rsidR="00B93EF4">
        <w:rPr>
          <w:sz w:val="28"/>
          <w:szCs w:val="28"/>
        </w:rPr>
        <w:t>о</w:t>
      </w:r>
      <w:r w:rsidR="00B93EF4">
        <w:rPr>
          <w:sz w:val="28"/>
          <w:szCs w:val="28"/>
        </w:rPr>
        <w:t>вые упражне</w:t>
      </w:r>
      <w:r w:rsidR="0040564F">
        <w:rPr>
          <w:sz w:val="28"/>
          <w:szCs w:val="28"/>
        </w:rPr>
        <w:t>ния и игры, которые устраняют эмоциональное напряжение р</w:t>
      </w:r>
      <w:r w:rsidR="0040564F">
        <w:rPr>
          <w:sz w:val="28"/>
          <w:szCs w:val="28"/>
        </w:rPr>
        <w:t>е</w:t>
      </w:r>
      <w:r w:rsidR="0040564F">
        <w:rPr>
          <w:sz w:val="28"/>
          <w:szCs w:val="28"/>
        </w:rPr>
        <w:t>бёнка, развивают координацию движений, силу и ловкость рук. Если это з</w:t>
      </w:r>
      <w:r w:rsidR="0040564F">
        <w:rPr>
          <w:sz w:val="28"/>
          <w:szCs w:val="28"/>
        </w:rPr>
        <w:t>а</w:t>
      </w:r>
      <w:r w:rsidR="0040564F">
        <w:rPr>
          <w:sz w:val="28"/>
          <w:szCs w:val="28"/>
        </w:rPr>
        <w:t xml:space="preserve">нятия по </w:t>
      </w:r>
      <w:proofErr w:type="gramStart"/>
      <w:r w:rsidR="0040564F">
        <w:rPr>
          <w:sz w:val="28"/>
          <w:szCs w:val="28"/>
        </w:rPr>
        <w:t>ИЗО</w:t>
      </w:r>
      <w:proofErr w:type="gramEnd"/>
      <w:r w:rsidR="0040564F">
        <w:rPr>
          <w:sz w:val="28"/>
          <w:szCs w:val="28"/>
        </w:rPr>
        <w:t>, то используются как привычные, традиционные материалы и техники, так и нетрадиционные.</w:t>
      </w:r>
    </w:p>
    <w:p w:rsidR="0040564F" w:rsidRPr="00BA0F27" w:rsidRDefault="0040564F" w:rsidP="008F4DED">
      <w:pPr>
        <w:ind w:left="60"/>
        <w:jc w:val="both"/>
        <w:rPr>
          <w:sz w:val="28"/>
          <w:szCs w:val="28"/>
        </w:rPr>
      </w:pPr>
      <w:r w:rsidRPr="00BA0F27">
        <w:rPr>
          <w:sz w:val="28"/>
          <w:szCs w:val="28"/>
        </w:rPr>
        <w:t>На занятиях по рисованию</w:t>
      </w:r>
      <w:r w:rsidR="005B4624" w:rsidRPr="00BA0F27">
        <w:rPr>
          <w:sz w:val="28"/>
          <w:szCs w:val="28"/>
        </w:rPr>
        <w:t xml:space="preserve"> и письму карандаши, ручки, кисти </w:t>
      </w:r>
      <w:r w:rsidRPr="00BA0F27">
        <w:rPr>
          <w:sz w:val="28"/>
          <w:szCs w:val="28"/>
        </w:rPr>
        <w:t xml:space="preserve">и фломастеры можно использовать не только по назначению, но и устроить замечательный </w:t>
      </w:r>
      <w:r w:rsidRPr="00BA0F27">
        <w:rPr>
          <w:sz w:val="28"/>
          <w:szCs w:val="28"/>
        </w:rPr>
        <w:lastRenderedPageBreak/>
        <w:t xml:space="preserve">оздоравливающе – тонизирующий массаж </w:t>
      </w:r>
      <w:r w:rsidR="005B4624" w:rsidRPr="00BA0F27">
        <w:rPr>
          <w:sz w:val="28"/>
          <w:szCs w:val="28"/>
        </w:rPr>
        <w:t xml:space="preserve">путём перекатывания их между ладонями и пальцами. Рисовать можно не только </w:t>
      </w:r>
      <w:proofErr w:type="gramStart"/>
      <w:r w:rsidR="005B4624" w:rsidRPr="00BA0F27">
        <w:rPr>
          <w:sz w:val="28"/>
          <w:szCs w:val="28"/>
        </w:rPr>
        <w:t>выше указанными</w:t>
      </w:r>
      <w:proofErr w:type="gramEnd"/>
      <w:r w:rsidR="005B4624" w:rsidRPr="00BA0F27">
        <w:rPr>
          <w:sz w:val="28"/>
          <w:szCs w:val="28"/>
        </w:rPr>
        <w:t xml:space="preserve"> матер</w:t>
      </w:r>
      <w:r w:rsidR="005B4624" w:rsidRPr="00BA0F27">
        <w:rPr>
          <w:sz w:val="28"/>
          <w:szCs w:val="28"/>
        </w:rPr>
        <w:t>и</w:t>
      </w:r>
      <w:r w:rsidR="005B4624" w:rsidRPr="00BA0F27">
        <w:rPr>
          <w:sz w:val="28"/>
          <w:szCs w:val="28"/>
        </w:rPr>
        <w:t>а</w:t>
      </w:r>
      <w:r w:rsidR="00F77CB2" w:rsidRPr="00BA0F27">
        <w:rPr>
          <w:sz w:val="28"/>
          <w:szCs w:val="28"/>
        </w:rPr>
        <w:t>лами, но ещё и пальцами (</w:t>
      </w:r>
      <w:r w:rsidR="005B4624" w:rsidRPr="00BA0F27">
        <w:rPr>
          <w:sz w:val="28"/>
          <w:szCs w:val="28"/>
        </w:rPr>
        <w:t>и интересно, и ре</w:t>
      </w:r>
      <w:r w:rsidR="00F77CB2" w:rsidRPr="00BA0F27">
        <w:rPr>
          <w:sz w:val="28"/>
          <w:szCs w:val="28"/>
        </w:rPr>
        <w:t>цепторы работают, и фантазия развивается), и ниточкой, и солью, и, даже, мыльной пеной.</w:t>
      </w:r>
    </w:p>
    <w:p w:rsidR="005B4624" w:rsidRDefault="005B4624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занятиях по аппликации при работе с бумагой и картоном используются разные техники: мозаика, обрывание, </w:t>
      </w:r>
      <w:r w:rsidR="00AB1E51">
        <w:rPr>
          <w:sz w:val="28"/>
          <w:szCs w:val="28"/>
        </w:rPr>
        <w:t xml:space="preserve">бумажный комочек, основы </w:t>
      </w:r>
      <w:proofErr w:type="spellStart"/>
      <w:r w:rsidR="00AB1E51">
        <w:rPr>
          <w:sz w:val="28"/>
          <w:szCs w:val="28"/>
        </w:rPr>
        <w:t>квиллига</w:t>
      </w:r>
      <w:proofErr w:type="spellEnd"/>
      <w:r w:rsidR="00AB1E51">
        <w:rPr>
          <w:sz w:val="28"/>
          <w:szCs w:val="28"/>
        </w:rPr>
        <w:t>, торцевание</w:t>
      </w:r>
      <w:r w:rsidR="00F77CB2">
        <w:rPr>
          <w:sz w:val="28"/>
          <w:szCs w:val="28"/>
        </w:rPr>
        <w:t>, бумажная гармошка</w:t>
      </w:r>
      <w:r w:rsidR="00AB1E51">
        <w:rPr>
          <w:sz w:val="28"/>
          <w:szCs w:val="28"/>
        </w:rPr>
        <w:t xml:space="preserve"> и многое другое. Аппликации можно созд</w:t>
      </w:r>
      <w:r w:rsidR="00AB1E51">
        <w:rPr>
          <w:sz w:val="28"/>
          <w:szCs w:val="28"/>
        </w:rPr>
        <w:t>а</w:t>
      </w:r>
      <w:r w:rsidR="00AB1E51">
        <w:rPr>
          <w:sz w:val="28"/>
          <w:szCs w:val="28"/>
        </w:rPr>
        <w:t>вать из природного материала, семян и плодов, различных круп, ткани, меха, кожи, ниток, соломы</w:t>
      </w:r>
      <w:r w:rsidR="00973B02">
        <w:rPr>
          <w:sz w:val="28"/>
          <w:szCs w:val="28"/>
        </w:rPr>
        <w:t>, ваты и ватных дисков.</w:t>
      </w:r>
      <w:r w:rsidR="00AB1E51">
        <w:rPr>
          <w:sz w:val="28"/>
          <w:szCs w:val="28"/>
        </w:rPr>
        <w:t xml:space="preserve"> Здесь не только полёт фантазии</w:t>
      </w:r>
      <w:r w:rsidR="00973B02">
        <w:rPr>
          <w:sz w:val="28"/>
          <w:szCs w:val="28"/>
        </w:rPr>
        <w:t xml:space="preserve"> и творчества, не только развитие мелкой моторики, но и непередаваемый опыт тактильных ощущений.</w:t>
      </w:r>
    </w:p>
    <w:p w:rsidR="00973B02" w:rsidRDefault="00973B02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Конструирование – отдельная и очень важная ниша в развитии мелкой мот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рики пальцев рук. Конструировать можно при любом удобном случае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 из любого материала. </w:t>
      </w:r>
      <w:r w:rsidR="006C798E">
        <w:rPr>
          <w:sz w:val="28"/>
          <w:szCs w:val="28"/>
        </w:rPr>
        <w:t>Современная игровая индустрия предлагает огромный ассортимент готового конструктора: кубики, строительные наборы разного размера и из разного материала, ко</w:t>
      </w:r>
      <w:r w:rsidR="00D1679F">
        <w:rPr>
          <w:sz w:val="28"/>
          <w:szCs w:val="28"/>
        </w:rPr>
        <w:t>нструкторы с болтовыми соед</w:t>
      </w:r>
      <w:r w:rsidR="00D1679F">
        <w:rPr>
          <w:sz w:val="28"/>
          <w:szCs w:val="28"/>
        </w:rPr>
        <w:t>и</w:t>
      </w:r>
      <w:r w:rsidR="00D1679F">
        <w:rPr>
          <w:sz w:val="28"/>
          <w:szCs w:val="28"/>
        </w:rPr>
        <w:t xml:space="preserve">нениями, </w:t>
      </w:r>
      <w:r w:rsidR="006C798E">
        <w:rPr>
          <w:sz w:val="28"/>
          <w:szCs w:val="28"/>
        </w:rPr>
        <w:t xml:space="preserve">мозаика, </w:t>
      </w:r>
      <w:proofErr w:type="spellStart"/>
      <w:r w:rsidR="006C798E">
        <w:rPr>
          <w:sz w:val="28"/>
          <w:szCs w:val="28"/>
        </w:rPr>
        <w:t>Лего</w:t>
      </w:r>
      <w:proofErr w:type="spellEnd"/>
      <w:r w:rsidR="006C798E">
        <w:rPr>
          <w:sz w:val="28"/>
          <w:szCs w:val="28"/>
        </w:rPr>
        <w:t xml:space="preserve">, </w:t>
      </w:r>
      <w:proofErr w:type="spellStart"/>
      <w:r w:rsidR="006C798E">
        <w:rPr>
          <w:sz w:val="28"/>
          <w:szCs w:val="28"/>
        </w:rPr>
        <w:t>пазлы</w:t>
      </w:r>
      <w:proofErr w:type="spellEnd"/>
      <w:r w:rsidR="006C798E">
        <w:rPr>
          <w:sz w:val="28"/>
          <w:szCs w:val="28"/>
        </w:rPr>
        <w:t xml:space="preserve">, </w:t>
      </w:r>
      <w:r w:rsidR="00D1679F">
        <w:rPr>
          <w:sz w:val="28"/>
          <w:szCs w:val="28"/>
        </w:rPr>
        <w:t>магнитные, суставные, решетчатые, на пр</w:t>
      </w:r>
      <w:r w:rsidR="00D1679F">
        <w:rPr>
          <w:sz w:val="28"/>
          <w:szCs w:val="28"/>
        </w:rPr>
        <w:t>и</w:t>
      </w:r>
      <w:r w:rsidR="00D1679F">
        <w:rPr>
          <w:sz w:val="28"/>
          <w:szCs w:val="28"/>
        </w:rPr>
        <w:t xml:space="preserve">сосках, конструкторы – </w:t>
      </w:r>
      <w:proofErr w:type="spellStart"/>
      <w:r w:rsidR="00D1679F">
        <w:rPr>
          <w:sz w:val="28"/>
          <w:szCs w:val="28"/>
        </w:rPr>
        <w:t>трансформеры</w:t>
      </w:r>
      <w:proofErr w:type="spellEnd"/>
      <w:r w:rsidR="00D1679F">
        <w:rPr>
          <w:sz w:val="28"/>
          <w:szCs w:val="28"/>
        </w:rPr>
        <w:t xml:space="preserve"> и много других, геометрические наб</w:t>
      </w:r>
      <w:r w:rsidR="00D1679F">
        <w:rPr>
          <w:sz w:val="28"/>
          <w:szCs w:val="28"/>
        </w:rPr>
        <w:t>о</w:t>
      </w:r>
      <w:r w:rsidR="00D1679F">
        <w:rPr>
          <w:sz w:val="28"/>
          <w:szCs w:val="28"/>
        </w:rPr>
        <w:t>ры.</w:t>
      </w:r>
    </w:p>
    <w:p w:rsidR="00D1679F" w:rsidRDefault="00D1679F" w:rsidP="008F4D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качестве конструктора можно использовать (см. выше) спички, счётные палочки, </w:t>
      </w:r>
      <w:proofErr w:type="spellStart"/>
      <w:r>
        <w:rPr>
          <w:sz w:val="28"/>
          <w:szCs w:val="28"/>
        </w:rPr>
        <w:t>коктельные</w:t>
      </w:r>
      <w:proofErr w:type="spellEnd"/>
      <w:r>
        <w:rPr>
          <w:sz w:val="28"/>
          <w:szCs w:val="28"/>
        </w:rPr>
        <w:t xml:space="preserve"> палочки, прищепки, пластиковые крышки, пуговицы, бусы, бусины, </w:t>
      </w:r>
      <w:proofErr w:type="spellStart"/>
      <w:r>
        <w:rPr>
          <w:sz w:val="28"/>
          <w:szCs w:val="28"/>
        </w:rPr>
        <w:t>па</w:t>
      </w:r>
      <w:r w:rsidR="00E309B2">
        <w:rPr>
          <w:sz w:val="28"/>
          <w:szCs w:val="28"/>
        </w:rPr>
        <w:t>й</w:t>
      </w:r>
      <w:r>
        <w:rPr>
          <w:sz w:val="28"/>
          <w:szCs w:val="28"/>
        </w:rPr>
        <w:t>етки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кембрик</w:t>
      </w:r>
      <w:proofErr w:type="spellEnd"/>
      <w:r w:rsidR="00965882">
        <w:rPr>
          <w:sz w:val="28"/>
          <w:szCs w:val="28"/>
        </w:rPr>
        <w:t>,</w:t>
      </w:r>
      <w:r w:rsidR="00F77CB2">
        <w:rPr>
          <w:sz w:val="28"/>
          <w:szCs w:val="28"/>
        </w:rPr>
        <w:t xml:space="preserve"> проволока,</w:t>
      </w:r>
      <w:r>
        <w:rPr>
          <w:sz w:val="28"/>
          <w:szCs w:val="28"/>
        </w:rPr>
        <w:t xml:space="preserve"> и </w:t>
      </w:r>
      <w:r w:rsidR="00E309B2">
        <w:rPr>
          <w:sz w:val="28"/>
          <w:szCs w:val="28"/>
        </w:rPr>
        <w:t xml:space="preserve">даже, макаронные изделия. </w:t>
      </w:r>
      <w:proofErr w:type="gramEnd"/>
    </w:p>
    <w:p w:rsidR="006F415C" w:rsidRDefault="00F77CB2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в конструировании и как отдельный пласт в развитии мелкой моторики следует отвести </w:t>
      </w:r>
      <w:r w:rsidR="006F415C">
        <w:rPr>
          <w:sz w:val="28"/>
          <w:szCs w:val="28"/>
        </w:rPr>
        <w:t>Оригами.</w:t>
      </w:r>
    </w:p>
    <w:p w:rsidR="00F77CB2" w:rsidRDefault="006F415C" w:rsidP="008F4DED">
      <w:pPr>
        <w:jc w:val="both"/>
        <w:rPr>
          <w:sz w:val="28"/>
          <w:szCs w:val="28"/>
        </w:rPr>
      </w:pPr>
      <w:r w:rsidRPr="006F415C">
        <w:rPr>
          <w:i/>
          <w:sz w:val="28"/>
          <w:szCs w:val="28"/>
        </w:rPr>
        <w:t xml:space="preserve"> </w:t>
      </w:r>
      <w:r w:rsidR="00274549">
        <w:rPr>
          <w:i/>
          <w:sz w:val="28"/>
          <w:szCs w:val="28"/>
        </w:rPr>
        <w:t xml:space="preserve"> </w:t>
      </w:r>
      <w:r w:rsidRPr="006F415C">
        <w:rPr>
          <w:i/>
          <w:sz w:val="28"/>
          <w:szCs w:val="28"/>
        </w:rPr>
        <w:t xml:space="preserve"> Оригами</w:t>
      </w:r>
      <w:r>
        <w:rPr>
          <w:sz w:val="28"/>
          <w:szCs w:val="28"/>
        </w:rPr>
        <w:t xml:space="preserve"> – это искусство складывания различных поделок из бумаги без помощи ножниц и практически без клея. Своими корнями это декоративно – прикладное искусство уходит в Древние Китай и Японию, ведь именно там была изобретена бумага. </w:t>
      </w:r>
      <w:r w:rsidR="00274549">
        <w:rPr>
          <w:sz w:val="28"/>
          <w:szCs w:val="28"/>
        </w:rPr>
        <w:t>И поскольку, бумага была удовольствием очень д</w:t>
      </w:r>
      <w:r w:rsidR="00274549">
        <w:rPr>
          <w:sz w:val="28"/>
          <w:szCs w:val="28"/>
        </w:rPr>
        <w:t>о</w:t>
      </w:r>
      <w:r w:rsidR="00274549">
        <w:rPr>
          <w:sz w:val="28"/>
          <w:szCs w:val="28"/>
        </w:rPr>
        <w:t>рогим, оригами считалось искусством религиозным, и занимались им люди специально обученные. Почему оригами важно для развития мелкой мотор</w:t>
      </w:r>
      <w:r w:rsidR="00274549">
        <w:rPr>
          <w:sz w:val="28"/>
          <w:szCs w:val="28"/>
        </w:rPr>
        <w:t>и</w:t>
      </w:r>
      <w:r w:rsidR="00274549">
        <w:rPr>
          <w:sz w:val="28"/>
          <w:szCs w:val="28"/>
        </w:rPr>
        <w:t xml:space="preserve">ки рук и речи? </w:t>
      </w:r>
      <w:proofErr w:type="gramStart"/>
      <w:r w:rsidR="00274549">
        <w:rPr>
          <w:sz w:val="28"/>
          <w:szCs w:val="28"/>
        </w:rPr>
        <w:t>Потому что при создании бумажных поделок работать</w:t>
      </w:r>
      <w:r w:rsidR="00A07880">
        <w:rPr>
          <w:sz w:val="28"/>
          <w:szCs w:val="28"/>
        </w:rPr>
        <w:t xml:space="preserve"> и в</w:t>
      </w:r>
      <w:r w:rsidR="00A07880">
        <w:rPr>
          <w:sz w:val="28"/>
          <w:szCs w:val="28"/>
        </w:rPr>
        <w:t>ы</w:t>
      </w:r>
      <w:r w:rsidR="00A07880">
        <w:rPr>
          <w:sz w:val="28"/>
          <w:szCs w:val="28"/>
        </w:rPr>
        <w:t>полнять тонкие движения</w:t>
      </w:r>
      <w:r w:rsidR="00274549">
        <w:rPr>
          <w:sz w:val="28"/>
          <w:szCs w:val="28"/>
        </w:rPr>
        <w:t xml:space="preserve"> вынуждены почти все пальцы, приходится выпо</w:t>
      </w:r>
      <w:r w:rsidR="00274549">
        <w:rPr>
          <w:sz w:val="28"/>
          <w:szCs w:val="28"/>
        </w:rPr>
        <w:t>л</w:t>
      </w:r>
      <w:r w:rsidR="00274549">
        <w:rPr>
          <w:sz w:val="28"/>
          <w:szCs w:val="28"/>
        </w:rPr>
        <w:t>нять столько операций: сложить, согнуть, отогнуть, подогнуть, загнуть, пер</w:t>
      </w:r>
      <w:r w:rsidR="00274549">
        <w:rPr>
          <w:sz w:val="28"/>
          <w:szCs w:val="28"/>
        </w:rPr>
        <w:t>е</w:t>
      </w:r>
      <w:r w:rsidR="00274549">
        <w:rPr>
          <w:sz w:val="28"/>
          <w:szCs w:val="28"/>
        </w:rPr>
        <w:t>гнуть, вогнуть, оттянуть,</w:t>
      </w:r>
      <w:r w:rsidR="00A07880">
        <w:rPr>
          <w:sz w:val="28"/>
          <w:szCs w:val="28"/>
        </w:rPr>
        <w:t xml:space="preserve"> смять,</w:t>
      </w:r>
      <w:r w:rsidR="00274549">
        <w:rPr>
          <w:sz w:val="28"/>
          <w:szCs w:val="28"/>
        </w:rPr>
        <w:t xml:space="preserve"> </w:t>
      </w:r>
      <w:r w:rsidR="00A07880">
        <w:rPr>
          <w:sz w:val="28"/>
          <w:szCs w:val="28"/>
        </w:rPr>
        <w:t>сместить к центру или вбок, что наши реце</w:t>
      </w:r>
      <w:r w:rsidR="00A07880">
        <w:rPr>
          <w:sz w:val="28"/>
          <w:szCs w:val="28"/>
        </w:rPr>
        <w:t>п</w:t>
      </w:r>
      <w:r w:rsidR="00A07880">
        <w:rPr>
          <w:sz w:val="28"/>
          <w:szCs w:val="28"/>
        </w:rPr>
        <w:t>торы от вешнего воздействия просто взрываются фейерверком, а та часть г</w:t>
      </w:r>
      <w:r w:rsidR="00A07880">
        <w:rPr>
          <w:sz w:val="28"/>
          <w:szCs w:val="28"/>
        </w:rPr>
        <w:t>о</w:t>
      </w:r>
      <w:r w:rsidR="00A07880">
        <w:rPr>
          <w:sz w:val="28"/>
          <w:szCs w:val="28"/>
        </w:rPr>
        <w:t xml:space="preserve">ловного мозга, которая отвечает за речь, просто ликует от </w:t>
      </w:r>
      <w:r w:rsidR="00F75D91">
        <w:rPr>
          <w:sz w:val="28"/>
          <w:szCs w:val="28"/>
        </w:rPr>
        <w:t>огромного колич</w:t>
      </w:r>
      <w:r w:rsidR="00F75D91">
        <w:rPr>
          <w:sz w:val="28"/>
          <w:szCs w:val="28"/>
        </w:rPr>
        <w:t>е</w:t>
      </w:r>
      <w:r w:rsidR="00F75D91">
        <w:rPr>
          <w:sz w:val="28"/>
          <w:szCs w:val="28"/>
        </w:rPr>
        <w:t>ства получаемых импульсов.</w:t>
      </w:r>
      <w:proofErr w:type="gramEnd"/>
      <w:r w:rsidR="00F75D91">
        <w:rPr>
          <w:sz w:val="28"/>
          <w:szCs w:val="28"/>
        </w:rPr>
        <w:t xml:space="preserve"> Кроме того, что заняты руки, есть работа для развития </w:t>
      </w:r>
      <w:r w:rsidR="00F75D91" w:rsidRPr="008A0432">
        <w:rPr>
          <w:i/>
          <w:sz w:val="28"/>
          <w:szCs w:val="28"/>
        </w:rPr>
        <w:t>памяти:</w:t>
      </w:r>
      <w:r w:rsidR="00F75D91">
        <w:rPr>
          <w:sz w:val="28"/>
          <w:szCs w:val="28"/>
        </w:rPr>
        <w:t xml:space="preserve"> нужно запомнить большое количество действий и терм</w:t>
      </w:r>
      <w:r w:rsidR="00F75D91">
        <w:rPr>
          <w:sz w:val="28"/>
          <w:szCs w:val="28"/>
        </w:rPr>
        <w:t>и</w:t>
      </w:r>
      <w:r w:rsidR="00F75D91">
        <w:rPr>
          <w:sz w:val="28"/>
          <w:szCs w:val="28"/>
        </w:rPr>
        <w:t xml:space="preserve">нов, алгоритм складывания поделки, приёмы, способы, схемы, очерёдность, названия фигур. </w:t>
      </w:r>
      <w:r w:rsidR="008A0432">
        <w:rPr>
          <w:sz w:val="28"/>
          <w:szCs w:val="28"/>
        </w:rPr>
        <w:t>Память должна запечатлеть в себе и сохранить для дальне</w:t>
      </w:r>
      <w:r w:rsidR="008A0432">
        <w:rPr>
          <w:sz w:val="28"/>
          <w:szCs w:val="28"/>
        </w:rPr>
        <w:t>й</w:t>
      </w:r>
      <w:r w:rsidR="008A0432">
        <w:rPr>
          <w:sz w:val="28"/>
          <w:szCs w:val="28"/>
        </w:rPr>
        <w:t>шего использования не только специальные термины, но и тот максимум и</w:t>
      </w:r>
      <w:r w:rsidR="008A0432">
        <w:rPr>
          <w:sz w:val="28"/>
          <w:szCs w:val="28"/>
        </w:rPr>
        <w:t>н</w:t>
      </w:r>
      <w:r w:rsidR="008A0432">
        <w:rPr>
          <w:sz w:val="28"/>
          <w:szCs w:val="28"/>
        </w:rPr>
        <w:t xml:space="preserve">формации, который выдаётся при изготовлении той или иной фигурки. </w:t>
      </w:r>
      <w:proofErr w:type="gramStart"/>
      <w:r w:rsidR="008A0432">
        <w:rPr>
          <w:sz w:val="28"/>
          <w:szCs w:val="28"/>
        </w:rPr>
        <w:t>Ор</w:t>
      </w:r>
      <w:r w:rsidR="008A0432">
        <w:rPr>
          <w:sz w:val="28"/>
          <w:szCs w:val="28"/>
        </w:rPr>
        <w:t>и</w:t>
      </w:r>
      <w:r w:rsidR="008A0432">
        <w:rPr>
          <w:sz w:val="28"/>
          <w:szCs w:val="28"/>
        </w:rPr>
        <w:t>гами пре</w:t>
      </w:r>
      <w:r w:rsidR="008C18DC">
        <w:rPr>
          <w:sz w:val="28"/>
          <w:szCs w:val="28"/>
        </w:rPr>
        <w:t>красно влияет</w:t>
      </w:r>
      <w:r w:rsidR="008A0432">
        <w:rPr>
          <w:sz w:val="28"/>
          <w:szCs w:val="28"/>
        </w:rPr>
        <w:t xml:space="preserve"> как </w:t>
      </w:r>
      <w:r w:rsidR="008C18DC">
        <w:rPr>
          <w:sz w:val="28"/>
          <w:szCs w:val="28"/>
        </w:rPr>
        <w:t xml:space="preserve">на </w:t>
      </w:r>
      <w:r w:rsidR="008A0432">
        <w:rPr>
          <w:sz w:val="28"/>
          <w:szCs w:val="28"/>
        </w:rPr>
        <w:t xml:space="preserve">общее интеллектуальное развитие ребёнка, так и </w:t>
      </w:r>
      <w:r w:rsidR="00BE62AB">
        <w:rPr>
          <w:sz w:val="28"/>
          <w:szCs w:val="28"/>
        </w:rPr>
        <w:t>отдельные стороны, такие как,</w:t>
      </w:r>
      <w:r w:rsidR="008C18DC">
        <w:rPr>
          <w:sz w:val="28"/>
          <w:szCs w:val="28"/>
        </w:rPr>
        <w:t xml:space="preserve"> </w:t>
      </w:r>
      <w:r w:rsidR="008D121B">
        <w:rPr>
          <w:sz w:val="28"/>
          <w:szCs w:val="28"/>
        </w:rPr>
        <w:t>ответственность,</w:t>
      </w:r>
      <w:r w:rsidR="00BE62AB">
        <w:rPr>
          <w:sz w:val="28"/>
          <w:szCs w:val="28"/>
        </w:rPr>
        <w:t xml:space="preserve"> творчество, фантазию,</w:t>
      </w:r>
      <w:r w:rsidR="008D121B">
        <w:rPr>
          <w:sz w:val="28"/>
          <w:szCs w:val="28"/>
        </w:rPr>
        <w:t xml:space="preserve"> в</w:t>
      </w:r>
      <w:r w:rsidR="008D121B">
        <w:rPr>
          <w:sz w:val="28"/>
          <w:szCs w:val="28"/>
        </w:rPr>
        <w:t>ы</w:t>
      </w:r>
      <w:r w:rsidR="008D121B">
        <w:rPr>
          <w:sz w:val="28"/>
          <w:szCs w:val="28"/>
        </w:rPr>
        <w:lastRenderedPageBreak/>
        <w:t>мысел, усидчивость, аккуратность, бережливость, конструктивность, глаз</w:t>
      </w:r>
      <w:r w:rsidR="008D121B">
        <w:rPr>
          <w:sz w:val="28"/>
          <w:szCs w:val="28"/>
        </w:rPr>
        <w:t>о</w:t>
      </w:r>
      <w:r w:rsidR="00257661">
        <w:rPr>
          <w:sz w:val="28"/>
          <w:szCs w:val="28"/>
        </w:rPr>
        <w:t>мер и, конечно же, речь.</w:t>
      </w:r>
      <w:proofErr w:type="gramEnd"/>
    </w:p>
    <w:p w:rsidR="00257661" w:rsidRDefault="00257661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Говоря о развитии речи и развитии мелкой моторики у своих 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ков, нельзя обойти вниманием и различные тренажёры по формированию навыков письма. Это, в первую очередь, традиционные прописи, </w:t>
      </w:r>
      <w:r w:rsidR="000829AE">
        <w:rPr>
          <w:sz w:val="28"/>
          <w:szCs w:val="28"/>
        </w:rPr>
        <w:t xml:space="preserve">а так же </w:t>
      </w:r>
      <w:r>
        <w:rPr>
          <w:sz w:val="28"/>
          <w:szCs w:val="28"/>
        </w:rPr>
        <w:t xml:space="preserve">фабричные </w:t>
      </w:r>
      <w:r w:rsidR="000829AE">
        <w:rPr>
          <w:sz w:val="28"/>
          <w:szCs w:val="28"/>
        </w:rPr>
        <w:t xml:space="preserve">и самодельные </w:t>
      </w:r>
      <w:r>
        <w:rPr>
          <w:sz w:val="28"/>
          <w:szCs w:val="28"/>
        </w:rPr>
        <w:t>тренажеры с готовыми заданиями</w:t>
      </w:r>
      <w:r w:rsidR="000829AE">
        <w:rPr>
          <w:sz w:val="28"/>
          <w:szCs w:val="28"/>
        </w:rPr>
        <w:t xml:space="preserve"> и упражнени</w:t>
      </w:r>
      <w:r w:rsidR="000829AE">
        <w:rPr>
          <w:sz w:val="28"/>
          <w:szCs w:val="28"/>
        </w:rPr>
        <w:t>я</w:t>
      </w:r>
      <w:r w:rsidR="000829AE">
        <w:rPr>
          <w:sz w:val="28"/>
          <w:szCs w:val="28"/>
        </w:rPr>
        <w:t>ми для подготовки руки к письму.</w:t>
      </w:r>
    </w:p>
    <w:p w:rsidR="000829AE" w:rsidRPr="00663790" w:rsidRDefault="000829AE" w:rsidP="008F4DED">
      <w:pPr>
        <w:jc w:val="both"/>
        <w:rPr>
          <w:sz w:val="18"/>
          <w:szCs w:val="18"/>
        </w:rPr>
      </w:pPr>
    </w:p>
    <w:p w:rsidR="001C135A" w:rsidRPr="00F86C51" w:rsidRDefault="00F86C51" w:rsidP="00F86C5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C135A" w:rsidRPr="00F86C51">
        <w:rPr>
          <w:b/>
          <w:sz w:val="28"/>
          <w:szCs w:val="28"/>
        </w:rPr>
        <w:t>Результативность опыта.</w:t>
      </w:r>
    </w:p>
    <w:p w:rsidR="003B369E" w:rsidRDefault="001C135A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Очень интересно, а главное, волнительно наблюдать, как мои любимые «гадкие утята» превращаются в умелых лебедей. Постепенно, порой </w:t>
      </w:r>
      <w:r w:rsidR="00910464">
        <w:rPr>
          <w:sz w:val="28"/>
          <w:szCs w:val="28"/>
        </w:rPr>
        <w:t xml:space="preserve">с </w:t>
      </w:r>
      <w:r>
        <w:rPr>
          <w:sz w:val="28"/>
          <w:szCs w:val="28"/>
        </w:rPr>
        <w:t>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дом, порой через слёзы и капризы, преодолевая лень</w:t>
      </w:r>
      <w:r w:rsidR="00910464">
        <w:rPr>
          <w:sz w:val="28"/>
          <w:szCs w:val="28"/>
        </w:rPr>
        <w:t xml:space="preserve"> и мышечную «</w:t>
      </w:r>
      <w:proofErr w:type="spellStart"/>
      <w:r w:rsidR="00910464">
        <w:rPr>
          <w:sz w:val="28"/>
          <w:szCs w:val="28"/>
        </w:rPr>
        <w:t>деревя</w:t>
      </w:r>
      <w:r w:rsidR="00910464">
        <w:rPr>
          <w:sz w:val="28"/>
          <w:szCs w:val="28"/>
        </w:rPr>
        <w:t>н</w:t>
      </w:r>
      <w:r w:rsidR="00910464">
        <w:rPr>
          <w:sz w:val="28"/>
          <w:szCs w:val="28"/>
        </w:rPr>
        <w:t>ность</w:t>
      </w:r>
      <w:proofErr w:type="spellEnd"/>
      <w:r w:rsidR="00910464">
        <w:rPr>
          <w:sz w:val="28"/>
          <w:szCs w:val="28"/>
        </w:rPr>
        <w:t>»</w:t>
      </w:r>
      <w:r>
        <w:rPr>
          <w:sz w:val="28"/>
          <w:szCs w:val="28"/>
        </w:rPr>
        <w:t>, дети почти с виртуозностью фокусника складывают в различные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гурки не только </w:t>
      </w:r>
      <w:r w:rsidR="00910464">
        <w:rPr>
          <w:sz w:val="28"/>
          <w:szCs w:val="28"/>
        </w:rPr>
        <w:t>лист бумаги или бросовый материал, но и пальцы рук! К</w:t>
      </w:r>
      <w:r w:rsidR="00F86C51">
        <w:rPr>
          <w:sz w:val="28"/>
          <w:szCs w:val="28"/>
        </w:rPr>
        <w:t xml:space="preserve"> уходу в школу дети почти на 90</w:t>
      </w:r>
      <w:bookmarkStart w:id="0" w:name="_GoBack"/>
      <w:bookmarkEnd w:id="0"/>
      <w:r w:rsidR="00910464">
        <w:rPr>
          <w:sz w:val="28"/>
          <w:szCs w:val="28"/>
        </w:rPr>
        <w:t>% осваивают навыки письма, не теряются в клетках и строчках. Больше, чем в 80% речь детей и мелкая моторика пал</w:t>
      </w:r>
      <w:r w:rsidR="00910464">
        <w:rPr>
          <w:sz w:val="28"/>
          <w:szCs w:val="28"/>
        </w:rPr>
        <w:t>ь</w:t>
      </w:r>
      <w:r w:rsidR="00910464">
        <w:rPr>
          <w:sz w:val="28"/>
          <w:szCs w:val="28"/>
        </w:rPr>
        <w:t>цев рук приходит в возрастную норму.</w:t>
      </w:r>
    </w:p>
    <w:p w:rsidR="003B369E" w:rsidRDefault="003B369E" w:rsidP="008F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процентном соотношении результаты систематической работы над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витием речи и развитием мелкой моторики пальцев рук детей старшего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возраст можно представить в виде следующей таблицы:</w:t>
      </w:r>
    </w:p>
    <w:p w:rsidR="003B369E" w:rsidRDefault="003B369E" w:rsidP="008F4DE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5"/>
        <w:gridCol w:w="1119"/>
        <w:gridCol w:w="1179"/>
        <w:gridCol w:w="1231"/>
        <w:gridCol w:w="1134"/>
        <w:gridCol w:w="8"/>
        <w:gridCol w:w="1091"/>
      </w:tblGrid>
      <w:tr w:rsidR="00B71B5E" w:rsidTr="003E7BEF">
        <w:trPr>
          <w:trHeight w:val="158"/>
        </w:trPr>
        <w:tc>
          <w:tcPr>
            <w:tcW w:w="2660" w:type="dxa"/>
            <w:vMerge w:val="restart"/>
          </w:tcPr>
          <w:p w:rsidR="00B71B5E" w:rsidRPr="00B71B5E" w:rsidRDefault="00B71B5E" w:rsidP="008F4DED">
            <w:pPr>
              <w:jc w:val="both"/>
              <w:rPr>
                <w:b/>
                <w:sz w:val="24"/>
                <w:szCs w:val="24"/>
              </w:rPr>
            </w:pPr>
            <w:r w:rsidRPr="00B71B5E">
              <w:rPr>
                <w:b/>
                <w:sz w:val="24"/>
                <w:szCs w:val="24"/>
              </w:rPr>
              <w:t>Этапы,</w:t>
            </w:r>
          </w:p>
          <w:p w:rsidR="00B71B5E" w:rsidRPr="00B71B5E" w:rsidRDefault="00B71B5E" w:rsidP="008F4DED">
            <w:pPr>
              <w:jc w:val="both"/>
              <w:rPr>
                <w:b/>
                <w:sz w:val="24"/>
                <w:szCs w:val="24"/>
              </w:rPr>
            </w:pPr>
            <w:r w:rsidRPr="00B71B5E">
              <w:rPr>
                <w:b/>
                <w:sz w:val="24"/>
                <w:szCs w:val="24"/>
              </w:rPr>
              <w:t>уровни</w:t>
            </w:r>
          </w:p>
        </w:tc>
        <w:tc>
          <w:tcPr>
            <w:tcW w:w="3447" w:type="dxa"/>
            <w:gridSpan w:val="4"/>
          </w:tcPr>
          <w:p w:rsidR="00B71B5E" w:rsidRPr="00B71B5E" w:rsidRDefault="00B71B5E" w:rsidP="008F4DED">
            <w:pPr>
              <w:jc w:val="both"/>
              <w:rPr>
                <w:b/>
                <w:sz w:val="24"/>
                <w:szCs w:val="24"/>
              </w:rPr>
            </w:pPr>
            <w:r w:rsidRPr="00B71B5E">
              <w:rPr>
                <w:b/>
                <w:sz w:val="24"/>
                <w:szCs w:val="24"/>
              </w:rPr>
              <w:t>Начальный этап работы</w:t>
            </w:r>
          </w:p>
          <w:p w:rsidR="00B71B5E" w:rsidRPr="00B71B5E" w:rsidRDefault="00B71B5E" w:rsidP="008F4D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4"/>
          </w:tcPr>
          <w:p w:rsidR="00B71B5E" w:rsidRPr="00B71B5E" w:rsidRDefault="00B71B5E" w:rsidP="008F4DED">
            <w:pPr>
              <w:jc w:val="both"/>
              <w:rPr>
                <w:b/>
                <w:sz w:val="24"/>
                <w:szCs w:val="24"/>
              </w:rPr>
            </w:pPr>
            <w:r w:rsidRPr="00B71B5E">
              <w:rPr>
                <w:b/>
                <w:sz w:val="24"/>
                <w:szCs w:val="24"/>
              </w:rPr>
              <w:t>Конечный этап работы</w:t>
            </w:r>
          </w:p>
        </w:tc>
      </w:tr>
      <w:tr w:rsidR="003E7BEF" w:rsidTr="003E7BEF">
        <w:trPr>
          <w:trHeight w:val="157"/>
        </w:trPr>
        <w:tc>
          <w:tcPr>
            <w:tcW w:w="2660" w:type="dxa"/>
            <w:vMerge/>
          </w:tcPr>
          <w:p w:rsidR="00B71B5E" w:rsidRPr="00B71B5E" w:rsidRDefault="00B71B5E" w:rsidP="008F4D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B5E" w:rsidRPr="00B71B5E" w:rsidRDefault="00B71B5E" w:rsidP="008F4DED">
            <w:pPr>
              <w:jc w:val="both"/>
              <w:rPr>
                <w:sz w:val="24"/>
                <w:szCs w:val="24"/>
              </w:rPr>
            </w:pPr>
            <w:r w:rsidRPr="00B71B5E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134" w:type="dxa"/>
            <w:gridSpan w:val="2"/>
          </w:tcPr>
          <w:p w:rsidR="00B71B5E" w:rsidRDefault="00B71B5E" w:rsidP="008F4DE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Сред</w:t>
            </w:r>
            <w:r w:rsidR="003E7BEF">
              <w:rPr>
                <w:b/>
                <w:sz w:val="24"/>
                <w:szCs w:val="24"/>
              </w:rPr>
              <w:t>н</w:t>
            </w:r>
            <w:proofErr w:type="spellEnd"/>
            <w:r w:rsidR="003E7BEF">
              <w:rPr>
                <w:b/>
                <w:sz w:val="24"/>
                <w:szCs w:val="24"/>
              </w:rPr>
              <w:t>.</w:t>
            </w:r>
          </w:p>
          <w:p w:rsidR="00B71B5E" w:rsidRPr="00B71B5E" w:rsidRDefault="00B71B5E" w:rsidP="008F4DED">
            <w:pPr>
              <w:jc w:val="both"/>
              <w:rPr>
                <w:sz w:val="24"/>
                <w:szCs w:val="24"/>
              </w:rPr>
            </w:pPr>
            <w:r w:rsidRPr="00B71B5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179" w:type="dxa"/>
          </w:tcPr>
          <w:p w:rsidR="00B71B5E" w:rsidRPr="00B71B5E" w:rsidRDefault="003E7BEF" w:rsidP="008F4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="00B71B5E" w:rsidRPr="00B71B5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71B5E" w:rsidRPr="00B71B5E">
              <w:rPr>
                <w:b/>
                <w:sz w:val="24"/>
                <w:szCs w:val="24"/>
              </w:rPr>
              <w:t>у</w:t>
            </w:r>
            <w:proofErr w:type="gramEnd"/>
            <w:r w:rsidR="00B71B5E" w:rsidRPr="00B71B5E">
              <w:rPr>
                <w:b/>
                <w:sz w:val="24"/>
                <w:szCs w:val="24"/>
              </w:rPr>
              <w:t>ровень</w:t>
            </w:r>
          </w:p>
        </w:tc>
        <w:tc>
          <w:tcPr>
            <w:tcW w:w="1231" w:type="dxa"/>
          </w:tcPr>
          <w:p w:rsidR="00B71B5E" w:rsidRPr="00B71B5E" w:rsidRDefault="00B71B5E" w:rsidP="008F4DED">
            <w:pPr>
              <w:jc w:val="both"/>
              <w:rPr>
                <w:sz w:val="24"/>
                <w:szCs w:val="24"/>
              </w:rPr>
            </w:pPr>
            <w:r w:rsidRPr="00B71B5E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142" w:type="dxa"/>
            <w:gridSpan w:val="2"/>
          </w:tcPr>
          <w:p w:rsidR="003E7BEF" w:rsidRDefault="003E7BEF" w:rsidP="008F4DE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Средн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71B5E" w:rsidRPr="00B71B5E" w:rsidRDefault="00B71B5E" w:rsidP="008F4DED">
            <w:pPr>
              <w:jc w:val="both"/>
              <w:rPr>
                <w:sz w:val="24"/>
                <w:szCs w:val="24"/>
              </w:rPr>
            </w:pPr>
            <w:r w:rsidRPr="00B71B5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091" w:type="dxa"/>
          </w:tcPr>
          <w:p w:rsidR="00B71B5E" w:rsidRPr="00B71B5E" w:rsidRDefault="003E7BEF" w:rsidP="008F4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Pr="00B71B5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71B5E">
              <w:rPr>
                <w:b/>
                <w:sz w:val="24"/>
                <w:szCs w:val="24"/>
              </w:rPr>
              <w:t>у</w:t>
            </w:r>
            <w:proofErr w:type="gramEnd"/>
            <w:r w:rsidRPr="00B71B5E">
              <w:rPr>
                <w:b/>
                <w:sz w:val="24"/>
                <w:szCs w:val="24"/>
              </w:rPr>
              <w:t>ровень</w:t>
            </w:r>
          </w:p>
        </w:tc>
      </w:tr>
      <w:tr w:rsidR="003E7BEF" w:rsidTr="003E7BEF">
        <w:tc>
          <w:tcPr>
            <w:tcW w:w="2660" w:type="dxa"/>
          </w:tcPr>
          <w:p w:rsidR="003E7BEF" w:rsidRPr="00B71B5E" w:rsidRDefault="003E7BEF" w:rsidP="008F4DED">
            <w:pPr>
              <w:jc w:val="both"/>
              <w:rPr>
                <w:b/>
                <w:sz w:val="24"/>
                <w:szCs w:val="24"/>
              </w:rPr>
            </w:pPr>
            <w:r w:rsidRPr="00B71B5E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49" w:type="dxa"/>
            <w:gridSpan w:val="2"/>
          </w:tcPr>
          <w:p w:rsidR="003E7BEF" w:rsidRDefault="003E7BEF" w:rsidP="008F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</w:t>
            </w:r>
          </w:p>
          <w:p w:rsidR="003E7BEF" w:rsidRPr="00B71B5E" w:rsidRDefault="003E7BEF" w:rsidP="008F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19" w:type="dxa"/>
          </w:tcPr>
          <w:p w:rsidR="003E7BEF" w:rsidRDefault="003E7BEF" w:rsidP="008F4DED">
            <w:pPr>
              <w:jc w:val="both"/>
            </w:pPr>
            <w:r>
              <w:t>0 чел</w:t>
            </w:r>
          </w:p>
          <w:p w:rsidR="003E7BEF" w:rsidRPr="00B71B5E" w:rsidRDefault="003E7BEF" w:rsidP="008F4DED">
            <w:pPr>
              <w:jc w:val="both"/>
            </w:pPr>
            <w:r>
              <w:t>0%</w:t>
            </w:r>
          </w:p>
        </w:tc>
        <w:tc>
          <w:tcPr>
            <w:tcW w:w="1179" w:type="dxa"/>
          </w:tcPr>
          <w:p w:rsidR="003E7BEF" w:rsidRDefault="003E7BEF" w:rsidP="008F4DED">
            <w:pPr>
              <w:jc w:val="both"/>
            </w:pPr>
            <w:r>
              <w:t>0 чел</w:t>
            </w:r>
          </w:p>
          <w:p w:rsidR="003E7BEF" w:rsidRPr="00B71B5E" w:rsidRDefault="003E7BEF" w:rsidP="008F4DED">
            <w:pPr>
              <w:jc w:val="both"/>
            </w:pPr>
            <w:r>
              <w:t>0%</w:t>
            </w:r>
          </w:p>
        </w:tc>
        <w:tc>
          <w:tcPr>
            <w:tcW w:w="1231" w:type="dxa"/>
          </w:tcPr>
          <w:p w:rsidR="003E7BEF" w:rsidRDefault="003E7BEF" w:rsidP="008F4DED">
            <w:pPr>
              <w:jc w:val="both"/>
            </w:pPr>
            <w:r>
              <w:t>0 чел</w:t>
            </w:r>
          </w:p>
          <w:p w:rsidR="003E7BEF" w:rsidRPr="00B71B5E" w:rsidRDefault="003E7BEF" w:rsidP="008F4DED">
            <w:pPr>
              <w:jc w:val="both"/>
              <w:rPr>
                <w:sz w:val="24"/>
                <w:szCs w:val="24"/>
              </w:rPr>
            </w:pPr>
            <w:r>
              <w:t>0%</w:t>
            </w:r>
          </w:p>
        </w:tc>
        <w:tc>
          <w:tcPr>
            <w:tcW w:w="1134" w:type="dxa"/>
          </w:tcPr>
          <w:p w:rsidR="003E7BEF" w:rsidRDefault="003E7BEF" w:rsidP="008F4DED">
            <w:pPr>
              <w:jc w:val="both"/>
            </w:pPr>
            <w:r>
              <w:t>8чел</w:t>
            </w:r>
          </w:p>
          <w:p w:rsidR="00582C41" w:rsidRPr="00B71B5E" w:rsidRDefault="00582C41" w:rsidP="008F4DED">
            <w:pPr>
              <w:jc w:val="both"/>
            </w:pPr>
            <w:r>
              <w:t>57%</w:t>
            </w:r>
          </w:p>
        </w:tc>
        <w:tc>
          <w:tcPr>
            <w:tcW w:w="1099" w:type="dxa"/>
            <w:gridSpan w:val="2"/>
          </w:tcPr>
          <w:p w:rsidR="003E7BEF" w:rsidRDefault="003E7BEF" w:rsidP="008F4DED">
            <w:pPr>
              <w:jc w:val="both"/>
            </w:pPr>
            <w:r>
              <w:t>6 чел</w:t>
            </w:r>
          </w:p>
          <w:p w:rsidR="00582C41" w:rsidRPr="00B71B5E" w:rsidRDefault="00582C41" w:rsidP="008F4DED">
            <w:pPr>
              <w:jc w:val="both"/>
            </w:pPr>
            <w:r>
              <w:t>43%</w:t>
            </w:r>
          </w:p>
        </w:tc>
      </w:tr>
      <w:tr w:rsidR="003E7BEF" w:rsidTr="003E7BEF">
        <w:tc>
          <w:tcPr>
            <w:tcW w:w="2660" w:type="dxa"/>
          </w:tcPr>
          <w:p w:rsidR="003E7BEF" w:rsidRPr="00B71B5E" w:rsidRDefault="003E7BEF" w:rsidP="008F4DED">
            <w:pPr>
              <w:jc w:val="both"/>
              <w:rPr>
                <w:sz w:val="24"/>
                <w:szCs w:val="24"/>
              </w:rPr>
            </w:pPr>
            <w:r w:rsidRPr="00B71B5E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149" w:type="dxa"/>
            <w:gridSpan w:val="2"/>
          </w:tcPr>
          <w:p w:rsidR="003E7BEF" w:rsidRDefault="003E7BEF" w:rsidP="008F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</w:t>
            </w:r>
          </w:p>
          <w:p w:rsidR="003E7BEF" w:rsidRPr="00B71B5E" w:rsidRDefault="00582C41" w:rsidP="008F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119" w:type="dxa"/>
          </w:tcPr>
          <w:p w:rsidR="003E7BEF" w:rsidRDefault="003E7BEF" w:rsidP="008F4DED">
            <w:pPr>
              <w:jc w:val="both"/>
            </w:pPr>
            <w:r>
              <w:t>2 чел</w:t>
            </w:r>
          </w:p>
          <w:p w:rsidR="00582C41" w:rsidRPr="00B71B5E" w:rsidRDefault="00582C41" w:rsidP="008F4DED">
            <w:pPr>
              <w:jc w:val="both"/>
            </w:pPr>
            <w:r>
              <w:t>14%</w:t>
            </w:r>
          </w:p>
        </w:tc>
        <w:tc>
          <w:tcPr>
            <w:tcW w:w="1179" w:type="dxa"/>
          </w:tcPr>
          <w:p w:rsidR="003E7BEF" w:rsidRDefault="003E7BEF" w:rsidP="008F4DED">
            <w:pPr>
              <w:jc w:val="both"/>
            </w:pPr>
            <w:r>
              <w:t>0 чел</w:t>
            </w:r>
          </w:p>
          <w:p w:rsidR="003E7BEF" w:rsidRPr="00B71B5E" w:rsidRDefault="003E7BEF" w:rsidP="008F4DED">
            <w:pPr>
              <w:jc w:val="both"/>
            </w:pPr>
            <w:r>
              <w:t>0%</w:t>
            </w:r>
          </w:p>
        </w:tc>
        <w:tc>
          <w:tcPr>
            <w:tcW w:w="1231" w:type="dxa"/>
          </w:tcPr>
          <w:p w:rsidR="003E7BEF" w:rsidRDefault="003E7BEF" w:rsidP="008F4DED">
            <w:pPr>
              <w:jc w:val="both"/>
            </w:pPr>
            <w:r>
              <w:t>0 чел</w:t>
            </w:r>
          </w:p>
          <w:p w:rsidR="003E7BEF" w:rsidRPr="00B71B5E" w:rsidRDefault="003E7BEF" w:rsidP="008F4DED">
            <w:pPr>
              <w:jc w:val="both"/>
              <w:rPr>
                <w:sz w:val="24"/>
                <w:szCs w:val="24"/>
              </w:rPr>
            </w:pPr>
            <w:r>
              <w:t>0%</w:t>
            </w:r>
          </w:p>
        </w:tc>
        <w:tc>
          <w:tcPr>
            <w:tcW w:w="1134" w:type="dxa"/>
          </w:tcPr>
          <w:p w:rsidR="003E7BEF" w:rsidRDefault="003E7BEF" w:rsidP="008F4DED">
            <w:pPr>
              <w:jc w:val="both"/>
            </w:pPr>
            <w:r>
              <w:t>5 чел</w:t>
            </w:r>
          </w:p>
          <w:p w:rsidR="00582C41" w:rsidRPr="00B71B5E" w:rsidRDefault="00582C41" w:rsidP="008F4DED">
            <w:pPr>
              <w:jc w:val="both"/>
            </w:pPr>
            <w:r>
              <w:t>36%</w:t>
            </w:r>
          </w:p>
        </w:tc>
        <w:tc>
          <w:tcPr>
            <w:tcW w:w="1099" w:type="dxa"/>
            <w:gridSpan w:val="2"/>
          </w:tcPr>
          <w:p w:rsidR="003E7BEF" w:rsidRDefault="003E7BEF" w:rsidP="008F4DED">
            <w:pPr>
              <w:jc w:val="both"/>
            </w:pPr>
            <w:r>
              <w:t>9 чел</w:t>
            </w:r>
          </w:p>
          <w:p w:rsidR="00582C41" w:rsidRPr="00B71B5E" w:rsidRDefault="00582C41" w:rsidP="008F4DED">
            <w:pPr>
              <w:jc w:val="both"/>
            </w:pPr>
            <w:r>
              <w:t>64%</w:t>
            </w:r>
          </w:p>
        </w:tc>
      </w:tr>
      <w:tr w:rsidR="003E7BEF" w:rsidTr="003E7BEF">
        <w:tc>
          <w:tcPr>
            <w:tcW w:w="2660" w:type="dxa"/>
          </w:tcPr>
          <w:p w:rsidR="003E7BEF" w:rsidRPr="00B71B5E" w:rsidRDefault="003E7BEF" w:rsidP="008F4DED">
            <w:pPr>
              <w:jc w:val="both"/>
              <w:rPr>
                <w:sz w:val="24"/>
                <w:szCs w:val="24"/>
              </w:rPr>
            </w:pPr>
            <w:r w:rsidRPr="00B71B5E">
              <w:rPr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149" w:type="dxa"/>
            <w:gridSpan w:val="2"/>
          </w:tcPr>
          <w:p w:rsidR="003E7BEF" w:rsidRDefault="003E7BEF" w:rsidP="008F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</w:t>
            </w:r>
          </w:p>
          <w:p w:rsidR="00582C41" w:rsidRPr="00B71B5E" w:rsidRDefault="00582C41" w:rsidP="008F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1119" w:type="dxa"/>
          </w:tcPr>
          <w:p w:rsidR="003E7BEF" w:rsidRDefault="003E7BEF" w:rsidP="008F4DED">
            <w:pPr>
              <w:jc w:val="both"/>
            </w:pPr>
            <w:r>
              <w:t>4 чел</w:t>
            </w:r>
          </w:p>
          <w:p w:rsidR="00582C41" w:rsidRPr="00B71B5E" w:rsidRDefault="00582C41" w:rsidP="008F4DED">
            <w:pPr>
              <w:jc w:val="both"/>
            </w:pPr>
            <w:r>
              <w:t>29%</w:t>
            </w:r>
          </w:p>
        </w:tc>
        <w:tc>
          <w:tcPr>
            <w:tcW w:w="1179" w:type="dxa"/>
          </w:tcPr>
          <w:p w:rsidR="003E7BEF" w:rsidRDefault="003E7BEF" w:rsidP="008F4DED">
            <w:pPr>
              <w:jc w:val="both"/>
            </w:pPr>
            <w:r>
              <w:t>0 чел</w:t>
            </w:r>
          </w:p>
          <w:p w:rsidR="003E7BEF" w:rsidRPr="00B71B5E" w:rsidRDefault="003E7BEF" w:rsidP="008F4DED">
            <w:pPr>
              <w:jc w:val="both"/>
            </w:pPr>
            <w:r>
              <w:t>0%</w:t>
            </w:r>
          </w:p>
        </w:tc>
        <w:tc>
          <w:tcPr>
            <w:tcW w:w="1231" w:type="dxa"/>
          </w:tcPr>
          <w:p w:rsidR="003E7BEF" w:rsidRDefault="003E7BEF" w:rsidP="008F4DED">
            <w:pPr>
              <w:jc w:val="both"/>
            </w:pPr>
            <w:r>
              <w:t>0 чел</w:t>
            </w:r>
          </w:p>
          <w:p w:rsidR="003E7BEF" w:rsidRPr="00B71B5E" w:rsidRDefault="003E7BEF" w:rsidP="008F4DED">
            <w:pPr>
              <w:jc w:val="both"/>
              <w:rPr>
                <w:sz w:val="24"/>
                <w:szCs w:val="24"/>
              </w:rPr>
            </w:pPr>
            <w:r>
              <w:t>0%</w:t>
            </w:r>
          </w:p>
        </w:tc>
        <w:tc>
          <w:tcPr>
            <w:tcW w:w="1134" w:type="dxa"/>
          </w:tcPr>
          <w:p w:rsidR="003E7BEF" w:rsidRDefault="00965DF4" w:rsidP="008F4DED">
            <w:pPr>
              <w:jc w:val="both"/>
            </w:pPr>
            <w:r>
              <w:t>4 чел</w:t>
            </w:r>
          </w:p>
          <w:p w:rsidR="00582C41" w:rsidRPr="00B71B5E" w:rsidRDefault="00582C41" w:rsidP="008F4DED">
            <w:pPr>
              <w:jc w:val="both"/>
            </w:pPr>
            <w:r>
              <w:t>29%</w:t>
            </w:r>
          </w:p>
        </w:tc>
        <w:tc>
          <w:tcPr>
            <w:tcW w:w="1099" w:type="dxa"/>
            <w:gridSpan w:val="2"/>
          </w:tcPr>
          <w:p w:rsidR="003E7BEF" w:rsidRDefault="00965DF4" w:rsidP="008F4DED">
            <w:pPr>
              <w:jc w:val="both"/>
            </w:pPr>
            <w:r>
              <w:t>10 чел</w:t>
            </w:r>
          </w:p>
          <w:p w:rsidR="00582C41" w:rsidRPr="00B71B5E" w:rsidRDefault="00582C41" w:rsidP="008F4DED">
            <w:pPr>
              <w:jc w:val="both"/>
            </w:pPr>
            <w:r>
              <w:t>71%</w:t>
            </w:r>
          </w:p>
        </w:tc>
      </w:tr>
      <w:tr w:rsidR="003E7BEF" w:rsidTr="003E7BEF">
        <w:tc>
          <w:tcPr>
            <w:tcW w:w="2660" w:type="dxa"/>
          </w:tcPr>
          <w:p w:rsidR="003E7BEF" w:rsidRPr="00B71B5E" w:rsidRDefault="003E7BEF" w:rsidP="008F4DED">
            <w:pPr>
              <w:jc w:val="both"/>
              <w:rPr>
                <w:b/>
                <w:sz w:val="24"/>
                <w:szCs w:val="24"/>
              </w:rPr>
            </w:pPr>
            <w:r w:rsidRPr="00B71B5E">
              <w:rPr>
                <w:b/>
                <w:sz w:val="24"/>
                <w:szCs w:val="24"/>
              </w:rPr>
              <w:t>Навыки письма</w:t>
            </w:r>
          </w:p>
        </w:tc>
        <w:tc>
          <w:tcPr>
            <w:tcW w:w="1149" w:type="dxa"/>
            <w:gridSpan w:val="2"/>
          </w:tcPr>
          <w:p w:rsidR="00965DF4" w:rsidRDefault="00965DF4" w:rsidP="008F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</w:t>
            </w:r>
          </w:p>
          <w:p w:rsidR="003E7BEF" w:rsidRPr="00B71B5E" w:rsidRDefault="00965DF4" w:rsidP="008F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19" w:type="dxa"/>
          </w:tcPr>
          <w:p w:rsidR="00965DF4" w:rsidRDefault="00965DF4" w:rsidP="008F4DED">
            <w:pPr>
              <w:jc w:val="both"/>
            </w:pPr>
            <w:r>
              <w:t>0 чел</w:t>
            </w:r>
          </w:p>
          <w:p w:rsidR="003E7BEF" w:rsidRPr="00B71B5E" w:rsidRDefault="00965DF4" w:rsidP="008F4DED">
            <w:pPr>
              <w:jc w:val="both"/>
            </w:pPr>
            <w:r>
              <w:t>0%</w:t>
            </w:r>
          </w:p>
        </w:tc>
        <w:tc>
          <w:tcPr>
            <w:tcW w:w="1179" w:type="dxa"/>
          </w:tcPr>
          <w:p w:rsidR="003E7BEF" w:rsidRDefault="003E7BEF" w:rsidP="008F4DED">
            <w:pPr>
              <w:jc w:val="both"/>
            </w:pPr>
            <w:r>
              <w:t>0 чел</w:t>
            </w:r>
          </w:p>
          <w:p w:rsidR="003E7BEF" w:rsidRPr="00B71B5E" w:rsidRDefault="003E7BEF" w:rsidP="008F4DED">
            <w:pPr>
              <w:jc w:val="both"/>
            </w:pPr>
            <w:r>
              <w:t>0%</w:t>
            </w:r>
          </w:p>
        </w:tc>
        <w:tc>
          <w:tcPr>
            <w:tcW w:w="1231" w:type="dxa"/>
          </w:tcPr>
          <w:p w:rsidR="003E7BEF" w:rsidRDefault="003E7BEF" w:rsidP="008F4DED">
            <w:pPr>
              <w:jc w:val="both"/>
            </w:pPr>
            <w:r>
              <w:t>0 чел</w:t>
            </w:r>
          </w:p>
          <w:p w:rsidR="003E7BEF" w:rsidRPr="00B71B5E" w:rsidRDefault="003E7BEF" w:rsidP="008F4DED">
            <w:pPr>
              <w:jc w:val="both"/>
              <w:rPr>
                <w:sz w:val="24"/>
                <w:szCs w:val="24"/>
              </w:rPr>
            </w:pPr>
            <w:r>
              <w:t>0%</w:t>
            </w:r>
          </w:p>
        </w:tc>
        <w:tc>
          <w:tcPr>
            <w:tcW w:w="1134" w:type="dxa"/>
          </w:tcPr>
          <w:p w:rsidR="003E7BEF" w:rsidRDefault="00965DF4" w:rsidP="008F4DED">
            <w:pPr>
              <w:jc w:val="both"/>
            </w:pPr>
            <w:r>
              <w:t>8чел</w:t>
            </w:r>
          </w:p>
          <w:p w:rsidR="00582C41" w:rsidRPr="00B71B5E" w:rsidRDefault="00582C41" w:rsidP="008F4DED">
            <w:pPr>
              <w:jc w:val="both"/>
            </w:pPr>
            <w:r>
              <w:t>57%</w:t>
            </w:r>
          </w:p>
        </w:tc>
        <w:tc>
          <w:tcPr>
            <w:tcW w:w="1099" w:type="dxa"/>
            <w:gridSpan w:val="2"/>
          </w:tcPr>
          <w:p w:rsidR="003E7BEF" w:rsidRDefault="00965DF4" w:rsidP="008F4DED">
            <w:pPr>
              <w:jc w:val="both"/>
            </w:pPr>
            <w:r>
              <w:t>6 чел</w:t>
            </w:r>
          </w:p>
          <w:p w:rsidR="00582C41" w:rsidRPr="00B71B5E" w:rsidRDefault="00582C41" w:rsidP="008F4DED">
            <w:pPr>
              <w:jc w:val="both"/>
            </w:pPr>
            <w:r>
              <w:t>43%</w:t>
            </w:r>
          </w:p>
        </w:tc>
      </w:tr>
      <w:tr w:rsidR="003E7BEF" w:rsidTr="003E7BEF">
        <w:tc>
          <w:tcPr>
            <w:tcW w:w="2660" w:type="dxa"/>
          </w:tcPr>
          <w:p w:rsidR="003E7BEF" w:rsidRPr="00B71B5E" w:rsidRDefault="003E7BEF" w:rsidP="008F4DED">
            <w:pPr>
              <w:jc w:val="both"/>
              <w:rPr>
                <w:b/>
                <w:sz w:val="24"/>
                <w:szCs w:val="24"/>
              </w:rPr>
            </w:pPr>
            <w:r w:rsidRPr="00B71B5E">
              <w:rPr>
                <w:b/>
                <w:sz w:val="24"/>
                <w:szCs w:val="24"/>
              </w:rPr>
              <w:t>Пальчиковые навыки</w:t>
            </w:r>
          </w:p>
        </w:tc>
        <w:tc>
          <w:tcPr>
            <w:tcW w:w="1149" w:type="dxa"/>
            <w:gridSpan w:val="2"/>
          </w:tcPr>
          <w:p w:rsidR="00965DF4" w:rsidRDefault="00965DF4" w:rsidP="008F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</w:t>
            </w:r>
          </w:p>
          <w:p w:rsidR="003E7BEF" w:rsidRPr="00B71B5E" w:rsidRDefault="00965DF4" w:rsidP="008F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19" w:type="dxa"/>
          </w:tcPr>
          <w:p w:rsidR="00965DF4" w:rsidRDefault="00965DF4" w:rsidP="008F4DED">
            <w:pPr>
              <w:jc w:val="both"/>
            </w:pPr>
            <w:r>
              <w:t>0 чел</w:t>
            </w:r>
          </w:p>
          <w:p w:rsidR="003E7BEF" w:rsidRPr="00B71B5E" w:rsidRDefault="00965DF4" w:rsidP="008F4DED">
            <w:pPr>
              <w:jc w:val="both"/>
            </w:pPr>
            <w:r>
              <w:t>0%</w:t>
            </w:r>
          </w:p>
        </w:tc>
        <w:tc>
          <w:tcPr>
            <w:tcW w:w="1179" w:type="dxa"/>
          </w:tcPr>
          <w:p w:rsidR="003E7BEF" w:rsidRDefault="003E7BEF" w:rsidP="008F4DED">
            <w:pPr>
              <w:jc w:val="both"/>
            </w:pPr>
            <w:r>
              <w:t>0 чел</w:t>
            </w:r>
          </w:p>
          <w:p w:rsidR="003E7BEF" w:rsidRPr="00B71B5E" w:rsidRDefault="003E7BEF" w:rsidP="008F4DED">
            <w:pPr>
              <w:jc w:val="both"/>
            </w:pPr>
            <w:r>
              <w:t>0%</w:t>
            </w:r>
          </w:p>
        </w:tc>
        <w:tc>
          <w:tcPr>
            <w:tcW w:w="1231" w:type="dxa"/>
          </w:tcPr>
          <w:p w:rsidR="003E7BEF" w:rsidRDefault="003E7BEF" w:rsidP="008F4DED">
            <w:pPr>
              <w:jc w:val="both"/>
            </w:pPr>
            <w:r>
              <w:t>0 чел</w:t>
            </w:r>
          </w:p>
          <w:p w:rsidR="003E7BEF" w:rsidRPr="00B71B5E" w:rsidRDefault="003E7BEF" w:rsidP="008F4DED">
            <w:pPr>
              <w:jc w:val="both"/>
              <w:rPr>
                <w:sz w:val="24"/>
                <w:szCs w:val="24"/>
              </w:rPr>
            </w:pPr>
            <w:r>
              <w:t>0%</w:t>
            </w:r>
          </w:p>
        </w:tc>
        <w:tc>
          <w:tcPr>
            <w:tcW w:w="1134" w:type="dxa"/>
          </w:tcPr>
          <w:p w:rsidR="003E7BEF" w:rsidRDefault="00965DF4" w:rsidP="008F4DED">
            <w:pPr>
              <w:jc w:val="both"/>
            </w:pPr>
            <w:r>
              <w:t>4 чел</w:t>
            </w:r>
          </w:p>
          <w:p w:rsidR="00582C41" w:rsidRPr="00B71B5E" w:rsidRDefault="00582C41" w:rsidP="008F4DED">
            <w:pPr>
              <w:jc w:val="both"/>
            </w:pPr>
            <w:r>
              <w:t>29%</w:t>
            </w:r>
          </w:p>
        </w:tc>
        <w:tc>
          <w:tcPr>
            <w:tcW w:w="1099" w:type="dxa"/>
            <w:gridSpan w:val="2"/>
          </w:tcPr>
          <w:p w:rsidR="003E7BEF" w:rsidRDefault="00965DF4" w:rsidP="008F4DED">
            <w:pPr>
              <w:jc w:val="both"/>
            </w:pPr>
            <w:r>
              <w:t>10 чел</w:t>
            </w:r>
          </w:p>
          <w:p w:rsidR="00582C41" w:rsidRPr="00B71B5E" w:rsidRDefault="00582C41" w:rsidP="008F4DED">
            <w:pPr>
              <w:jc w:val="both"/>
            </w:pPr>
            <w:r>
              <w:t>71%</w:t>
            </w:r>
          </w:p>
        </w:tc>
      </w:tr>
    </w:tbl>
    <w:p w:rsidR="00E132B9" w:rsidRDefault="00E132B9" w:rsidP="008F4DED">
      <w:pPr>
        <w:jc w:val="both"/>
        <w:rPr>
          <w:sz w:val="28"/>
          <w:szCs w:val="28"/>
        </w:rPr>
      </w:pPr>
    </w:p>
    <w:p w:rsidR="00BA0F27" w:rsidRPr="00BA0F27" w:rsidRDefault="00BA0F27" w:rsidP="008F4DE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литературы.</w:t>
      </w:r>
    </w:p>
    <w:p w:rsidR="004A01D6" w:rsidRDefault="004A01D6" w:rsidP="008F4D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01D6">
        <w:rPr>
          <w:sz w:val="28"/>
          <w:szCs w:val="28"/>
        </w:rPr>
        <w:t>https://ru.wikipedia.org/</w:t>
      </w:r>
      <w:proofErr w:type="spellStart"/>
      <w:r w:rsidRPr="004A01D6">
        <w:rPr>
          <w:sz w:val="28"/>
          <w:szCs w:val="28"/>
          <w:lang w:val="en-US"/>
        </w:rPr>
        <w:t>wik</w:t>
      </w:r>
      <w:proofErr w:type="spellEnd"/>
      <w:r>
        <w:rPr>
          <w:sz w:val="28"/>
          <w:szCs w:val="28"/>
        </w:rPr>
        <w:t>.</w:t>
      </w:r>
    </w:p>
    <w:p w:rsidR="004A01D6" w:rsidRDefault="00663790" w:rsidP="008F4D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01D6">
        <w:rPr>
          <w:sz w:val="28"/>
          <w:szCs w:val="28"/>
        </w:rPr>
        <w:t>.</w:t>
      </w:r>
      <w:proofErr w:type="spellStart"/>
      <w:r w:rsidR="004A01D6">
        <w:rPr>
          <w:sz w:val="28"/>
          <w:szCs w:val="28"/>
          <w:lang w:val="en-US"/>
        </w:rPr>
        <w:t>urok</w:t>
      </w:r>
      <w:proofErr w:type="spellEnd"/>
      <w:r w:rsidR="004A01D6" w:rsidRPr="004A01D6">
        <w:rPr>
          <w:sz w:val="28"/>
          <w:szCs w:val="28"/>
        </w:rPr>
        <w:t>.1</w:t>
      </w:r>
      <w:proofErr w:type="spellStart"/>
      <w:r w:rsidR="004A01D6">
        <w:rPr>
          <w:sz w:val="28"/>
          <w:szCs w:val="28"/>
          <w:lang w:val="en-US"/>
        </w:rPr>
        <w:t>sept</w:t>
      </w:r>
      <w:proofErr w:type="spellEnd"/>
      <w:r w:rsidR="004A01D6" w:rsidRPr="004A01D6">
        <w:rPr>
          <w:sz w:val="28"/>
          <w:szCs w:val="28"/>
        </w:rPr>
        <w:t>.</w:t>
      </w:r>
      <w:proofErr w:type="spellStart"/>
      <w:r w:rsidR="004A01D6">
        <w:rPr>
          <w:sz w:val="28"/>
          <w:szCs w:val="28"/>
          <w:lang w:val="en-US"/>
        </w:rPr>
        <w:t>ru</w:t>
      </w:r>
      <w:proofErr w:type="spellEnd"/>
      <w:r w:rsidR="004A01D6" w:rsidRPr="004A01D6">
        <w:rPr>
          <w:sz w:val="28"/>
          <w:szCs w:val="28"/>
        </w:rPr>
        <w:t>/ Филиппова Н.В. Оригами</w:t>
      </w:r>
      <w:r w:rsidR="008F4DED">
        <w:rPr>
          <w:sz w:val="28"/>
          <w:szCs w:val="28"/>
        </w:rPr>
        <w:t xml:space="preserve"> как средство развития мелко</w:t>
      </w:r>
      <w:r w:rsidR="004A01D6">
        <w:rPr>
          <w:sz w:val="28"/>
          <w:szCs w:val="28"/>
        </w:rPr>
        <w:t>й моторики детей старшего дошкольного возраста.</w:t>
      </w:r>
    </w:p>
    <w:p w:rsidR="004A01D6" w:rsidRDefault="00663790" w:rsidP="008F4D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1D6">
        <w:rPr>
          <w:sz w:val="28"/>
          <w:szCs w:val="28"/>
        </w:rPr>
        <w:t>.</w:t>
      </w:r>
      <w:r w:rsidR="00F26ABA">
        <w:rPr>
          <w:sz w:val="28"/>
          <w:szCs w:val="28"/>
        </w:rPr>
        <w:t xml:space="preserve">Статья «Моторика и речь 2. Развитие </w:t>
      </w:r>
      <w:proofErr w:type="gramStart"/>
      <w:r w:rsidR="00F26ABA">
        <w:rPr>
          <w:sz w:val="28"/>
          <w:szCs w:val="28"/>
        </w:rPr>
        <w:t>мелкой</w:t>
      </w:r>
      <w:proofErr w:type="gramEnd"/>
      <w:r w:rsidR="00F26ABA">
        <w:rPr>
          <w:sz w:val="28"/>
          <w:szCs w:val="28"/>
        </w:rPr>
        <w:t xml:space="preserve"> </w:t>
      </w:r>
      <w:proofErr w:type="spellStart"/>
      <w:r w:rsidR="00F26ABA">
        <w:rPr>
          <w:sz w:val="28"/>
          <w:szCs w:val="28"/>
        </w:rPr>
        <w:t>морорики</w:t>
      </w:r>
      <w:proofErr w:type="spellEnd"/>
      <w:r w:rsidR="00F26ABA">
        <w:rPr>
          <w:sz w:val="28"/>
          <w:szCs w:val="28"/>
        </w:rPr>
        <w:t xml:space="preserve"> на сайте м</w:t>
      </w:r>
      <w:r w:rsidR="00F26ABA">
        <w:rPr>
          <w:sz w:val="28"/>
          <w:szCs w:val="28"/>
        </w:rPr>
        <w:t>а</w:t>
      </w:r>
      <w:r w:rsidR="00F26ABA">
        <w:rPr>
          <w:sz w:val="28"/>
          <w:szCs w:val="28"/>
        </w:rPr>
        <w:t>доу125.рф/</w:t>
      </w:r>
      <w:proofErr w:type="spellStart"/>
      <w:r w:rsidR="00F26ABA">
        <w:rPr>
          <w:sz w:val="28"/>
          <w:szCs w:val="28"/>
        </w:rPr>
        <w:t>parents</w:t>
      </w:r>
      <w:proofErr w:type="spellEnd"/>
      <w:r w:rsidR="00F26ABA">
        <w:rPr>
          <w:sz w:val="28"/>
          <w:szCs w:val="28"/>
        </w:rPr>
        <w:t>/</w:t>
      </w:r>
    </w:p>
    <w:p w:rsidR="00F26ABA" w:rsidRDefault="00663790" w:rsidP="008F4D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6ABA" w:rsidRPr="00F26ABA">
        <w:rPr>
          <w:sz w:val="28"/>
          <w:szCs w:val="28"/>
        </w:rPr>
        <w:t xml:space="preserve">. В.В. </w:t>
      </w:r>
      <w:proofErr w:type="spellStart"/>
      <w:r w:rsidR="00F26ABA" w:rsidRPr="00F26ABA">
        <w:rPr>
          <w:sz w:val="28"/>
          <w:szCs w:val="28"/>
        </w:rPr>
        <w:t>Цвынтарный</w:t>
      </w:r>
      <w:proofErr w:type="spellEnd"/>
      <w:r w:rsidR="00F26ABA" w:rsidRPr="00F26ABA">
        <w:rPr>
          <w:sz w:val="28"/>
          <w:szCs w:val="28"/>
        </w:rPr>
        <w:t xml:space="preserve"> </w:t>
      </w:r>
      <w:r w:rsidR="00F26ABA">
        <w:rPr>
          <w:sz w:val="28"/>
          <w:szCs w:val="28"/>
        </w:rPr>
        <w:t>«Играем пальчиками и развиваем речь»  С.-П. 1998г.</w:t>
      </w:r>
    </w:p>
    <w:p w:rsidR="00F26ABA" w:rsidRDefault="00663790" w:rsidP="008F4D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6ABA">
        <w:rPr>
          <w:sz w:val="28"/>
          <w:szCs w:val="28"/>
        </w:rPr>
        <w:t xml:space="preserve">. </w:t>
      </w:r>
      <w:hyperlink r:id="rId7" w:history="1">
        <w:r w:rsidRPr="00663790">
          <w:rPr>
            <w:rStyle w:val="a5"/>
            <w:color w:val="auto"/>
            <w:sz w:val="28"/>
            <w:szCs w:val="28"/>
          </w:rPr>
          <w:t>https://</w:t>
        </w:r>
        <w:proofErr w:type="spellStart"/>
        <w:r w:rsidRPr="00663790">
          <w:rPr>
            <w:rStyle w:val="a5"/>
            <w:color w:val="auto"/>
            <w:sz w:val="28"/>
            <w:szCs w:val="28"/>
            <w:lang w:val="en-US"/>
          </w:rPr>
          <w:t>moluch</w:t>
        </w:r>
        <w:proofErr w:type="spellEnd"/>
        <w:r w:rsidRPr="00663790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63790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663790">
          <w:rPr>
            <w:rStyle w:val="a5"/>
            <w:color w:val="auto"/>
            <w:sz w:val="28"/>
            <w:szCs w:val="28"/>
          </w:rPr>
          <w:t>/</w:t>
        </w:r>
        <w:r w:rsidRPr="00663790">
          <w:rPr>
            <w:rStyle w:val="a5"/>
            <w:color w:val="auto"/>
            <w:sz w:val="28"/>
            <w:szCs w:val="28"/>
            <w:lang w:val="en-US"/>
          </w:rPr>
          <w:t>archive</w:t>
        </w:r>
        <w:r w:rsidRPr="00663790">
          <w:rPr>
            <w:rStyle w:val="a5"/>
            <w:color w:val="auto"/>
            <w:sz w:val="28"/>
            <w:szCs w:val="28"/>
          </w:rPr>
          <w:t>/184/47268/</w:t>
        </w:r>
      </w:hyperlink>
      <w:r w:rsidRPr="006637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Скобкина</w:t>
      </w:r>
      <w:proofErr w:type="spellEnd"/>
      <w:r>
        <w:rPr>
          <w:sz w:val="28"/>
          <w:szCs w:val="28"/>
        </w:rPr>
        <w:t xml:space="preserve"> О.А. «Развитие мелкой моторики ребёнка как необходимое условие полноценного формирования умственных способностей дошкольников».</w:t>
      </w:r>
    </w:p>
    <w:p w:rsidR="00663790" w:rsidRPr="00663790" w:rsidRDefault="00663790" w:rsidP="008F4D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63ED5">
        <w:rPr>
          <w:sz w:val="28"/>
          <w:szCs w:val="28"/>
        </w:rPr>
        <w:t>.Филичева Т.Б. , Чиркина Г.В. « Подготовка к школе детей с ОНР. Пе</w:t>
      </w:r>
      <w:r w:rsidR="00F63ED5">
        <w:rPr>
          <w:sz w:val="28"/>
          <w:szCs w:val="28"/>
        </w:rPr>
        <w:t>р</w:t>
      </w:r>
      <w:r w:rsidR="00F63ED5">
        <w:rPr>
          <w:sz w:val="28"/>
          <w:szCs w:val="28"/>
        </w:rPr>
        <w:t>вый год обучения. Пособие для студентов дефектологических факульт</w:t>
      </w:r>
      <w:r w:rsidR="00F63ED5">
        <w:rPr>
          <w:sz w:val="28"/>
          <w:szCs w:val="28"/>
        </w:rPr>
        <w:t>е</w:t>
      </w:r>
      <w:r w:rsidR="00F63ED5">
        <w:rPr>
          <w:sz w:val="28"/>
          <w:szCs w:val="28"/>
        </w:rPr>
        <w:t>тов, воспитателей детских садов».  М.: Альфа,1993г.</w:t>
      </w:r>
    </w:p>
    <w:sectPr w:rsidR="00663790" w:rsidRPr="00663790" w:rsidSect="0043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A04"/>
    <w:multiLevelType w:val="hybridMultilevel"/>
    <w:tmpl w:val="1632D5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BF1734"/>
    <w:multiLevelType w:val="hybridMultilevel"/>
    <w:tmpl w:val="96C0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31BF5"/>
    <w:multiLevelType w:val="hybridMultilevel"/>
    <w:tmpl w:val="730A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625C"/>
    <w:rsid w:val="000443B0"/>
    <w:rsid w:val="0005121D"/>
    <w:rsid w:val="000829AE"/>
    <w:rsid w:val="000A6A5E"/>
    <w:rsid w:val="00111F4D"/>
    <w:rsid w:val="00120D11"/>
    <w:rsid w:val="0013027E"/>
    <w:rsid w:val="001C135A"/>
    <w:rsid w:val="001E2B57"/>
    <w:rsid w:val="00240E1D"/>
    <w:rsid w:val="00257661"/>
    <w:rsid w:val="0026145E"/>
    <w:rsid w:val="00274549"/>
    <w:rsid w:val="00293863"/>
    <w:rsid w:val="002A5596"/>
    <w:rsid w:val="002C7AF4"/>
    <w:rsid w:val="002E334D"/>
    <w:rsid w:val="003706BE"/>
    <w:rsid w:val="003B2053"/>
    <w:rsid w:val="003B2FE3"/>
    <w:rsid w:val="003B369E"/>
    <w:rsid w:val="003E7BEF"/>
    <w:rsid w:val="0040564F"/>
    <w:rsid w:val="00431F17"/>
    <w:rsid w:val="00472355"/>
    <w:rsid w:val="0048639A"/>
    <w:rsid w:val="004A01D6"/>
    <w:rsid w:val="004D0FE4"/>
    <w:rsid w:val="00521341"/>
    <w:rsid w:val="005216D1"/>
    <w:rsid w:val="00522CBC"/>
    <w:rsid w:val="00582C41"/>
    <w:rsid w:val="005B4624"/>
    <w:rsid w:val="005C17E7"/>
    <w:rsid w:val="005D3D82"/>
    <w:rsid w:val="00663790"/>
    <w:rsid w:val="00672C92"/>
    <w:rsid w:val="006C0A7D"/>
    <w:rsid w:val="006C798E"/>
    <w:rsid w:val="006F415C"/>
    <w:rsid w:val="0073625C"/>
    <w:rsid w:val="00821CA0"/>
    <w:rsid w:val="008A0432"/>
    <w:rsid w:val="008C18DC"/>
    <w:rsid w:val="008D121B"/>
    <w:rsid w:val="008D1D00"/>
    <w:rsid w:val="008E0704"/>
    <w:rsid w:val="008F4DED"/>
    <w:rsid w:val="00906447"/>
    <w:rsid w:val="00910464"/>
    <w:rsid w:val="00965882"/>
    <w:rsid w:val="00965DF4"/>
    <w:rsid w:val="00973B02"/>
    <w:rsid w:val="009C31E3"/>
    <w:rsid w:val="00A07880"/>
    <w:rsid w:val="00A21E58"/>
    <w:rsid w:val="00A835BB"/>
    <w:rsid w:val="00AB1E51"/>
    <w:rsid w:val="00B71B5E"/>
    <w:rsid w:val="00B93EF4"/>
    <w:rsid w:val="00BA0F27"/>
    <w:rsid w:val="00BE62AB"/>
    <w:rsid w:val="00BF493B"/>
    <w:rsid w:val="00C21C1B"/>
    <w:rsid w:val="00C94167"/>
    <w:rsid w:val="00CC0CD0"/>
    <w:rsid w:val="00D1679F"/>
    <w:rsid w:val="00D66D0C"/>
    <w:rsid w:val="00E132B9"/>
    <w:rsid w:val="00E309B2"/>
    <w:rsid w:val="00F17B7D"/>
    <w:rsid w:val="00F26ABA"/>
    <w:rsid w:val="00F26B5E"/>
    <w:rsid w:val="00F63ED5"/>
    <w:rsid w:val="00F75D91"/>
    <w:rsid w:val="00F77CB2"/>
    <w:rsid w:val="00F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625C"/>
    <w:rPr>
      <w:b/>
      <w:bCs/>
    </w:rPr>
  </w:style>
  <w:style w:type="paragraph" w:styleId="a4">
    <w:name w:val="List Paragraph"/>
    <w:basedOn w:val="a"/>
    <w:uiPriority w:val="34"/>
    <w:qFormat/>
    <w:rsid w:val="007362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2FE3"/>
    <w:rPr>
      <w:color w:val="0000FF" w:themeColor="hyperlink"/>
      <w:u w:val="single"/>
    </w:rPr>
  </w:style>
  <w:style w:type="paragraph" w:styleId="a6">
    <w:name w:val="Normal (Web)"/>
    <w:basedOn w:val="a"/>
    <w:rsid w:val="003B369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B3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luch.ru/archive/184/472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11</cp:revision>
  <dcterms:created xsi:type="dcterms:W3CDTF">2019-10-07T05:03:00Z</dcterms:created>
  <dcterms:modified xsi:type="dcterms:W3CDTF">2019-11-12T06:02:00Z</dcterms:modified>
</cp:coreProperties>
</file>