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D9" w:rsidRPr="00C14BD9" w:rsidRDefault="00C14BD9" w:rsidP="00C14BD9">
      <w:pPr>
        <w:ind w:left="567" w:right="567"/>
        <w:rPr>
          <w:bCs/>
          <w:lang w:eastAsia="en-US"/>
        </w:rPr>
      </w:pPr>
      <w:bookmarkStart w:id="0" w:name="_Toc374296175"/>
      <w:bookmarkStart w:id="1" w:name="_Toc372476831"/>
      <w:proofErr w:type="gramStart"/>
      <w:r w:rsidRPr="00C14BD9">
        <w:rPr>
          <w:bCs/>
          <w:lang w:eastAsia="en-US"/>
        </w:rPr>
        <w:t xml:space="preserve">Рассмотрено:   </w:t>
      </w:r>
      <w:proofErr w:type="gramEnd"/>
      <w:r w:rsidRPr="00C14BD9">
        <w:rPr>
          <w:bCs/>
          <w:lang w:eastAsia="en-US"/>
        </w:rPr>
        <w:t xml:space="preserve">                                                                         «УТВЕРЖДАЮ»</w:t>
      </w:r>
    </w:p>
    <w:p w:rsidR="00C14BD9" w:rsidRPr="00C14BD9" w:rsidRDefault="00C14BD9" w:rsidP="00C14BD9">
      <w:pPr>
        <w:tabs>
          <w:tab w:val="left" w:pos="6465"/>
        </w:tabs>
        <w:ind w:left="567" w:right="567"/>
        <w:rPr>
          <w:bCs/>
          <w:lang w:eastAsia="en-US"/>
        </w:rPr>
      </w:pPr>
      <w:r w:rsidRPr="00C14BD9">
        <w:rPr>
          <w:bCs/>
          <w:lang w:eastAsia="en-US"/>
        </w:rPr>
        <w:t>На Педагогическом совете                                                      Заведующая МАДОУ</w:t>
      </w:r>
    </w:p>
    <w:p w:rsidR="00C14BD9" w:rsidRPr="00C14BD9" w:rsidRDefault="00C14BD9" w:rsidP="00C14BD9">
      <w:pPr>
        <w:ind w:left="567" w:right="-1"/>
        <w:rPr>
          <w:bCs/>
          <w:lang w:eastAsia="en-US"/>
        </w:rPr>
      </w:pPr>
      <w:r w:rsidRPr="00C14BD9">
        <w:rPr>
          <w:bCs/>
          <w:lang w:eastAsia="en-US"/>
        </w:rPr>
        <w:t xml:space="preserve">от </w:t>
      </w:r>
      <w:proofErr w:type="gramStart"/>
      <w:r w:rsidRPr="00C14BD9">
        <w:rPr>
          <w:bCs/>
          <w:lang w:eastAsia="en-US"/>
        </w:rPr>
        <w:t xml:space="preserve">«  </w:t>
      </w:r>
      <w:proofErr w:type="gramEnd"/>
      <w:r w:rsidRPr="00C14BD9">
        <w:rPr>
          <w:bCs/>
          <w:lang w:eastAsia="en-US"/>
        </w:rPr>
        <w:t xml:space="preserve">  »                                                                                        «Центр развития ребенка-</w:t>
      </w:r>
    </w:p>
    <w:p w:rsidR="00C14BD9" w:rsidRPr="00C14BD9" w:rsidRDefault="00C14BD9" w:rsidP="00C14BD9">
      <w:pPr>
        <w:ind w:left="5664" w:right="567"/>
        <w:rPr>
          <w:bCs/>
          <w:lang w:eastAsia="en-US"/>
        </w:rPr>
      </w:pPr>
      <w:r w:rsidRPr="00C14BD9">
        <w:rPr>
          <w:bCs/>
          <w:lang w:eastAsia="en-US"/>
        </w:rPr>
        <w:t xml:space="preserve">                детский сад №17»</w:t>
      </w:r>
    </w:p>
    <w:p w:rsidR="00C14BD9" w:rsidRPr="00C14BD9" w:rsidRDefault="00C14BD9" w:rsidP="00C14BD9">
      <w:pPr>
        <w:jc w:val="center"/>
        <w:rPr>
          <w:b/>
        </w:rPr>
      </w:pPr>
      <w:r w:rsidRPr="00C14BD9">
        <w:rPr>
          <w:bCs/>
          <w:lang w:eastAsia="en-US"/>
        </w:rPr>
        <w:tab/>
        <w:t xml:space="preserve">                                                                                      </w:t>
      </w:r>
      <w:r w:rsidRPr="00C14BD9">
        <w:rPr>
          <w:bCs/>
          <w:lang w:eastAsia="en-US"/>
        </w:rPr>
        <w:tab/>
        <w:t xml:space="preserve">_________Д. Г. </w:t>
      </w:r>
      <w:proofErr w:type="spellStart"/>
      <w:r w:rsidRPr="00C14BD9">
        <w:rPr>
          <w:bCs/>
          <w:lang w:eastAsia="en-US"/>
        </w:rPr>
        <w:t>Бикмурзина</w:t>
      </w:r>
      <w:proofErr w:type="spellEnd"/>
    </w:p>
    <w:p w:rsidR="00C14BD9" w:rsidRPr="00C14BD9" w:rsidRDefault="00C14BD9" w:rsidP="00C14BD9">
      <w:pPr>
        <w:tabs>
          <w:tab w:val="center" w:pos="5102"/>
          <w:tab w:val="left" w:pos="6495"/>
        </w:tabs>
        <w:ind w:left="567" w:right="567"/>
        <w:rPr>
          <w:bCs/>
        </w:rPr>
      </w:pPr>
    </w:p>
    <w:p w:rsidR="00C14BD9" w:rsidRPr="00C14BD9" w:rsidRDefault="00C14BD9" w:rsidP="00C14BD9">
      <w:pPr>
        <w:spacing w:after="200"/>
        <w:rPr>
          <w:rFonts w:eastAsia="Calibri"/>
          <w:lang w:eastAsia="en-US"/>
        </w:rPr>
      </w:pPr>
    </w:p>
    <w:p w:rsidR="00C14BD9" w:rsidRPr="00C14BD9" w:rsidRDefault="00C14BD9" w:rsidP="00C14BD9">
      <w:pPr>
        <w:spacing w:after="200"/>
        <w:jc w:val="both"/>
        <w:rPr>
          <w:rFonts w:eastAsia="Calibri"/>
          <w:lang w:eastAsia="en-US"/>
        </w:rPr>
      </w:pPr>
    </w:p>
    <w:p w:rsidR="00C14BD9" w:rsidRPr="00C14BD9" w:rsidRDefault="00C14BD9" w:rsidP="00C14BD9">
      <w:pPr>
        <w:spacing w:after="200"/>
        <w:jc w:val="both"/>
        <w:rPr>
          <w:rFonts w:eastAsia="Calibri"/>
          <w:lang w:eastAsia="en-US"/>
        </w:rPr>
      </w:pPr>
    </w:p>
    <w:p w:rsidR="00C14BD9" w:rsidRDefault="00C14BD9" w:rsidP="00C14BD9">
      <w:pPr>
        <w:spacing w:after="200"/>
        <w:jc w:val="both"/>
        <w:rPr>
          <w:rFonts w:eastAsia="Calibri"/>
          <w:lang w:eastAsia="en-US"/>
        </w:rPr>
      </w:pPr>
    </w:p>
    <w:p w:rsidR="00C14BD9" w:rsidRDefault="00C14BD9" w:rsidP="00C14BD9">
      <w:pPr>
        <w:spacing w:after="200"/>
        <w:jc w:val="both"/>
        <w:rPr>
          <w:rFonts w:eastAsia="Calibri"/>
          <w:lang w:eastAsia="en-US"/>
        </w:rPr>
      </w:pPr>
    </w:p>
    <w:p w:rsidR="00C14BD9" w:rsidRDefault="00C14BD9" w:rsidP="00C14BD9">
      <w:pPr>
        <w:spacing w:after="200"/>
        <w:jc w:val="both"/>
        <w:rPr>
          <w:rFonts w:eastAsia="Calibri"/>
          <w:lang w:eastAsia="en-US"/>
        </w:rPr>
      </w:pPr>
    </w:p>
    <w:p w:rsidR="00C14BD9" w:rsidRDefault="00C14BD9" w:rsidP="00C14BD9">
      <w:pPr>
        <w:spacing w:after="200"/>
        <w:jc w:val="both"/>
        <w:rPr>
          <w:rFonts w:eastAsia="Calibri"/>
          <w:lang w:eastAsia="en-US"/>
        </w:rPr>
      </w:pPr>
    </w:p>
    <w:p w:rsidR="00C14BD9" w:rsidRPr="00C14BD9" w:rsidRDefault="00C14BD9" w:rsidP="00C14BD9">
      <w:pPr>
        <w:spacing w:after="200"/>
        <w:jc w:val="both"/>
        <w:rPr>
          <w:rFonts w:eastAsia="Calibri"/>
          <w:lang w:eastAsia="en-US"/>
        </w:rPr>
      </w:pPr>
    </w:p>
    <w:p w:rsidR="00C14BD9" w:rsidRPr="00C14BD9" w:rsidRDefault="00C14BD9" w:rsidP="00C14BD9">
      <w:pPr>
        <w:spacing w:after="200"/>
        <w:jc w:val="center"/>
        <w:rPr>
          <w:rFonts w:eastAsia="Calibri"/>
          <w:b/>
          <w:sz w:val="56"/>
          <w:szCs w:val="56"/>
          <w:lang w:eastAsia="en-US"/>
        </w:rPr>
      </w:pPr>
      <w:r w:rsidRPr="00C14BD9">
        <w:rPr>
          <w:rFonts w:eastAsia="Calibri"/>
          <w:b/>
          <w:sz w:val="56"/>
          <w:szCs w:val="56"/>
          <w:lang w:eastAsia="en-US"/>
        </w:rPr>
        <w:t>Положение</w:t>
      </w:r>
    </w:p>
    <w:p w:rsidR="00821AA6" w:rsidRPr="00C14BD9" w:rsidRDefault="00821AA6" w:rsidP="0087417D">
      <w:pPr>
        <w:pStyle w:val="ConsNonformat"/>
        <w:spacing w:line="281" w:lineRule="auto"/>
        <w:jc w:val="center"/>
        <w:rPr>
          <w:rFonts w:ascii="Times New Roman" w:hAnsi="Times New Roman"/>
          <w:b/>
          <w:bCs/>
          <w:color w:val="000000"/>
          <w:sz w:val="52"/>
          <w:szCs w:val="52"/>
        </w:rPr>
      </w:pPr>
      <w:bookmarkStart w:id="2" w:name="_GoBack"/>
      <w:bookmarkEnd w:id="2"/>
      <w:r w:rsidRPr="00C14BD9">
        <w:rPr>
          <w:rFonts w:ascii="Times New Roman" w:hAnsi="Times New Roman"/>
          <w:b/>
          <w:bCs/>
          <w:color w:val="000000"/>
          <w:sz w:val="52"/>
          <w:szCs w:val="52"/>
        </w:rPr>
        <w:t>о пожарной безопасности</w:t>
      </w:r>
      <w:bookmarkEnd w:id="0"/>
      <w:r w:rsidRPr="00C14BD9">
        <w:rPr>
          <w:rFonts w:ascii="Times New Roman" w:hAnsi="Times New Roman"/>
          <w:b/>
          <w:bCs/>
          <w:color w:val="000000"/>
          <w:sz w:val="52"/>
          <w:szCs w:val="52"/>
        </w:rPr>
        <w:t xml:space="preserve"> </w:t>
      </w:r>
      <w:r w:rsidRPr="00C14BD9">
        <w:rPr>
          <w:b/>
          <w:color w:val="000000"/>
          <w:sz w:val="52"/>
          <w:szCs w:val="52"/>
        </w:rPr>
        <w:t>в МАДОУ</w:t>
      </w:r>
      <w:bookmarkEnd w:id="1"/>
    </w:p>
    <w:p w:rsidR="00821AA6" w:rsidRPr="00C14BD9" w:rsidRDefault="00821AA6" w:rsidP="00821AA6">
      <w:pPr>
        <w:spacing w:line="281" w:lineRule="auto"/>
        <w:jc w:val="both"/>
        <w:rPr>
          <w:color w:val="000000"/>
          <w:sz w:val="52"/>
          <w:szCs w:val="52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C14BD9" w:rsidRPr="00821AA6" w:rsidRDefault="00C14BD9" w:rsidP="00821AA6">
      <w:pPr>
        <w:spacing w:line="281" w:lineRule="auto"/>
        <w:jc w:val="both"/>
        <w:rPr>
          <w:color w:val="000000"/>
          <w:sz w:val="28"/>
          <w:szCs w:val="28"/>
        </w:rPr>
      </w:pP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lastRenderedPageBreak/>
        <w:t>К работе в М</w:t>
      </w:r>
      <w:r>
        <w:rPr>
          <w:color w:val="000000"/>
          <w:sz w:val="28"/>
          <w:szCs w:val="28"/>
        </w:rPr>
        <w:t>А</w:t>
      </w:r>
      <w:r w:rsidRPr="00821AA6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«Центр развития ребенка-детский сад№17» </w:t>
      </w:r>
      <w:r w:rsidRPr="00821AA6">
        <w:rPr>
          <w:color w:val="000000"/>
          <w:sz w:val="28"/>
          <w:szCs w:val="28"/>
        </w:rPr>
        <w:t>допускаются лица только после прохождения обучения мерам пожарной безопасности.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Обучение лиц мерам пожарной безопасности осуществляется путем проведения противопожарного инструктажа и прохождения пожарно-технического минимума.</w:t>
      </w:r>
    </w:p>
    <w:p w:rsid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Порядок и сроки проведения противопожарного инструктажа и прохождения пожарно-технического минимума определяются Заведующей М</w:t>
      </w:r>
      <w:r>
        <w:rPr>
          <w:color w:val="000000"/>
          <w:sz w:val="28"/>
          <w:szCs w:val="28"/>
        </w:rPr>
        <w:t>А</w:t>
      </w:r>
      <w:r w:rsidRPr="00821AA6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«Центр развития ребенка-детский сад№17». 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Обучение мерам пожарной безопасности осуществляется в соответствии с нормативными документами по пожарной безопасности.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</w:t>
      </w:r>
      <w:r w:rsidRPr="00821AA6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А</w:t>
      </w:r>
      <w:r w:rsidRPr="00821AA6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«Центр развития ребенка-детский сад№17» </w:t>
      </w:r>
      <w:r w:rsidRPr="00821AA6">
        <w:rPr>
          <w:color w:val="000000"/>
          <w:sz w:val="28"/>
          <w:szCs w:val="28"/>
        </w:rPr>
        <w:t>назначает лицо, ответственное за пожарную безопасность, которое обеспечивает соблюдение требований пожарной безопасности в М</w:t>
      </w:r>
      <w:r>
        <w:rPr>
          <w:color w:val="000000"/>
          <w:sz w:val="28"/>
          <w:szCs w:val="28"/>
        </w:rPr>
        <w:t>А</w:t>
      </w:r>
      <w:r w:rsidRPr="00821AA6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>«Центр развития ребенка-детский сад№17».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Ответственный за пожарную безопасность должен постоянно контролировать состояние противопожарного инвентаря, огнетушителей, и доступность двух эвакуационных выходов непосредственно наружу.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Здани</w:t>
      </w:r>
      <w:r>
        <w:rPr>
          <w:color w:val="000000"/>
          <w:sz w:val="28"/>
          <w:szCs w:val="28"/>
        </w:rPr>
        <w:t>я ДОУ</w:t>
      </w:r>
      <w:r w:rsidRPr="00821AA6">
        <w:rPr>
          <w:color w:val="000000"/>
          <w:sz w:val="28"/>
          <w:szCs w:val="28"/>
        </w:rPr>
        <w:t xml:space="preserve"> перед началом года должны быть приняты соответствующими комиссиями, в состав которых включаются представители государственного пожарного надзора.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В игровых комнатах и помещениях ДОУ следует размещать только необходимые для обеспечения воспитательного процесса мебель, принадлежности, пособия и т.п., которые должны храниться в шкафах, на стеллажах или на стационарно установленных стойках.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Число столов в игровых комнатах и помещениях ДОУ не должно превышать количества, установленного нормами проектирования.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С воспитанниками должны быть организованы занятия (беседы) по изучению правил пожарной безопасности в быту.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По окончании занятий в кабинетах и комнатах все пожароопасные и взрывопожароопасные вещества и материалы должны быть убраны в специально оборудованные помещения.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 xml:space="preserve">В целях организации и осуществления работ по предупреждению пожаров создать пожарно-техническую комиссию, обеспечить наличие планов эвакуации воспитанников и сотрудников при пожаре на </w:t>
      </w:r>
      <w:r>
        <w:rPr>
          <w:color w:val="000000"/>
          <w:sz w:val="28"/>
          <w:szCs w:val="28"/>
        </w:rPr>
        <w:t xml:space="preserve">всех этажах </w:t>
      </w:r>
      <w:r w:rsidRPr="00821AA6">
        <w:rPr>
          <w:color w:val="000000"/>
          <w:sz w:val="28"/>
          <w:szCs w:val="28"/>
        </w:rPr>
        <w:t>детского сада.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 xml:space="preserve">Помещение детского сада обеспечивается телефонной связью и устройством для подачи сигнала тревоги при пожаре. 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 xml:space="preserve">Из помещений здания детского сада предусматривается не менее 2 эвакуационных выходов. 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b/>
          <w:color w:val="000000"/>
          <w:sz w:val="28"/>
          <w:szCs w:val="28"/>
        </w:rPr>
        <w:t>Не допускается размещать</w:t>
      </w:r>
      <w:r w:rsidRPr="00821AA6">
        <w:rPr>
          <w:color w:val="000000"/>
          <w:sz w:val="28"/>
          <w:szCs w:val="28"/>
        </w:rPr>
        <w:t>: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а) детей в мансардных помещениях деревянных зданий;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б) более 50 детей в деревянных зданиях и зданиях из других горючих материалов.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lastRenderedPageBreak/>
        <w:t>На объекте с массовым пребыванием людей должно быть обеспечено наличие инструкции о действиях персонала по эвакуации при пожаре, планом эвакуации, а также проведение не реже 1 раза в полугодие практических тренировок лиц, осуществляющих свою деятельность на объекте.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Деревянные здания должны быть одноэтажными. Каркасные и щитовые здания должны быть оштукатурены, и негорючую кровлю; утеплитель в них должен быть неорганическим.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b/>
          <w:color w:val="000000"/>
          <w:sz w:val="28"/>
          <w:szCs w:val="28"/>
        </w:rPr>
      </w:pPr>
      <w:r w:rsidRPr="00821AA6">
        <w:rPr>
          <w:b/>
          <w:color w:val="000000"/>
          <w:sz w:val="28"/>
          <w:szCs w:val="28"/>
        </w:rPr>
        <w:t>Запрещается:</w:t>
      </w:r>
    </w:p>
    <w:p w:rsidR="00821AA6" w:rsidRPr="00821AA6" w:rsidRDefault="00821AA6" w:rsidP="00821AA6">
      <w:pPr>
        <w:numPr>
          <w:ilvl w:val="0"/>
          <w:numId w:val="1"/>
        </w:numPr>
        <w:spacing w:line="281" w:lineRule="auto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покрывать здания для пребывания воспитанников легковоспламеняющимися материалами (соломой, щепой, камышом и т.п.);</w:t>
      </w:r>
    </w:p>
    <w:p w:rsidR="00821AA6" w:rsidRPr="00821AA6" w:rsidRDefault="00821AA6" w:rsidP="00821AA6">
      <w:pPr>
        <w:numPr>
          <w:ilvl w:val="0"/>
          <w:numId w:val="1"/>
        </w:numPr>
        <w:spacing w:line="281" w:lineRule="auto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размещать воспитанников в мансардных помещениях деревянных зданий, а также в этажах, зданиях и помещениях, не обеспеченных двумя эвакуационными выходами;</w:t>
      </w:r>
    </w:p>
    <w:p w:rsidR="00821AA6" w:rsidRPr="00821AA6" w:rsidRDefault="00821AA6" w:rsidP="00821AA6">
      <w:pPr>
        <w:numPr>
          <w:ilvl w:val="0"/>
          <w:numId w:val="1"/>
        </w:numPr>
        <w:spacing w:line="281" w:lineRule="auto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устраивать кухни, прачечные в деревянных зданиях;</w:t>
      </w:r>
    </w:p>
    <w:p w:rsidR="00821AA6" w:rsidRPr="00821AA6" w:rsidRDefault="00821AA6" w:rsidP="00821AA6">
      <w:pPr>
        <w:numPr>
          <w:ilvl w:val="0"/>
          <w:numId w:val="1"/>
        </w:numPr>
        <w:spacing w:line="281" w:lineRule="auto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размещать более 50 человек в деревянных и других зданиях из горючих материалов;</w:t>
      </w:r>
    </w:p>
    <w:p w:rsidR="00821AA6" w:rsidRPr="00821AA6" w:rsidRDefault="00821AA6" w:rsidP="00821AA6">
      <w:pPr>
        <w:numPr>
          <w:ilvl w:val="0"/>
          <w:numId w:val="1"/>
        </w:numPr>
        <w:spacing w:line="281" w:lineRule="auto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топить печи, применять керосиновые и электронагревательные приборы в помещениях, занятых детьми.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Здания детского сада должны быть обеспечены телефонной связью и сигналом тревоги на случай пожара.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В зданиях детского сада должно быть установлено круглосуточное дежурство обслуживающего персонала без права сна в ночное время.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В помещениях дежурных должен быть установлен телефон.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Обеспечить выполнение на объекте требований, предусмотренных статьей 6 Федерального закона "Об ограничении курения табака".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 xml:space="preserve">Запрещается курение в помещениях и на территории детского сада. 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Ответственный за пожарную безопасность обеспечивает размещение знаков пожарной безопасности "Курение табака и пользование открытым огнем запрещено".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Места, специально отведенные для курения табака, обозначаются знаками "Место для курения".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>Обеспечить содержание наружных пожарных лестниц и ограждений на крышах (покрытиях) зданий и сооружений в исправном состоянии, организовать не реже 1 раза в 5 лет проведение эксплуатационных испытаний пожарных лестниц и ограждений на крышах с составлением соответствующего акта испытаний.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  <w:r w:rsidRPr="00821AA6">
        <w:rPr>
          <w:color w:val="000000"/>
          <w:sz w:val="28"/>
          <w:szCs w:val="28"/>
        </w:rPr>
        <w:t xml:space="preserve">Не допускается в помещениях с одним эвакуационным выходом одновременное пребывание более 50 человек. </w:t>
      </w:r>
    </w:p>
    <w:p w:rsidR="00821AA6" w:rsidRPr="00821AA6" w:rsidRDefault="00821AA6" w:rsidP="00821AA6">
      <w:pPr>
        <w:spacing w:line="281" w:lineRule="auto"/>
        <w:ind w:firstLine="284"/>
        <w:jc w:val="both"/>
        <w:rPr>
          <w:color w:val="000000"/>
          <w:sz w:val="28"/>
          <w:szCs w:val="28"/>
        </w:rPr>
      </w:pPr>
    </w:p>
    <w:p w:rsidR="00C3286B" w:rsidRPr="00821AA6" w:rsidRDefault="00C3286B" w:rsidP="00821AA6">
      <w:pPr>
        <w:jc w:val="both"/>
        <w:rPr>
          <w:sz w:val="28"/>
          <w:szCs w:val="28"/>
        </w:rPr>
      </w:pPr>
    </w:p>
    <w:sectPr w:rsidR="00C3286B" w:rsidRPr="00821AA6" w:rsidSect="00C14BD9">
      <w:pgSz w:w="11906" w:h="16838"/>
      <w:pgMar w:top="709" w:right="849" w:bottom="851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2795A"/>
    <w:multiLevelType w:val="hybridMultilevel"/>
    <w:tmpl w:val="80188398"/>
    <w:lvl w:ilvl="0" w:tplc="88AA586E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17"/>
    <w:rsid w:val="004A4506"/>
    <w:rsid w:val="005F4517"/>
    <w:rsid w:val="00607C86"/>
    <w:rsid w:val="00821AA6"/>
    <w:rsid w:val="0087417D"/>
    <w:rsid w:val="00C14BD9"/>
    <w:rsid w:val="00C3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CDBB"/>
  <w15:chartTrackingRefBased/>
  <w15:docId w15:val="{5DA69DDD-94EB-41BB-8212-2DD9927B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821AA6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821AA6"/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4B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4B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2018-01-11T06:08:00Z</cp:lastPrinted>
  <dcterms:created xsi:type="dcterms:W3CDTF">2018-01-10T13:23:00Z</dcterms:created>
  <dcterms:modified xsi:type="dcterms:W3CDTF">2018-01-11T06:11:00Z</dcterms:modified>
</cp:coreProperties>
</file>