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96" w:rsidRPr="005A0F5F" w:rsidRDefault="00402B96" w:rsidP="005D2F30">
      <w:pPr>
        <w:spacing w:after="0" w:line="240" w:lineRule="auto"/>
        <w:jc w:val="center"/>
        <w:rPr>
          <w:rFonts w:ascii="Times New Roman" w:hAnsi="Times New Roman"/>
          <w:b/>
          <w:bCs/>
          <w:sz w:val="28"/>
        </w:rPr>
      </w:pPr>
      <w:r w:rsidRPr="005A0F5F">
        <w:rPr>
          <w:rFonts w:ascii="Times New Roman" w:hAnsi="Times New Roman"/>
          <w:b/>
          <w:bCs/>
          <w:sz w:val="32"/>
        </w:rPr>
        <w:t>Педагогический опыт</w:t>
      </w:r>
    </w:p>
    <w:p w:rsidR="00402B96" w:rsidRPr="005A0F5F" w:rsidRDefault="00402B96" w:rsidP="005D2F30">
      <w:pPr>
        <w:spacing w:after="0" w:line="240" w:lineRule="auto"/>
        <w:jc w:val="center"/>
        <w:rPr>
          <w:rFonts w:ascii="Times New Roman" w:hAnsi="Times New Roman"/>
          <w:sz w:val="28"/>
          <w:szCs w:val="28"/>
        </w:rPr>
      </w:pPr>
    </w:p>
    <w:p w:rsidR="00402B96" w:rsidRPr="005A0F5F" w:rsidRDefault="00402B96" w:rsidP="005D2F30">
      <w:pPr>
        <w:spacing w:after="0" w:line="240" w:lineRule="auto"/>
        <w:jc w:val="center"/>
        <w:rPr>
          <w:rFonts w:ascii="Times New Roman" w:hAnsi="Times New Roman"/>
          <w:b/>
          <w:sz w:val="28"/>
          <w:szCs w:val="28"/>
        </w:rPr>
      </w:pPr>
      <w:r>
        <w:rPr>
          <w:rFonts w:ascii="Times New Roman" w:hAnsi="Times New Roman"/>
          <w:b/>
          <w:sz w:val="28"/>
          <w:szCs w:val="28"/>
        </w:rPr>
        <w:t>Борисовой Ирины Геннадьевны</w:t>
      </w:r>
    </w:p>
    <w:p w:rsidR="00402B96" w:rsidRPr="005A0F5F" w:rsidRDefault="00402B96" w:rsidP="005D2F30">
      <w:pPr>
        <w:spacing w:after="0" w:line="240" w:lineRule="auto"/>
        <w:jc w:val="center"/>
        <w:rPr>
          <w:rFonts w:ascii="Times New Roman" w:hAnsi="Times New Roman"/>
          <w:sz w:val="28"/>
          <w:szCs w:val="28"/>
        </w:rPr>
      </w:pPr>
      <w:r w:rsidRPr="005A0F5F">
        <w:rPr>
          <w:rFonts w:ascii="Times New Roman" w:hAnsi="Times New Roman"/>
          <w:sz w:val="28"/>
          <w:szCs w:val="28"/>
        </w:rPr>
        <w:t>учителя английского языка,</w:t>
      </w:r>
    </w:p>
    <w:p w:rsidR="00402B96" w:rsidRPr="005A0F5F" w:rsidRDefault="00402B96" w:rsidP="005D2F30">
      <w:pPr>
        <w:spacing w:after="0" w:line="240" w:lineRule="auto"/>
        <w:jc w:val="center"/>
        <w:rPr>
          <w:rFonts w:ascii="Times New Roman" w:hAnsi="Times New Roman"/>
          <w:sz w:val="28"/>
          <w:szCs w:val="28"/>
        </w:rPr>
      </w:pPr>
      <w:r w:rsidRPr="005A0F5F">
        <w:rPr>
          <w:rFonts w:ascii="Times New Roman" w:hAnsi="Times New Roman"/>
          <w:sz w:val="28"/>
          <w:szCs w:val="28"/>
        </w:rPr>
        <w:t>МОУ «Средняя общеобразовательная школа № 8»,</w:t>
      </w:r>
    </w:p>
    <w:p w:rsidR="00402B96" w:rsidRPr="005A0F5F" w:rsidRDefault="00402B96" w:rsidP="005D2F30">
      <w:pPr>
        <w:spacing w:after="0" w:line="240" w:lineRule="auto"/>
        <w:jc w:val="center"/>
        <w:rPr>
          <w:rFonts w:ascii="Times New Roman" w:hAnsi="Times New Roman"/>
          <w:sz w:val="28"/>
          <w:szCs w:val="28"/>
        </w:rPr>
      </w:pPr>
      <w:r w:rsidRPr="005A0F5F">
        <w:rPr>
          <w:rFonts w:ascii="Times New Roman" w:hAnsi="Times New Roman"/>
          <w:sz w:val="28"/>
          <w:szCs w:val="28"/>
        </w:rPr>
        <w:t>г.о. Саранск Республики Мордовия,</w:t>
      </w:r>
    </w:p>
    <w:p w:rsidR="00402B96" w:rsidRPr="005A0F5F" w:rsidRDefault="00402B96" w:rsidP="005D2F30">
      <w:pPr>
        <w:spacing w:after="0" w:line="240" w:lineRule="auto"/>
        <w:jc w:val="center"/>
        <w:rPr>
          <w:rFonts w:ascii="Times New Roman" w:hAnsi="Times New Roman"/>
          <w:sz w:val="28"/>
          <w:szCs w:val="28"/>
        </w:rPr>
      </w:pPr>
      <w:r w:rsidRPr="005A0F5F">
        <w:rPr>
          <w:rFonts w:ascii="Times New Roman" w:hAnsi="Times New Roman"/>
          <w:sz w:val="28"/>
          <w:szCs w:val="28"/>
        </w:rPr>
        <w:t xml:space="preserve">образование – высшее педагогическое, </w:t>
      </w:r>
      <w:bookmarkStart w:id="0" w:name="_GoBack"/>
      <w:bookmarkEnd w:id="0"/>
    </w:p>
    <w:p w:rsidR="00402B96" w:rsidRPr="005A0F5F" w:rsidRDefault="00402B96" w:rsidP="005D2F30">
      <w:pPr>
        <w:spacing w:after="0" w:line="240" w:lineRule="auto"/>
        <w:jc w:val="center"/>
        <w:rPr>
          <w:rFonts w:ascii="Times New Roman" w:hAnsi="Times New Roman"/>
          <w:sz w:val="28"/>
          <w:szCs w:val="28"/>
        </w:rPr>
      </w:pPr>
      <w:r w:rsidRPr="005A0F5F">
        <w:rPr>
          <w:rFonts w:ascii="Times New Roman" w:hAnsi="Times New Roman"/>
          <w:sz w:val="28"/>
          <w:szCs w:val="28"/>
        </w:rPr>
        <w:t xml:space="preserve">педагогический стаж </w:t>
      </w:r>
    </w:p>
    <w:p w:rsidR="00402B96" w:rsidRPr="005A0F5F" w:rsidRDefault="00402B96" w:rsidP="005D2F30">
      <w:pPr>
        <w:spacing w:after="0" w:line="240" w:lineRule="auto"/>
        <w:jc w:val="center"/>
        <w:rPr>
          <w:rFonts w:ascii="Times New Roman" w:hAnsi="Times New Roman"/>
          <w:sz w:val="28"/>
          <w:szCs w:val="28"/>
        </w:rPr>
      </w:pPr>
      <w:r>
        <w:rPr>
          <w:rFonts w:ascii="Times New Roman" w:hAnsi="Times New Roman"/>
          <w:sz w:val="28"/>
          <w:szCs w:val="28"/>
        </w:rPr>
        <w:t>(общий – 23,5</w:t>
      </w:r>
      <w:r w:rsidRPr="005A0F5F">
        <w:rPr>
          <w:rFonts w:ascii="Times New Roman" w:hAnsi="Times New Roman"/>
          <w:sz w:val="28"/>
          <w:szCs w:val="28"/>
        </w:rPr>
        <w:t xml:space="preserve"> лет, в данной</w:t>
      </w:r>
      <w:r>
        <w:rPr>
          <w:rFonts w:ascii="Times New Roman" w:hAnsi="Times New Roman"/>
          <w:sz w:val="28"/>
          <w:szCs w:val="28"/>
        </w:rPr>
        <w:t xml:space="preserve"> образовательной организации – 20 лет</w:t>
      </w:r>
      <w:r w:rsidRPr="005A0F5F">
        <w:rPr>
          <w:rFonts w:ascii="Times New Roman" w:hAnsi="Times New Roman"/>
          <w:sz w:val="28"/>
          <w:szCs w:val="28"/>
        </w:rPr>
        <w:t>).</w:t>
      </w:r>
    </w:p>
    <w:p w:rsidR="00402B96" w:rsidRDefault="00402B96" w:rsidP="005D2F30"/>
    <w:p w:rsidR="00402B96" w:rsidRPr="005D2F30" w:rsidRDefault="00402B96" w:rsidP="005D2F30">
      <w:pPr>
        <w:spacing w:line="360" w:lineRule="auto"/>
        <w:jc w:val="both"/>
        <w:rPr>
          <w:rFonts w:ascii="Times New Roman" w:hAnsi="Times New Roman"/>
          <w:b/>
          <w:sz w:val="28"/>
          <w:szCs w:val="28"/>
        </w:rPr>
      </w:pPr>
      <w:r w:rsidRPr="005D2F30">
        <w:rPr>
          <w:rFonts w:ascii="Times New Roman" w:hAnsi="Times New Roman"/>
          <w:b/>
          <w:sz w:val="28"/>
          <w:szCs w:val="28"/>
        </w:rPr>
        <w:t>Моя педагогическая проблема: «</w:t>
      </w:r>
      <w:r w:rsidRPr="005D2F30">
        <w:rPr>
          <w:rStyle w:val="c2"/>
          <w:rFonts w:ascii="Times New Roman" w:hAnsi="Times New Roman"/>
          <w:b/>
          <w:sz w:val="28"/>
          <w:szCs w:val="28"/>
        </w:rPr>
        <w:t>Социальные проекты как фактор формирования  коммуникативной компетенции</w:t>
      </w:r>
      <w:r>
        <w:rPr>
          <w:rStyle w:val="c2"/>
          <w:rFonts w:ascii="Times New Roman" w:hAnsi="Times New Roman"/>
          <w:b/>
          <w:sz w:val="28"/>
          <w:szCs w:val="28"/>
        </w:rPr>
        <w:t>»</w:t>
      </w:r>
    </w:p>
    <w:p w:rsidR="00402B96" w:rsidRDefault="00402B96" w:rsidP="00F1789B">
      <w:pPr>
        <w:jc w:val="center"/>
        <w:rPr>
          <w:rFonts w:ascii="Times New Roman" w:hAnsi="Times New Roman"/>
          <w:sz w:val="24"/>
          <w:szCs w:val="24"/>
          <w:lang w:eastAsia="ru-RU"/>
        </w:rPr>
      </w:pPr>
    </w:p>
    <w:p w:rsidR="00402B96" w:rsidRPr="005D2F30" w:rsidRDefault="00402B96" w:rsidP="00F1789B">
      <w:pPr>
        <w:jc w:val="center"/>
        <w:rPr>
          <w:rStyle w:val="c29"/>
          <w:rFonts w:ascii="Times New Roman" w:hAnsi="Times New Roman"/>
          <w:b/>
          <w:sz w:val="28"/>
          <w:szCs w:val="28"/>
        </w:rPr>
      </w:pPr>
      <w:r w:rsidRPr="005D2F30">
        <w:rPr>
          <w:rStyle w:val="c29"/>
          <w:rFonts w:ascii="Times New Roman" w:hAnsi="Times New Roman"/>
          <w:b/>
          <w:sz w:val="28"/>
          <w:szCs w:val="28"/>
        </w:rPr>
        <w:t>1.Актуальность и перспективность опыта</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Социальные проекты имеют исключительную актуальность и важность для современного этапа  социального развития России. Социальная направленность способствует  развитию гражданской позиции обучающихся, приобретению ими опыта социального проектирования и повышению уровня информированности населения о деятельности общественных объединений и образовательных учреждений для вовлечения в их работу более широкого круга граждан. В настоящее время  актуальны технологии, в основе которых лежит индивидуальный и дифференцированный подход к обучению и воспитанию. Изменения, наблюдаемые в содержании образования, диктуют новые условия преподавания предмета, основанные на творческой инициативе, самостоятельности обучаемых, конкурентоспособности, мобильности будущих специалистов. Ученик, приобретая умения и навыки  работы над социальными проектами, оказывается более приспособленным к жизни, умеющим адаптироваться к изменяющимся условиям, работать совместно в различных коллективах.</w:t>
      </w:r>
    </w:p>
    <w:p w:rsidR="00402B96" w:rsidRPr="005D2F30" w:rsidRDefault="00402B96" w:rsidP="007D52AF">
      <w:pPr>
        <w:pStyle w:val="c7"/>
        <w:spacing w:before="0" w:beforeAutospacing="0" w:after="0" w:afterAutospacing="0"/>
        <w:ind w:firstLine="709"/>
        <w:jc w:val="both"/>
        <w:rPr>
          <w:sz w:val="28"/>
          <w:szCs w:val="28"/>
        </w:rPr>
      </w:pPr>
      <w:r>
        <w:rPr>
          <w:rStyle w:val="c2"/>
          <w:sz w:val="28"/>
          <w:szCs w:val="28"/>
        </w:rPr>
        <w:t>В ходе работы над темой «</w:t>
      </w:r>
      <w:r w:rsidRPr="005D2F30">
        <w:rPr>
          <w:rStyle w:val="c2"/>
          <w:sz w:val="28"/>
          <w:szCs w:val="28"/>
        </w:rPr>
        <w:t>Социальные проекты   как фактор формирования коммуникативной компетенции» возникли   следующие противоречия:</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 - между огромным потоком информации  и неумением эту информацию анализировать, обрабатывать и систематизировать;</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 - между недостаточным уровнем овладения языком и возрастающей потребностью владеть им на должном уровне, понимать и вступать в коммуникацию.</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Анализ диагностических данных сформированности коммуникативной  компетенции  обучающихся на заключительном этапе свидетельствует об актуальности темы исследования и точности выбора педагогической технологии.</w:t>
      </w:r>
    </w:p>
    <w:p w:rsidR="00402B96" w:rsidRPr="005D2F30" w:rsidRDefault="00402B96" w:rsidP="007D52AF">
      <w:pPr>
        <w:pStyle w:val="c13"/>
        <w:jc w:val="center"/>
        <w:rPr>
          <w:rStyle w:val="c29"/>
          <w:b/>
          <w:sz w:val="28"/>
          <w:szCs w:val="28"/>
        </w:rPr>
      </w:pPr>
      <w:r w:rsidRPr="005D2F30">
        <w:rPr>
          <w:rStyle w:val="c29"/>
          <w:b/>
          <w:sz w:val="28"/>
          <w:szCs w:val="28"/>
        </w:rPr>
        <w:t>2.Основная</w:t>
      </w:r>
      <w:r w:rsidRPr="005D2F30">
        <w:rPr>
          <w:b/>
          <w:sz w:val="28"/>
          <w:szCs w:val="28"/>
        </w:rPr>
        <w:t xml:space="preserve"> </w:t>
      </w:r>
      <w:r w:rsidRPr="005D2F30">
        <w:rPr>
          <w:rStyle w:val="c29"/>
          <w:b/>
          <w:sz w:val="28"/>
          <w:szCs w:val="28"/>
        </w:rPr>
        <w:t>идея</w:t>
      </w:r>
    </w:p>
    <w:p w:rsidR="00402B96" w:rsidRPr="005D2F30" w:rsidRDefault="00402B96" w:rsidP="007D52AF">
      <w:pPr>
        <w:pStyle w:val="c17"/>
        <w:spacing w:before="0" w:beforeAutospacing="0" w:after="0" w:afterAutospacing="0"/>
        <w:ind w:firstLine="709"/>
        <w:jc w:val="both"/>
        <w:rPr>
          <w:sz w:val="28"/>
          <w:szCs w:val="28"/>
        </w:rPr>
      </w:pPr>
      <w:r w:rsidRPr="005D2F30">
        <w:rPr>
          <w:rStyle w:val="c27"/>
          <w:sz w:val="28"/>
          <w:szCs w:val="28"/>
        </w:rPr>
        <w:t xml:space="preserve">Формирование </w:t>
      </w:r>
      <w:r>
        <w:rPr>
          <w:rStyle w:val="c27"/>
          <w:sz w:val="28"/>
          <w:szCs w:val="28"/>
        </w:rPr>
        <w:t xml:space="preserve"> </w:t>
      </w:r>
      <w:r w:rsidRPr="005D2F30">
        <w:rPr>
          <w:rStyle w:val="c27"/>
          <w:sz w:val="28"/>
          <w:szCs w:val="28"/>
        </w:rPr>
        <w:t>коммуникативной компетенции обучающихся на уроках английского языка через участие в социальных проектах.</w:t>
      </w:r>
    </w:p>
    <w:p w:rsidR="00402B96" w:rsidRPr="005D2F30" w:rsidRDefault="00402B96" w:rsidP="007D52AF">
      <w:pPr>
        <w:pStyle w:val="c17"/>
        <w:spacing w:before="0" w:beforeAutospacing="0" w:after="0" w:afterAutospacing="0"/>
        <w:ind w:firstLine="709"/>
        <w:jc w:val="both"/>
        <w:rPr>
          <w:sz w:val="28"/>
          <w:szCs w:val="28"/>
        </w:rPr>
      </w:pPr>
      <w:r w:rsidRPr="005D2F30">
        <w:rPr>
          <w:rStyle w:val="c2"/>
          <w:sz w:val="28"/>
          <w:szCs w:val="28"/>
        </w:rPr>
        <w:t>Длительность работы над опытом составляет три года, хотя основные идеи его использовались  в  практике и раньше.</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Работа  над опытом по разрешению противоречия между возможностями традиционного образовательного процесса и использованием метода проектов осуществлялась в  несколько этапов.</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На первом этапе была проведена диагностика коммуникативной компетенции  обучающихся, изучена и проанализирована методическая литература, определена тематика проектов.</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На втором  этапе проводилась работа по организации обучающихся для участия в социальных проектах, выбирались темы для  групповых проектов, учащиеся получали дополнительную информацию, формировались лексические навыки для обсуждения проектов.</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На заключительном этапе проведен анализ хода и результатов проектной деятельности, анализ диагностики, организована защита проектов обучающихся.</w:t>
      </w:r>
    </w:p>
    <w:p w:rsidR="00402B96" w:rsidRDefault="00402B96" w:rsidP="007D52AF">
      <w:pPr>
        <w:pStyle w:val="c7"/>
        <w:spacing w:before="0" w:beforeAutospacing="0" w:after="0" w:afterAutospacing="0"/>
        <w:ind w:firstLine="709"/>
        <w:jc w:val="both"/>
        <w:rPr>
          <w:rStyle w:val="c15"/>
          <w:sz w:val="28"/>
          <w:szCs w:val="28"/>
        </w:rPr>
      </w:pPr>
      <w:r w:rsidRPr="005D2F30">
        <w:rPr>
          <w:rStyle w:val="c15"/>
          <w:sz w:val="28"/>
          <w:szCs w:val="28"/>
        </w:rPr>
        <w:t>Диапазон опыта представляет собой единую систему урочной и внеурочной работы с использованием проектной методики.</w:t>
      </w:r>
    </w:p>
    <w:p w:rsidR="00402B96" w:rsidRPr="005D2F30" w:rsidRDefault="00402B96" w:rsidP="007D52AF">
      <w:pPr>
        <w:pStyle w:val="c7"/>
        <w:spacing w:before="0" w:beforeAutospacing="0" w:after="0" w:afterAutospacing="0"/>
        <w:ind w:firstLine="709"/>
        <w:jc w:val="both"/>
        <w:rPr>
          <w:sz w:val="28"/>
          <w:szCs w:val="28"/>
        </w:rPr>
      </w:pPr>
    </w:p>
    <w:p w:rsidR="00402B96" w:rsidRPr="005D2F30" w:rsidRDefault="00402B96" w:rsidP="007D52AF">
      <w:pPr>
        <w:spacing w:line="240" w:lineRule="auto"/>
        <w:jc w:val="center"/>
        <w:rPr>
          <w:rStyle w:val="c29"/>
          <w:rFonts w:ascii="Times New Roman" w:hAnsi="Times New Roman"/>
          <w:b/>
          <w:sz w:val="28"/>
          <w:szCs w:val="28"/>
        </w:rPr>
      </w:pPr>
      <w:r w:rsidRPr="005D2F30">
        <w:rPr>
          <w:rStyle w:val="c29"/>
          <w:rFonts w:ascii="Times New Roman" w:hAnsi="Times New Roman"/>
          <w:b/>
          <w:sz w:val="28"/>
          <w:szCs w:val="28"/>
        </w:rPr>
        <w:t>3.</w:t>
      </w:r>
      <w:r>
        <w:rPr>
          <w:rStyle w:val="c29"/>
          <w:rFonts w:ascii="Times New Roman" w:hAnsi="Times New Roman"/>
          <w:b/>
          <w:sz w:val="28"/>
          <w:szCs w:val="28"/>
        </w:rPr>
        <w:t>Теоретическая база</w:t>
      </w:r>
      <w:r w:rsidRPr="005D2F30">
        <w:rPr>
          <w:rStyle w:val="c29"/>
          <w:rFonts w:ascii="Times New Roman" w:hAnsi="Times New Roman"/>
          <w:b/>
          <w:sz w:val="28"/>
          <w:szCs w:val="28"/>
        </w:rPr>
        <w:t xml:space="preserve"> опыта</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Одним из важных направлений развивающего, практико-ориентированного обучения является проектная деятельность учащихся. Специфика проекта как самостоятельной формы учебной деятельности объясняется его ролью в изменении субъект-</w:t>
      </w:r>
      <w:r>
        <w:rPr>
          <w:rStyle w:val="c2"/>
          <w:sz w:val="28"/>
          <w:szCs w:val="28"/>
        </w:rPr>
        <w:t xml:space="preserve"> </w:t>
      </w:r>
      <w:r w:rsidRPr="005D2F30">
        <w:rPr>
          <w:rStyle w:val="c2"/>
          <w:sz w:val="28"/>
          <w:szCs w:val="28"/>
        </w:rPr>
        <w:t>субъектных отношений в процессе обучения школьников, то есть такого обучения, при котором сам ученик становится не объектом, а субъектом учебного процесса. Проектная деятельность во многом решает и проблему компетентностного подхода, так как способствует формированию общеучебных (надпредметных) компетентностей: информационной, коммуникативной, социальной, что является необходимым условием гуманитарного подхода к содержанию и методам образования.</w:t>
      </w:r>
    </w:p>
    <w:p w:rsidR="00402B96" w:rsidRPr="005D2F30" w:rsidRDefault="00402B96" w:rsidP="007D52AF">
      <w:pPr>
        <w:pStyle w:val="c7"/>
        <w:spacing w:before="0" w:beforeAutospacing="0" w:after="0" w:afterAutospacing="0"/>
        <w:ind w:firstLine="709"/>
        <w:jc w:val="both"/>
        <w:rPr>
          <w:sz w:val="28"/>
          <w:szCs w:val="28"/>
        </w:rPr>
      </w:pPr>
      <w:r w:rsidRPr="005D2F30">
        <w:rPr>
          <w:rStyle w:val="c2"/>
          <w:sz w:val="28"/>
          <w:szCs w:val="28"/>
        </w:rPr>
        <w:t>Данная образовательная технология нацелена на приобретение учащимися новых знаний на основе реальной жизненной практики, формирование у школьников специфических умений и навыков посредством системной организации проблемно-ориентированного поиска. Своеобразный лозунг проектного метода «обучение через делание».</w:t>
      </w:r>
    </w:p>
    <w:p w:rsidR="00402B96" w:rsidRPr="005D2F30" w:rsidRDefault="00402B96" w:rsidP="007D52AF">
      <w:pPr>
        <w:spacing w:line="240" w:lineRule="auto"/>
        <w:jc w:val="both"/>
        <w:rPr>
          <w:rStyle w:val="c29"/>
          <w:rFonts w:ascii="Times New Roman" w:hAnsi="Times New Roman"/>
          <w:sz w:val="28"/>
          <w:szCs w:val="28"/>
        </w:rPr>
      </w:pPr>
      <w:r w:rsidRPr="005D2F30">
        <w:rPr>
          <w:rStyle w:val="c2"/>
          <w:rFonts w:ascii="Times New Roman" w:hAnsi="Times New Roman"/>
          <w:sz w:val="28"/>
          <w:szCs w:val="28"/>
        </w:rPr>
        <w:t>Таким образом, ученический проект – это возможность организации в учебно-воспитательном процессе социальной практики, в процессе которой знания, умения и навыки, полученные учащимися, становятся востребованными для решения социальных проблем нашего общества. В этом состоит суть компетентностного  подхода, призванного оптимизировать процесс социализации школьников, как через гуманитаризацию содержания образования, так и через современные образовательные технологии как дидактические инструменты, которые создают уникальные предпосылки для развития целеустремленности и самостоятельности учащихся в постижении нового.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поэтому методологической основой опыта являются труды ведущих педагого</w:t>
      </w:r>
      <w:r>
        <w:rPr>
          <w:rStyle w:val="c2"/>
          <w:rFonts w:ascii="Times New Roman" w:hAnsi="Times New Roman"/>
          <w:sz w:val="28"/>
          <w:szCs w:val="28"/>
        </w:rPr>
        <w:t>в и психологов: Л.С. Выготский</w:t>
      </w:r>
      <w:r w:rsidRPr="005D2F30">
        <w:rPr>
          <w:rStyle w:val="c2"/>
          <w:rFonts w:ascii="Times New Roman" w:hAnsi="Times New Roman"/>
          <w:sz w:val="28"/>
          <w:szCs w:val="28"/>
        </w:rPr>
        <w:t>, А.Н. Леонтьев (деятельностный подход к обучению); Е.И. Пассов, В.П.Кузовлев  (опыт методической организации коммуникативно-ориентированного обучения иноязычной речи); Е.С.Полат (основы технологии обучения в сотрудничестве, информационно-коммуникационных технологий); Тер-Минасова С.Г. (язык и межкультурная коммуникация); Соловова Е.Н.  (методика обучения иностранным языкам). Использование элементов выше указанных технологий  способствует активизации резервных возможностей личности</w:t>
      </w:r>
    </w:p>
    <w:p w:rsidR="00402B96" w:rsidRPr="005D2F30" w:rsidRDefault="00402B96" w:rsidP="007D52AF">
      <w:pPr>
        <w:spacing w:line="240" w:lineRule="auto"/>
        <w:jc w:val="center"/>
        <w:rPr>
          <w:rStyle w:val="c29"/>
          <w:rFonts w:ascii="Times New Roman" w:hAnsi="Times New Roman"/>
          <w:b/>
          <w:sz w:val="28"/>
          <w:szCs w:val="28"/>
        </w:rPr>
      </w:pPr>
      <w:r w:rsidRPr="005D2F30">
        <w:rPr>
          <w:rStyle w:val="c29"/>
          <w:rFonts w:ascii="Times New Roman" w:hAnsi="Times New Roman"/>
          <w:b/>
          <w:sz w:val="28"/>
          <w:szCs w:val="28"/>
        </w:rPr>
        <w:t>4. Новизна</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Степень новизны заключается в сочетании элементов развивающего,  практико-ориентированного обучения  и технологии критического мышления при разработке  новых методов и форм работы над социальными  проектами для формирования коммуникативной компетенции. Опыт может быть успешно использован учителями английского языка общеобразовательных школ.</w:t>
      </w:r>
    </w:p>
    <w:p w:rsidR="00402B96" w:rsidRPr="00F1789B" w:rsidRDefault="00402B96" w:rsidP="007D52AF">
      <w:pPr>
        <w:pStyle w:val="c13"/>
        <w:jc w:val="center"/>
        <w:rPr>
          <w:rStyle w:val="c29"/>
          <w:b/>
          <w:sz w:val="28"/>
          <w:szCs w:val="28"/>
        </w:rPr>
      </w:pPr>
      <w:r w:rsidRPr="00F1789B">
        <w:rPr>
          <w:rStyle w:val="c29"/>
          <w:b/>
          <w:sz w:val="28"/>
          <w:szCs w:val="28"/>
        </w:rPr>
        <w:t>5.Технология опыта</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Цель  педагогической деятельности учителя – создание условий  для формирования коммуникативной компетенции обучающихся через использование социальных проектов.</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Для достижения данной цели необходимо решить следующие задачи:</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развитие познавательных навыков учащихся;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умение самостоятельно конструировать свои знания;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умение ориентироваться в информационном пространстве;</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анализировать полученную информацию;</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умение принимать решения.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В соответствии с современным государственным стандартом изучение иностранного языка направлено на достижение цели развития коммуникативной  компетенции – способность средствами изучаемого языка осуществлять речевую деятельность в соответствии с целями, задачами, ситуацией общения в рамках определённой сферы деятельности. Реализовать эту цель в полной мере позволяет приобщение старшеклассников к участию в социальных  проектах.</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Социальный проект - это программа реальных действий, в основе которой лежит актуальная социальная проблема, требующая эффективного разрешения. Ее реализация будет способствовать улучшению социальной ситуации в конкретном регионе, социуме. Это один из способов участия в общественной жизни путем практического решения насущных социальных проблем. Под социальным проектированием понимается социально значимая деятельность, задуманная и осуществленная подростком, в ходе которой он вступает в конструктивное взаимодействие с миром, взрослой культурой, с социумом. Такая деятельность формирует жизненно важные  навыки социализации.</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Социальное проектирование можно рассматривать как методический прием организации образовательного процесса. Неотъемлемой составляющей проектирования представляется межличностное общение.</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Ученический социальный проект - это индивидуальная  или коллективная деятельность школьников, целью которой является совершенствование, позитивное преобразование социальной среды доступными учащимся средствами.</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Планирование работы над проектом:</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рассмотреть данную проблему с разных точек зрения;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выявить существующие проблемы и причины их появления;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найти  способы оптимального решения проблемы</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Работа над проектом проводится  по следующим этапам:</w:t>
      </w:r>
    </w:p>
    <w:p w:rsidR="00402B96" w:rsidRPr="00F1789B" w:rsidRDefault="00402B96" w:rsidP="007D52AF">
      <w:pPr>
        <w:pStyle w:val="c7"/>
        <w:spacing w:before="0" w:beforeAutospacing="0" w:after="0" w:afterAutospacing="0"/>
        <w:ind w:firstLine="709"/>
        <w:jc w:val="both"/>
        <w:rPr>
          <w:sz w:val="28"/>
          <w:szCs w:val="28"/>
        </w:rPr>
      </w:pPr>
      <w:r>
        <w:rPr>
          <w:rStyle w:val="c2"/>
          <w:sz w:val="28"/>
          <w:szCs w:val="28"/>
        </w:rPr>
        <w:t xml:space="preserve">1.      </w:t>
      </w:r>
      <w:r w:rsidRPr="00F1789B">
        <w:rPr>
          <w:rStyle w:val="c2"/>
          <w:sz w:val="28"/>
          <w:szCs w:val="28"/>
        </w:rPr>
        <w:t>Выбор темы проекта, определение его типа и числа участников;</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2.    Обоснование проблемы, исследуемой в рамках намеченной тематики;</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3.    Распределение задач по группам, поиск информации;</w:t>
      </w:r>
    </w:p>
    <w:p w:rsidR="00402B96" w:rsidRPr="00F1789B" w:rsidRDefault="00402B96" w:rsidP="007D52AF">
      <w:pPr>
        <w:pStyle w:val="c7"/>
        <w:spacing w:before="0" w:beforeAutospacing="0" w:after="0" w:afterAutospacing="0"/>
        <w:ind w:firstLine="709"/>
        <w:jc w:val="both"/>
        <w:rPr>
          <w:sz w:val="28"/>
          <w:szCs w:val="28"/>
        </w:rPr>
      </w:pPr>
      <w:r>
        <w:rPr>
          <w:rStyle w:val="c2"/>
          <w:sz w:val="28"/>
          <w:szCs w:val="28"/>
        </w:rPr>
        <w:t xml:space="preserve">4.    </w:t>
      </w:r>
      <w:r w:rsidRPr="00F1789B">
        <w:rPr>
          <w:rStyle w:val="c2"/>
          <w:sz w:val="28"/>
          <w:szCs w:val="28"/>
        </w:rPr>
        <w:t>Составление технологической карты с представлением в логической последовательности хода работы;</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5.    Самостоятельная работа участников проекта по своим творчески заданиям;</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6.    Промежуточные обсуждения полученных данных;</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7.    Презентация, защита проектов, оппонирование.</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8.    Коллективное обсуждение, выводы.</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Первый шаг</w:t>
      </w:r>
      <w:r>
        <w:rPr>
          <w:rStyle w:val="c2"/>
          <w:sz w:val="28"/>
          <w:szCs w:val="28"/>
        </w:rPr>
        <w:t xml:space="preserve"> </w:t>
      </w:r>
      <w:r w:rsidRPr="00F1789B">
        <w:rPr>
          <w:rStyle w:val="c2"/>
          <w:sz w:val="28"/>
          <w:szCs w:val="28"/>
        </w:rPr>
        <w:t>-  выявление проблемы и определение круга вопросов для обсуждения.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Наиболее  целесообразными являются  такие приемы,  как мозговой</w:t>
      </w:r>
      <w:r>
        <w:rPr>
          <w:rStyle w:val="c2"/>
          <w:sz w:val="28"/>
          <w:szCs w:val="28"/>
        </w:rPr>
        <w:t xml:space="preserve"> штурм</w:t>
      </w:r>
      <w:r w:rsidRPr="00F1789B">
        <w:rPr>
          <w:rStyle w:val="c2"/>
          <w:sz w:val="28"/>
          <w:szCs w:val="28"/>
        </w:rPr>
        <w:t>,</w:t>
      </w:r>
      <w:r>
        <w:rPr>
          <w:rStyle w:val="c2"/>
          <w:sz w:val="28"/>
          <w:szCs w:val="28"/>
        </w:rPr>
        <w:t xml:space="preserve"> </w:t>
      </w:r>
      <w:r w:rsidRPr="00F1789B">
        <w:rPr>
          <w:rStyle w:val="c2"/>
          <w:sz w:val="28"/>
          <w:szCs w:val="28"/>
        </w:rPr>
        <w:t>который позволяет  школьнику смело высказывать свои идеи публично, фантазировать, слушать  не перебивая, уважать чужое мнение, что  способствует активизации знаний учащихся и мотивируют их на творческую деятельность.  Разные  формы   организации материала, позволяют сделать наглядными мыслительные процессы,  происходящие  при погружении в ту или иную тему.</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Второй  шаг</w:t>
      </w:r>
      <w:r>
        <w:rPr>
          <w:rStyle w:val="c2"/>
          <w:sz w:val="28"/>
          <w:szCs w:val="28"/>
        </w:rPr>
        <w:t>- </w:t>
      </w:r>
      <w:r w:rsidRPr="00F1789B">
        <w:rPr>
          <w:rStyle w:val="c2"/>
          <w:sz w:val="28"/>
          <w:szCs w:val="28"/>
        </w:rPr>
        <w:t>сбор, анализ, селекция и компрессия полученной информации.</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Пользуясь различными  источниками, обучающиеся собирают необходимую информацию для исследования данной проблемы. Результаты проектной работы могут быть получены как при помощи традиционных, так и современных методов сбора информации. Очень ценно, что в работе над проектом используются современные новые информационные технологии, возможности Интернета для получения и передачи информации, создание презентаций и публикаций, создание Web-сайтов.</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Следующий шаг -  создание буклета и информационного листка.</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Данные, полученные после сбора информации, выполняются в едином стиле. Результаты проектной деятельности      представляются в виде конкретного «продукта» (доклада, альбома, сборника, плана- карты, фильма); содержат соответствующие сноски, примечания, указывающие на источники информации;   рассчитаны на восприятие, как зрителей, так и читателей;   должны в дальнейшем использоваться в учебном процессе.</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В своей практике я  учитываю следующие критерии  для оценивания проекта:</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значимость и актуальность выдвинутых проблем;</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корректность используемых методов исследования и методов обработки получаемых  результатов;</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активность каждого участника проекта в соответствии с учетом его индивидуальных возможностей;</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коллективный характер решений;</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творческая самостоятельность авторов проекта;</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использование дополнительной, по отношению к базовому уровню информации;</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доказанность решений, умения аргументировать свои заключения выводы;</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оформление результатов проекта.</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 Во время работы над социальным  проектом все обсуждения ведутся на английском языке. Обсуждение проводится не в форме заготовленных ответов, а в виде естественного обсуждения.</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В ходе работы над проектом учащиеся приобретают навыки работы в Интернете, учатся выбирать информацию из разных источников и выделять главное, проводят математические расчёты.</w:t>
      </w:r>
    </w:p>
    <w:p w:rsidR="00402B96" w:rsidRPr="00F1789B" w:rsidRDefault="00402B96" w:rsidP="007D52AF">
      <w:pPr>
        <w:pStyle w:val="c7"/>
        <w:spacing w:before="0" w:beforeAutospacing="0" w:after="0" w:afterAutospacing="0"/>
        <w:ind w:firstLine="709"/>
        <w:jc w:val="both"/>
        <w:rPr>
          <w:sz w:val="28"/>
          <w:szCs w:val="28"/>
        </w:rPr>
      </w:pPr>
      <w:r w:rsidRPr="00F1789B">
        <w:rPr>
          <w:rStyle w:val="c2"/>
          <w:sz w:val="28"/>
          <w:szCs w:val="28"/>
        </w:rPr>
        <w:t>В ходе подготовки и в ходе самого процесса защиты социального  проекта происходит развитие речевых умений, (обучающиеся вынуждены пользоваться английским языком и как средством извлечения информации, и как средством общения). Происходит формирование коммуникативной компетентности - развитие навыков монологической и диалогической речи. У школьников  появилась возможность продемонстрировать свои организаторские способности, скрытые таланты.  Учитель корректирует  усвоение  лексики, правильное  употребление  грамматических конструкций, оценивает ответы обучающихся. Таким образом, метод проектов четко ориентирован на реальный практический результат, значимый для школьника.</w:t>
      </w:r>
    </w:p>
    <w:p w:rsidR="00402B96" w:rsidRDefault="00402B96" w:rsidP="00A4062F">
      <w:pPr>
        <w:pStyle w:val="c13"/>
        <w:jc w:val="center"/>
        <w:rPr>
          <w:rStyle w:val="c29"/>
          <w:b/>
          <w:sz w:val="28"/>
          <w:szCs w:val="28"/>
        </w:rPr>
      </w:pPr>
      <w:r>
        <w:rPr>
          <w:rStyle w:val="c29"/>
          <w:b/>
          <w:sz w:val="28"/>
          <w:szCs w:val="28"/>
        </w:rPr>
        <w:t>6.</w:t>
      </w:r>
      <w:r w:rsidRPr="00F1789B">
        <w:rPr>
          <w:rStyle w:val="c29"/>
          <w:b/>
          <w:sz w:val="28"/>
          <w:szCs w:val="28"/>
        </w:rPr>
        <w:t>Результат педагогического опыта</w:t>
      </w:r>
    </w:p>
    <w:p w:rsidR="00402B96" w:rsidRPr="00F4053B" w:rsidRDefault="00402B96" w:rsidP="009F08AB">
      <w:pPr>
        <w:spacing w:after="0" w:line="270" w:lineRule="atLeast"/>
        <w:ind w:firstLine="708"/>
        <w:jc w:val="both"/>
        <w:rPr>
          <w:rFonts w:ascii="Arial" w:hAnsi="Arial" w:cs="Arial"/>
          <w:sz w:val="28"/>
          <w:szCs w:val="28"/>
        </w:rPr>
      </w:pPr>
      <w:r w:rsidRPr="00F4053B">
        <w:rPr>
          <w:rFonts w:ascii="Times New Roman" w:hAnsi="Times New Roman"/>
          <w:sz w:val="28"/>
          <w:szCs w:val="28"/>
        </w:rPr>
        <w:t>Результативность работы по  данной проблеме представлена следующими критериями:</w:t>
      </w:r>
    </w:p>
    <w:p w:rsidR="00402B96" w:rsidRPr="00F4053B" w:rsidRDefault="00402B96" w:rsidP="009F08AB">
      <w:pPr>
        <w:spacing w:after="0" w:line="270" w:lineRule="atLeast"/>
        <w:jc w:val="both"/>
        <w:rPr>
          <w:rFonts w:ascii="Arial" w:hAnsi="Arial" w:cs="Arial"/>
          <w:sz w:val="28"/>
          <w:szCs w:val="28"/>
        </w:rPr>
      </w:pPr>
      <w:r>
        <w:rPr>
          <w:rFonts w:ascii="Times New Roman" w:hAnsi="Times New Roman"/>
          <w:sz w:val="28"/>
          <w:szCs w:val="28"/>
        </w:rPr>
        <w:t xml:space="preserve">1. </w:t>
      </w:r>
      <w:r w:rsidRPr="00F4053B">
        <w:rPr>
          <w:rFonts w:ascii="Times New Roman" w:hAnsi="Times New Roman"/>
          <w:sz w:val="28"/>
          <w:szCs w:val="28"/>
        </w:rPr>
        <w:t>у</w:t>
      </w:r>
      <w:r>
        <w:rPr>
          <w:rFonts w:ascii="Times New Roman" w:hAnsi="Times New Roman"/>
          <w:sz w:val="28"/>
          <w:szCs w:val="28"/>
        </w:rPr>
        <w:t>ровень обученности учащихся;</w:t>
      </w:r>
    </w:p>
    <w:p w:rsidR="00402B96" w:rsidRPr="00F4053B" w:rsidRDefault="00402B96" w:rsidP="009F08AB">
      <w:pPr>
        <w:spacing w:after="0" w:line="270" w:lineRule="atLeast"/>
        <w:jc w:val="both"/>
        <w:rPr>
          <w:rFonts w:ascii="Arial" w:hAnsi="Arial" w:cs="Arial"/>
          <w:sz w:val="28"/>
          <w:szCs w:val="28"/>
        </w:rPr>
      </w:pPr>
      <w:r>
        <w:rPr>
          <w:rFonts w:ascii="Times New Roman" w:hAnsi="Times New Roman"/>
          <w:sz w:val="28"/>
          <w:szCs w:val="28"/>
        </w:rPr>
        <w:t xml:space="preserve">2. </w:t>
      </w:r>
      <w:r w:rsidRPr="00F4053B">
        <w:rPr>
          <w:rFonts w:ascii="Times New Roman" w:hAnsi="Times New Roman"/>
          <w:sz w:val="28"/>
          <w:szCs w:val="28"/>
        </w:rPr>
        <w:t>уровень самореализации учащихся.</w:t>
      </w:r>
    </w:p>
    <w:p w:rsidR="00402B96" w:rsidRDefault="00402B96" w:rsidP="009F08AB">
      <w:pPr>
        <w:spacing w:after="0" w:line="270" w:lineRule="atLeast"/>
        <w:ind w:firstLine="708"/>
        <w:jc w:val="both"/>
        <w:rPr>
          <w:rFonts w:ascii="Times New Roman" w:hAnsi="Times New Roman"/>
          <w:sz w:val="28"/>
          <w:szCs w:val="28"/>
        </w:rPr>
      </w:pPr>
      <w:r w:rsidRPr="00F4053B">
        <w:rPr>
          <w:rFonts w:ascii="Times New Roman" w:hAnsi="Times New Roman"/>
          <w:sz w:val="28"/>
          <w:szCs w:val="28"/>
        </w:rPr>
        <w:t>По первому критерию проанализирован у</w:t>
      </w:r>
      <w:r>
        <w:rPr>
          <w:rFonts w:ascii="Times New Roman" w:hAnsi="Times New Roman"/>
          <w:sz w:val="28"/>
          <w:szCs w:val="28"/>
        </w:rPr>
        <w:t>ровень обученности учащихся</w:t>
      </w:r>
    </w:p>
    <w:p w:rsidR="00402B96" w:rsidRPr="00F4053B" w:rsidRDefault="00402B96" w:rsidP="009F08AB">
      <w:pPr>
        <w:spacing w:after="0" w:line="270" w:lineRule="atLeast"/>
        <w:jc w:val="both"/>
        <w:rPr>
          <w:rFonts w:ascii="Arial" w:hAnsi="Arial" w:cs="Arial"/>
          <w:sz w:val="28"/>
          <w:szCs w:val="28"/>
        </w:rPr>
      </w:pPr>
      <w:r w:rsidRPr="00F4053B">
        <w:rPr>
          <w:rFonts w:ascii="Times New Roman" w:hAnsi="Times New Roman"/>
          <w:sz w:val="28"/>
          <w:szCs w:val="28"/>
        </w:rPr>
        <w:t>в разных классах по английскому языку. О результативности опыта свидетельствует показатели качества знаний учащихся  по английскому языку согласно внутреннему и внешнему мониторингу, увеличение числа хорошистов и отличников по предмету, повышение качества знаний по английскому язык и интереса учащихся к изучению иностранного языка.</w:t>
      </w:r>
    </w:p>
    <w:p w:rsidR="00402B96" w:rsidRDefault="00402B96" w:rsidP="009F08AB">
      <w:pPr>
        <w:spacing w:after="0" w:line="270" w:lineRule="atLeast"/>
        <w:ind w:firstLine="708"/>
        <w:jc w:val="both"/>
        <w:rPr>
          <w:rFonts w:ascii="Times New Roman" w:hAnsi="Times New Roman"/>
          <w:sz w:val="28"/>
          <w:szCs w:val="28"/>
        </w:rPr>
      </w:pPr>
      <w:r w:rsidRPr="00F4053B">
        <w:rPr>
          <w:rFonts w:ascii="Times New Roman" w:hAnsi="Times New Roman"/>
          <w:sz w:val="28"/>
          <w:szCs w:val="28"/>
        </w:rPr>
        <w:t xml:space="preserve">Применение данной технологии дает </w:t>
      </w:r>
      <w:r>
        <w:rPr>
          <w:rFonts w:ascii="Times New Roman" w:hAnsi="Times New Roman"/>
          <w:sz w:val="28"/>
          <w:szCs w:val="28"/>
        </w:rPr>
        <w:t xml:space="preserve">хороший результат в формирование </w:t>
      </w:r>
      <w:r w:rsidRPr="00F4053B">
        <w:rPr>
          <w:rFonts w:ascii="Times New Roman" w:hAnsi="Times New Roman"/>
          <w:sz w:val="28"/>
          <w:szCs w:val="28"/>
        </w:rPr>
        <w:t xml:space="preserve"> у обучающихся навыков и умений, о чем свидетельствует то, что мои ученики активно участвуют в дистанционных олимпиадах, конкурсах по  английскому языку муниципального, всероссийского и международного уровней, где стано</w:t>
      </w:r>
      <w:r>
        <w:rPr>
          <w:rFonts w:ascii="Times New Roman" w:hAnsi="Times New Roman"/>
          <w:sz w:val="28"/>
          <w:szCs w:val="28"/>
        </w:rPr>
        <w:t>вятся победителями и лауреатами:</w:t>
      </w:r>
    </w:p>
    <w:p w:rsidR="00402B96" w:rsidRDefault="00402B96" w:rsidP="009F08AB">
      <w:pPr>
        <w:spacing w:after="0" w:line="270" w:lineRule="atLeast"/>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5760"/>
        <w:gridCol w:w="2569"/>
      </w:tblGrid>
      <w:tr w:rsidR="00402B96" w:rsidRPr="00E71BDD" w:rsidTr="00DF2BEA">
        <w:tc>
          <w:tcPr>
            <w:tcW w:w="1242" w:type="dxa"/>
          </w:tcPr>
          <w:p w:rsidR="00402B96" w:rsidRPr="00E71BDD" w:rsidRDefault="00402B96">
            <w:pPr>
              <w:spacing w:after="0" w:line="270" w:lineRule="atLeast"/>
              <w:jc w:val="center"/>
              <w:rPr>
                <w:rFonts w:ascii="Times New Roman" w:hAnsi="Times New Roman"/>
                <w:b/>
                <w:sz w:val="24"/>
                <w:szCs w:val="24"/>
              </w:rPr>
            </w:pPr>
            <w:r w:rsidRPr="00E71BDD">
              <w:rPr>
                <w:rFonts w:ascii="Times New Roman" w:hAnsi="Times New Roman"/>
                <w:b/>
                <w:sz w:val="24"/>
                <w:szCs w:val="24"/>
              </w:rPr>
              <w:t>№</w:t>
            </w:r>
          </w:p>
        </w:tc>
        <w:tc>
          <w:tcPr>
            <w:tcW w:w="5760" w:type="dxa"/>
          </w:tcPr>
          <w:p w:rsidR="00402B96" w:rsidRPr="00E71BDD" w:rsidRDefault="00402B96">
            <w:pPr>
              <w:spacing w:after="0" w:line="270" w:lineRule="atLeast"/>
              <w:jc w:val="center"/>
              <w:rPr>
                <w:rFonts w:ascii="Times New Roman" w:hAnsi="Times New Roman"/>
                <w:b/>
                <w:sz w:val="24"/>
                <w:szCs w:val="24"/>
              </w:rPr>
            </w:pPr>
            <w:r w:rsidRPr="00E71BDD">
              <w:rPr>
                <w:rFonts w:ascii="Times New Roman" w:hAnsi="Times New Roman"/>
                <w:b/>
                <w:sz w:val="24"/>
                <w:szCs w:val="24"/>
              </w:rPr>
              <w:t>Результативность</w:t>
            </w:r>
          </w:p>
        </w:tc>
        <w:tc>
          <w:tcPr>
            <w:tcW w:w="2569" w:type="dxa"/>
          </w:tcPr>
          <w:p w:rsidR="00402B96" w:rsidRPr="00E71BDD" w:rsidRDefault="00402B96">
            <w:pPr>
              <w:spacing w:after="0" w:line="270" w:lineRule="atLeast"/>
              <w:jc w:val="center"/>
              <w:rPr>
                <w:rFonts w:ascii="Times New Roman" w:hAnsi="Times New Roman"/>
                <w:b/>
                <w:sz w:val="24"/>
                <w:szCs w:val="24"/>
              </w:rPr>
            </w:pPr>
            <w:r w:rsidRPr="00E71BDD">
              <w:rPr>
                <w:rFonts w:ascii="Times New Roman" w:hAnsi="Times New Roman"/>
                <w:b/>
                <w:sz w:val="24"/>
                <w:szCs w:val="24"/>
              </w:rPr>
              <w:t>Уровень</w:t>
            </w:r>
          </w:p>
        </w:tc>
      </w:tr>
      <w:tr w:rsidR="00402B96" w:rsidRPr="00E71BDD" w:rsidTr="00DF2BEA">
        <w:tc>
          <w:tcPr>
            <w:tcW w:w="9571" w:type="dxa"/>
            <w:gridSpan w:val="3"/>
          </w:tcPr>
          <w:p w:rsidR="00402B96" w:rsidRDefault="00402B96">
            <w:pPr>
              <w:spacing w:after="0" w:line="270" w:lineRule="atLeast"/>
              <w:jc w:val="center"/>
              <w:rPr>
                <w:rFonts w:ascii="Times New Roman" w:hAnsi="Times New Roman"/>
                <w:color w:val="444444"/>
                <w:sz w:val="21"/>
                <w:szCs w:val="21"/>
              </w:rPr>
            </w:pPr>
            <w:r w:rsidRPr="00E71BDD">
              <w:rPr>
                <w:rFonts w:ascii="Times New Roman" w:hAnsi="Times New Roman"/>
                <w:b/>
              </w:rPr>
              <w:t>2016– 2017 учебный год</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sz w:val="24"/>
                <w:szCs w:val="24"/>
              </w:rPr>
              <w:t>1.</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Диплом I</w:t>
            </w:r>
            <w:r w:rsidRPr="00E71BDD">
              <w:rPr>
                <w:rFonts w:ascii="Times New Roman" w:hAnsi="Times New Roman"/>
                <w:sz w:val="24"/>
                <w:szCs w:val="24"/>
              </w:rPr>
              <w:t xml:space="preserve"> степени за успешное решение онлайн-тура Олимпиада «Я-энциклапедия» по английскому языку (Роганин П., 6Б класс, Шикунова В., 6Б класс)</w:t>
            </w:r>
          </w:p>
        </w:tc>
        <w:tc>
          <w:tcPr>
            <w:tcW w:w="2569"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sz w:val="24"/>
                <w:szCs w:val="24"/>
              </w:rPr>
              <w:t>2.</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 xml:space="preserve">Диплом III </w:t>
            </w:r>
            <w:r w:rsidRPr="00E71BDD">
              <w:rPr>
                <w:rFonts w:ascii="Times New Roman" w:hAnsi="Times New Roman"/>
                <w:sz w:val="24"/>
                <w:szCs w:val="24"/>
              </w:rPr>
              <w:t>степени за успешное решение онлайн-тура Олимпиада «Я – энциклопедия» по английскому языку (Черушова М., 7А Айрапетова О., 7А класс)</w:t>
            </w:r>
          </w:p>
        </w:tc>
        <w:tc>
          <w:tcPr>
            <w:tcW w:w="2569"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sz w:val="24"/>
                <w:szCs w:val="24"/>
              </w:rPr>
              <w:t>Российский</w:t>
            </w:r>
          </w:p>
        </w:tc>
      </w:tr>
      <w:tr w:rsidR="00402B96" w:rsidRPr="00E71BDD" w:rsidTr="00DF2BEA">
        <w:tc>
          <w:tcPr>
            <w:tcW w:w="9571" w:type="dxa"/>
            <w:gridSpan w:val="3"/>
          </w:tcPr>
          <w:p w:rsidR="00402B96" w:rsidRPr="00E71BDD" w:rsidRDefault="00402B96">
            <w:pPr>
              <w:spacing w:after="0" w:line="270" w:lineRule="atLeast"/>
              <w:jc w:val="center"/>
              <w:rPr>
                <w:rFonts w:ascii="Times New Roman" w:hAnsi="Times New Roman"/>
                <w:color w:val="444444"/>
                <w:sz w:val="24"/>
                <w:szCs w:val="24"/>
              </w:rPr>
            </w:pPr>
            <w:r w:rsidRPr="00E71BDD">
              <w:rPr>
                <w:rFonts w:ascii="Times New Roman" w:hAnsi="Times New Roman"/>
                <w:b/>
                <w:sz w:val="24"/>
                <w:szCs w:val="24"/>
              </w:rPr>
              <w:t>2017 – 2018 учебный год</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1.</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 xml:space="preserve">Диплом I </w:t>
            </w:r>
            <w:r w:rsidRPr="00E71BDD">
              <w:rPr>
                <w:rFonts w:ascii="Times New Roman" w:hAnsi="Times New Roman"/>
                <w:sz w:val="24"/>
                <w:szCs w:val="24"/>
              </w:rPr>
              <w:t>степени за успешное решение онлайн-тура Олимпиада «Я – энциклопедия» по английскому языку (Проказова К., 8А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2.</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Диплом II</w:t>
            </w:r>
            <w:r w:rsidRPr="00E71BDD">
              <w:rPr>
                <w:rFonts w:ascii="Times New Roman" w:hAnsi="Times New Roman"/>
                <w:sz w:val="24"/>
                <w:szCs w:val="24"/>
              </w:rPr>
              <w:t xml:space="preserve"> степени</w:t>
            </w:r>
            <w:r w:rsidRPr="00E71BDD">
              <w:rPr>
                <w:rFonts w:ascii="Times New Roman" w:hAnsi="Times New Roman"/>
                <w:b/>
                <w:sz w:val="24"/>
                <w:szCs w:val="24"/>
              </w:rPr>
              <w:t xml:space="preserve"> </w:t>
            </w:r>
            <w:r w:rsidRPr="00E71BDD">
              <w:rPr>
                <w:rFonts w:ascii="Times New Roman" w:hAnsi="Times New Roman"/>
                <w:sz w:val="24"/>
                <w:szCs w:val="24"/>
              </w:rPr>
              <w:t>за успешное решение онлайн-тура Олимпиада « Я – энциклопедия» по английскому языку (Аладышкин Д.,8Б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3.</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 xml:space="preserve">Диплом III </w:t>
            </w:r>
            <w:r w:rsidRPr="00E71BDD">
              <w:rPr>
                <w:rFonts w:ascii="Times New Roman" w:hAnsi="Times New Roman"/>
                <w:sz w:val="24"/>
                <w:szCs w:val="24"/>
              </w:rPr>
              <w:t>степени за успешное решение онлайн-тура Олимпиада «Я – энциклопедия» по английскому языку (Мысева А., 8Б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4.</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 xml:space="preserve">Диплом II </w:t>
            </w:r>
            <w:r w:rsidRPr="00E71BDD">
              <w:rPr>
                <w:rFonts w:ascii="Times New Roman" w:hAnsi="Times New Roman"/>
                <w:sz w:val="24"/>
                <w:szCs w:val="24"/>
              </w:rPr>
              <w:t>степени за успешное решение онлайн-тура Открытый интернет-конкурс «Осень, сентябрь 2017» по английскому языку (Березина Л., 5А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sz w:val="24"/>
                <w:szCs w:val="24"/>
              </w:rPr>
              <w:t>5.</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 xml:space="preserve">Диплом </w:t>
            </w:r>
            <w:r w:rsidRPr="00E71BDD">
              <w:rPr>
                <w:rFonts w:ascii="Times New Roman" w:hAnsi="Times New Roman"/>
                <w:sz w:val="24"/>
                <w:szCs w:val="24"/>
                <w:lang w:val="en-US"/>
              </w:rPr>
              <w:t>I</w:t>
            </w:r>
            <w:r w:rsidRPr="00E71BDD">
              <w:rPr>
                <w:rFonts w:ascii="Times New Roman" w:hAnsi="Times New Roman"/>
                <w:sz w:val="24"/>
                <w:szCs w:val="24"/>
              </w:rPr>
              <w:t xml:space="preserve"> степени за успешное решение онлайн- тура Открытый интернет-конкурс «Шрек» по английскому языку (Яников С, 2А класс.,Цыганкин С.2А класс., )</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6.</w:t>
            </w:r>
          </w:p>
        </w:tc>
        <w:tc>
          <w:tcPr>
            <w:tcW w:w="5760" w:type="dxa"/>
          </w:tcPr>
          <w:p w:rsidR="00402B96" w:rsidRPr="00E71BDD" w:rsidRDefault="00402B96">
            <w:pPr>
              <w:rPr>
                <w:rFonts w:ascii="Times New Roman" w:hAnsi="Times New Roman"/>
                <w:sz w:val="24"/>
                <w:szCs w:val="24"/>
              </w:rPr>
            </w:pPr>
            <w:r w:rsidRPr="00E71BDD">
              <w:rPr>
                <w:rFonts w:ascii="Times New Roman" w:hAnsi="Times New Roman"/>
                <w:b/>
                <w:sz w:val="24"/>
                <w:szCs w:val="24"/>
              </w:rPr>
              <w:t xml:space="preserve">Диплом </w:t>
            </w:r>
            <w:r w:rsidRPr="00E71BDD">
              <w:rPr>
                <w:rFonts w:ascii="Times New Roman" w:hAnsi="Times New Roman"/>
                <w:sz w:val="24"/>
                <w:szCs w:val="24"/>
                <w:lang w:val="en-US"/>
              </w:rPr>
              <w:t>II</w:t>
            </w:r>
            <w:r w:rsidRPr="00E71BDD">
              <w:rPr>
                <w:rFonts w:ascii="Times New Roman" w:hAnsi="Times New Roman"/>
                <w:sz w:val="24"/>
                <w:szCs w:val="24"/>
              </w:rPr>
              <w:t xml:space="preserve"> степени за успешное решение онлайн -тура Открытый интернет-конкурс «Шрек» по английскому языку (Пьянзина М., 8А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8.</w:t>
            </w:r>
          </w:p>
        </w:tc>
        <w:tc>
          <w:tcPr>
            <w:tcW w:w="5760"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b/>
                <w:sz w:val="24"/>
                <w:szCs w:val="24"/>
              </w:rPr>
              <w:t xml:space="preserve">Диплом I </w:t>
            </w:r>
            <w:r w:rsidRPr="00E71BDD">
              <w:rPr>
                <w:rFonts w:ascii="Times New Roman" w:hAnsi="Times New Roman"/>
                <w:sz w:val="24"/>
                <w:szCs w:val="24"/>
              </w:rPr>
              <w:t>степени за успешное решение онлайн-тура Открытый интернет-конкурс «Halloween» по английскому языку (Умнов М., 8Б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p>
        </w:tc>
        <w:tc>
          <w:tcPr>
            <w:tcW w:w="5760" w:type="dxa"/>
          </w:tcPr>
          <w:p w:rsidR="00402B96" w:rsidRPr="00E71BDD" w:rsidRDefault="00402B96">
            <w:pPr>
              <w:spacing w:after="0" w:line="270" w:lineRule="atLeast"/>
              <w:jc w:val="center"/>
              <w:rPr>
                <w:rFonts w:ascii="Times New Roman" w:hAnsi="Times New Roman"/>
                <w:b/>
                <w:sz w:val="24"/>
                <w:szCs w:val="24"/>
              </w:rPr>
            </w:pPr>
            <w:r w:rsidRPr="00E71BDD">
              <w:rPr>
                <w:rFonts w:ascii="Times New Roman" w:hAnsi="Times New Roman"/>
                <w:b/>
                <w:sz w:val="24"/>
                <w:szCs w:val="24"/>
              </w:rPr>
              <w:t>2018 – 2019 учебный год</w:t>
            </w:r>
          </w:p>
        </w:tc>
        <w:tc>
          <w:tcPr>
            <w:tcW w:w="2569" w:type="dxa"/>
          </w:tcPr>
          <w:p w:rsidR="00402B96" w:rsidRPr="00E71BDD" w:rsidRDefault="00402B96">
            <w:pPr>
              <w:rPr>
                <w:rFonts w:ascii="Times New Roman" w:hAnsi="Times New Roman"/>
                <w:sz w:val="24"/>
                <w:szCs w:val="24"/>
              </w:rPr>
            </w:pP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9.</w:t>
            </w:r>
          </w:p>
        </w:tc>
        <w:tc>
          <w:tcPr>
            <w:tcW w:w="5760" w:type="dxa"/>
          </w:tcPr>
          <w:p w:rsidR="00402B96" w:rsidRPr="00E71BDD" w:rsidRDefault="00402B96">
            <w:pPr>
              <w:spacing w:after="0" w:line="270" w:lineRule="atLeast"/>
              <w:rPr>
                <w:rFonts w:ascii="Times New Roman" w:hAnsi="Times New Roman"/>
                <w:sz w:val="24"/>
                <w:szCs w:val="24"/>
              </w:rPr>
            </w:pPr>
            <w:r w:rsidRPr="00E71BDD">
              <w:rPr>
                <w:rFonts w:ascii="Times New Roman" w:hAnsi="Times New Roman"/>
                <w:b/>
                <w:sz w:val="24"/>
                <w:szCs w:val="24"/>
              </w:rPr>
              <w:t xml:space="preserve">Диплом I </w:t>
            </w:r>
            <w:r w:rsidRPr="00E71BDD">
              <w:rPr>
                <w:rFonts w:ascii="Times New Roman" w:hAnsi="Times New Roman"/>
                <w:sz w:val="24"/>
                <w:szCs w:val="24"/>
              </w:rPr>
              <w:t>степени за успешное решение онлайн-тура Открытый интернет конкурс «Rebus: School» по английскому языку (Роганин П. 11А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10.</w:t>
            </w:r>
          </w:p>
        </w:tc>
        <w:tc>
          <w:tcPr>
            <w:tcW w:w="5760" w:type="dxa"/>
          </w:tcPr>
          <w:p w:rsidR="00402B96" w:rsidRPr="00E71BDD" w:rsidRDefault="00402B96">
            <w:pPr>
              <w:spacing w:after="0" w:line="270" w:lineRule="atLeast"/>
              <w:rPr>
                <w:rFonts w:ascii="Times New Roman" w:hAnsi="Times New Roman"/>
                <w:sz w:val="24"/>
                <w:szCs w:val="24"/>
              </w:rPr>
            </w:pPr>
            <w:r w:rsidRPr="00E71BDD">
              <w:rPr>
                <w:rFonts w:ascii="Times New Roman" w:hAnsi="Times New Roman"/>
                <w:b/>
                <w:sz w:val="24"/>
                <w:szCs w:val="24"/>
              </w:rPr>
              <w:t xml:space="preserve">Диплом II </w:t>
            </w:r>
            <w:r w:rsidRPr="00E71BDD">
              <w:rPr>
                <w:rFonts w:ascii="Times New Roman" w:hAnsi="Times New Roman"/>
                <w:sz w:val="24"/>
                <w:szCs w:val="24"/>
              </w:rPr>
              <w:t>степени за успешное решение онлайн-тура Открытый интернет конкурс «Rebus: Pre-intermediate 2018» по английскому языку ( Ефремова А., 10Акласс, Крыскина А.,10 А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r w:rsidR="00402B96" w:rsidRPr="00E71BDD" w:rsidTr="00DF2BEA">
        <w:tc>
          <w:tcPr>
            <w:tcW w:w="1242" w:type="dxa"/>
          </w:tcPr>
          <w:p w:rsidR="00402B96" w:rsidRPr="00E71BDD" w:rsidRDefault="00402B96">
            <w:pPr>
              <w:spacing w:after="0" w:line="270" w:lineRule="atLeast"/>
              <w:rPr>
                <w:rFonts w:ascii="Times New Roman" w:hAnsi="Times New Roman"/>
                <w:color w:val="444444"/>
                <w:sz w:val="24"/>
                <w:szCs w:val="24"/>
              </w:rPr>
            </w:pPr>
            <w:r w:rsidRPr="00E71BDD">
              <w:rPr>
                <w:rFonts w:ascii="Times New Roman" w:hAnsi="Times New Roman"/>
                <w:color w:val="444444"/>
                <w:sz w:val="24"/>
                <w:szCs w:val="24"/>
              </w:rPr>
              <w:t>11.</w:t>
            </w:r>
          </w:p>
        </w:tc>
        <w:tc>
          <w:tcPr>
            <w:tcW w:w="5760" w:type="dxa"/>
          </w:tcPr>
          <w:p w:rsidR="00402B96" w:rsidRPr="00E71BDD" w:rsidRDefault="00402B96">
            <w:pPr>
              <w:spacing w:after="0" w:line="270" w:lineRule="atLeast"/>
              <w:rPr>
                <w:rFonts w:ascii="Times New Roman" w:hAnsi="Times New Roman"/>
                <w:sz w:val="24"/>
                <w:szCs w:val="24"/>
              </w:rPr>
            </w:pPr>
            <w:r w:rsidRPr="00E71BDD">
              <w:rPr>
                <w:rFonts w:ascii="Times New Roman" w:hAnsi="Times New Roman"/>
                <w:b/>
                <w:sz w:val="24"/>
                <w:szCs w:val="24"/>
              </w:rPr>
              <w:t xml:space="preserve">Диплом II </w:t>
            </w:r>
            <w:r w:rsidRPr="00E71BDD">
              <w:rPr>
                <w:rFonts w:ascii="Times New Roman" w:hAnsi="Times New Roman"/>
                <w:sz w:val="24"/>
                <w:szCs w:val="24"/>
              </w:rPr>
              <w:t>степени за успешное решение онлайн-тура Открытый интернет конкурс «Весна, март 2019, английский язык, 3 уровень» (Охотникова Е., 9Б класс)</w:t>
            </w:r>
          </w:p>
        </w:tc>
        <w:tc>
          <w:tcPr>
            <w:tcW w:w="2569" w:type="dxa"/>
          </w:tcPr>
          <w:p w:rsidR="00402B96" w:rsidRPr="00E71BDD" w:rsidRDefault="00402B96">
            <w:pPr>
              <w:rPr>
                <w:rFonts w:ascii="Times New Roman" w:hAnsi="Times New Roman"/>
                <w:sz w:val="24"/>
                <w:szCs w:val="24"/>
              </w:rPr>
            </w:pPr>
            <w:r w:rsidRPr="00E71BDD">
              <w:rPr>
                <w:rFonts w:ascii="Times New Roman" w:hAnsi="Times New Roman"/>
                <w:sz w:val="24"/>
                <w:szCs w:val="24"/>
              </w:rPr>
              <w:t>Российский</w:t>
            </w:r>
          </w:p>
        </w:tc>
      </w:tr>
    </w:tbl>
    <w:p w:rsidR="00402B96" w:rsidRDefault="00402B96" w:rsidP="00DF2BEA">
      <w:pPr>
        <w:spacing w:line="240" w:lineRule="auto"/>
        <w:ind w:firstLine="709"/>
        <w:jc w:val="both"/>
        <w:rPr>
          <w:rFonts w:ascii="Times New Roman" w:hAnsi="Times New Roman"/>
          <w:sz w:val="28"/>
          <w:szCs w:val="28"/>
        </w:rPr>
      </w:pPr>
    </w:p>
    <w:p w:rsidR="00402B96" w:rsidRPr="00F1789B" w:rsidRDefault="00402B96" w:rsidP="00A4062F">
      <w:pPr>
        <w:pStyle w:val="c13"/>
        <w:jc w:val="center"/>
        <w:rPr>
          <w:rStyle w:val="c29"/>
          <w:b/>
          <w:sz w:val="28"/>
          <w:szCs w:val="28"/>
        </w:rPr>
      </w:pPr>
    </w:p>
    <w:p w:rsidR="00402B96" w:rsidRDefault="00402B96" w:rsidP="00784F44">
      <w:pPr>
        <w:pStyle w:val="c1"/>
        <w:jc w:val="center"/>
        <w:rPr>
          <w:rStyle w:val="c0"/>
          <w:b/>
          <w:sz w:val="28"/>
          <w:szCs w:val="28"/>
        </w:rPr>
      </w:pPr>
    </w:p>
    <w:p w:rsidR="00402B96" w:rsidRPr="00784F44" w:rsidRDefault="00402B96" w:rsidP="00784F44">
      <w:pPr>
        <w:pStyle w:val="c1"/>
        <w:jc w:val="center"/>
        <w:rPr>
          <w:b/>
          <w:sz w:val="28"/>
          <w:szCs w:val="28"/>
        </w:rPr>
      </w:pPr>
      <w:r w:rsidRPr="00784F44">
        <w:rPr>
          <w:rStyle w:val="c0"/>
          <w:b/>
          <w:sz w:val="28"/>
          <w:szCs w:val="28"/>
        </w:rPr>
        <w:t>Список литературы.</w:t>
      </w:r>
    </w:p>
    <w:p w:rsidR="00402B96" w:rsidRPr="00784F44" w:rsidRDefault="00402B96" w:rsidP="00784F44">
      <w:pPr>
        <w:pStyle w:val="c1"/>
        <w:jc w:val="both"/>
        <w:rPr>
          <w:sz w:val="28"/>
          <w:szCs w:val="28"/>
        </w:rPr>
      </w:pPr>
      <w:r w:rsidRPr="00784F44">
        <w:rPr>
          <w:rStyle w:val="c0"/>
          <w:sz w:val="28"/>
          <w:szCs w:val="28"/>
        </w:rPr>
        <w:t>1.Бритвина Л.Ю. Метод творческих проектов на уроках технологии. // Нач.школа. – 2005. - №6.</w:t>
      </w:r>
    </w:p>
    <w:p w:rsidR="00402B96" w:rsidRPr="00784F44" w:rsidRDefault="00402B96" w:rsidP="00784F44">
      <w:pPr>
        <w:pStyle w:val="c1"/>
        <w:jc w:val="both"/>
        <w:rPr>
          <w:sz w:val="28"/>
          <w:szCs w:val="28"/>
        </w:rPr>
      </w:pPr>
      <w:r w:rsidRPr="00784F44">
        <w:rPr>
          <w:rStyle w:val="c0"/>
          <w:sz w:val="28"/>
          <w:szCs w:val="28"/>
        </w:rPr>
        <w:t>2.Бычков А.В. Метод проектов в современной школе. – М., 2005.</w:t>
      </w:r>
    </w:p>
    <w:p w:rsidR="00402B96" w:rsidRPr="00784F44" w:rsidRDefault="00402B96" w:rsidP="00784F44">
      <w:pPr>
        <w:pStyle w:val="c1"/>
        <w:jc w:val="both"/>
        <w:rPr>
          <w:sz w:val="28"/>
          <w:szCs w:val="28"/>
        </w:rPr>
      </w:pPr>
      <w:r w:rsidRPr="00784F44">
        <w:rPr>
          <w:rStyle w:val="c0"/>
          <w:sz w:val="28"/>
          <w:szCs w:val="28"/>
        </w:rPr>
        <w:t>3.Землянская Е.Н. Учебные проекты младших школьников. // Нач.школа. – 2005. - №9.</w:t>
      </w:r>
    </w:p>
    <w:p w:rsidR="00402B96" w:rsidRPr="00784F44" w:rsidRDefault="00402B96" w:rsidP="00784F44">
      <w:pPr>
        <w:pStyle w:val="c1"/>
        <w:jc w:val="both"/>
        <w:rPr>
          <w:sz w:val="28"/>
          <w:szCs w:val="28"/>
        </w:rPr>
      </w:pPr>
      <w:r w:rsidRPr="00784F44">
        <w:rPr>
          <w:rStyle w:val="c0"/>
          <w:sz w:val="28"/>
          <w:szCs w:val="28"/>
        </w:rPr>
        <w:t>4.Иванова Н.В. Возможности и специфика применения проектного метода в начальной школе. // Нач.школа. – 2004. - №2.</w:t>
      </w:r>
    </w:p>
    <w:p w:rsidR="00402B96" w:rsidRPr="00784F44" w:rsidRDefault="00402B96" w:rsidP="00784F44">
      <w:pPr>
        <w:pStyle w:val="c1"/>
        <w:jc w:val="both"/>
        <w:rPr>
          <w:sz w:val="28"/>
          <w:szCs w:val="28"/>
        </w:rPr>
      </w:pPr>
      <w:r w:rsidRPr="00784F44">
        <w:rPr>
          <w:rStyle w:val="c0"/>
          <w:sz w:val="28"/>
          <w:szCs w:val="28"/>
        </w:rPr>
        <w:t>5.Новикова Т. Проектные технологии на уроках и во внеурочной деятельности. // Нар. образование. – 2000. - №7.</w:t>
      </w:r>
    </w:p>
    <w:p w:rsidR="00402B96" w:rsidRPr="00784F44" w:rsidRDefault="00402B96" w:rsidP="00784F44">
      <w:pPr>
        <w:pStyle w:val="c1"/>
        <w:jc w:val="both"/>
        <w:rPr>
          <w:sz w:val="28"/>
          <w:szCs w:val="28"/>
        </w:rPr>
      </w:pPr>
      <w:r w:rsidRPr="00784F44">
        <w:rPr>
          <w:rStyle w:val="c0"/>
          <w:sz w:val="28"/>
          <w:szCs w:val="28"/>
        </w:rPr>
        <w:t>6. Селевко Г.К. Современные образовательные технологии.// Народное образование. – 19</w:t>
      </w:r>
    </w:p>
    <w:p w:rsidR="00402B96" w:rsidRPr="00784F44" w:rsidRDefault="00402B96" w:rsidP="00784F44">
      <w:pPr>
        <w:pStyle w:val="c1"/>
        <w:jc w:val="both"/>
        <w:rPr>
          <w:sz w:val="28"/>
          <w:szCs w:val="28"/>
        </w:rPr>
      </w:pPr>
      <w:r w:rsidRPr="00784F44">
        <w:rPr>
          <w:rStyle w:val="c0"/>
          <w:sz w:val="28"/>
          <w:szCs w:val="28"/>
        </w:rPr>
        <w:t>7.Сиденко А.С. Метод проектов: история и практика применения. //Завуч. – 2003. - №6.</w:t>
      </w:r>
    </w:p>
    <w:p w:rsidR="00402B96" w:rsidRPr="00784F44" w:rsidRDefault="00402B96" w:rsidP="00784F44">
      <w:pPr>
        <w:spacing w:line="240" w:lineRule="auto"/>
        <w:jc w:val="both"/>
        <w:rPr>
          <w:sz w:val="28"/>
          <w:szCs w:val="28"/>
        </w:rPr>
      </w:pPr>
    </w:p>
    <w:sectPr w:rsidR="00402B96" w:rsidRPr="00784F44" w:rsidSect="00545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25E"/>
    <w:multiLevelType w:val="multilevel"/>
    <w:tmpl w:val="109C91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774895"/>
    <w:multiLevelType w:val="hybridMultilevel"/>
    <w:tmpl w:val="4DB802A6"/>
    <w:lvl w:ilvl="0" w:tplc="9C5E6E2E">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1C20149"/>
    <w:multiLevelType w:val="multilevel"/>
    <w:tmpl w:val="FEF6E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6C64DC"/>
    <w:multiLevelType w:val="multilevel"/>
    <w:tmpl w:val="18C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0D1"/>
    <w:rsid w:val="00032FD9"/>
    <w:rsid w:val="00117E32"/>
    <w:rsid w:val="002D65D5"/>
    <w:rsid w:val="00372A87"/>
    <w:rsid w:val="00402B96"/>
    <w:rsid w:val="004930D1"/>
    <w:rsid w:val="004F7CCE"/>
    <w:rsid w:val="005455CF"/>
    <w:rsid w:val="005A0F5F"/>
    <w:rsid w:val="005A165F"/>
    <w:rsid w:val="005D2F30"/>
    <w:rsid w:val="00784F44"/>
    <w:rsid w:val="007921C5"/>
    <w:rsid w:val="007D52AF"/>
    <w:rsid w:val="008E6B07"/>
    <w:rsid w:val="009F08AB"/>
    <w:rsid w:val="00A4062F"/>
    <w:rsid w:val="00CA709B"/>
    <w:rsid w:val="00CE5EDD"/>
    <w:rsid w:val="00CF08A0"/>
    <w:rsid w:val="00DF2BEA"/>
    <w:rsid w:val="00E71BDD"/>
    <w:rsid w:val="00F1789B"/>
    <w:rsid w:val="00F40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2A87"/>
    <w:pPr>
      <w:spacing w:after="0" w:line="240" w:lineRule="auto"/>
      <w:ind w:left="720"/>
      <w:contextualSpacing/>
    </w:pPr>
    <w:rPr>
      <w:rFonts w:ascii="Times New Roman" w:eastAsia="Times New Roman" w:hAnsi="Times New Roman"/>
      <w:sz w:val="24"/>
      <w:szCs w:val="24"/>
      <w:lang w:eastAsia="ru-RU"/>
    </w:rPr>
  </w:style>
  <w:style w:type="character" w:customStyle="1" w:styleId="c29">
    <w:name w:val="c29"/>
    <w:basedOn w:val="DefaultParagraphFont"/>
    <w:uiPriority w:val="99"/>
    <w:rsid w:val="00117E32"/>
    <w:rPr>
      <w:rFonts w:cs="Times New Roman"/>
    </w:rPr>
  </w:style>
  <w:style w:type="paragraph" w:customStyle="1" w:styleId="c7">
    <w:name w:val="c7"/>
    <w:basedOn w:val="Normal"/>
    <w:uiPriority w:val="99"/>
    <w:rsid w:val="00117E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117E32"/>
    <w:rPr>
      <w:rFonts w:cs="Times New Roman"/>
    </w:rPr>
  </w:style>
  <w:style w:type="paragraph" w:customStyle="1" w:styleId="c13">
    <w:name w:val="c13"/>
    <w:basedOn w:val="Normal"/>
    <w:uiPriority w:val="99"/>
    <w:rsid w:val="00117E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Normal"/>
    <w:uiPriority w:val="99"/>
    <w:rsid w:val="00117E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DefaultParagraphFont"/>
    <w:uiPriority w:val="99"/>
    <w:rsid w:val="00117E32"/>
    <w:rPr>
      <w:rFonts w:cs="Times New Roman"/>
    </w:rPr>
  </w:style>
  <w:style w:type="character" w:customStyle="1" w:styleId="c15">
    <w:name w:val="c15"/>
    <w:basedOn w:val="DefaultParagraphFont"/>
    <w:uiPriority w:val="99"/>
    <w:rsid w:val="00117E32"/>
    <w:rPr>
      <w:rFonts w:cs="Times New Roman"/>
    </w:rPr>
  </w:style>
  <w:style w:type="character" w:customStyle="1" w:styleId="c11">
    <w:name w:val="c11"/>
    <w:basedOn w:val="DefaultParagraphFont"/>
    <w:uiPriority w:val="99"/>
    <w:rsid w:val="00A4062F"/>
    <w:rPr>
      <w:rFonts w:cs="Times New Roman"/>
    </w:rPr>
  </w:style>
  <w:style w:type="paragraph" w:customStyle="1" w:styleId="c1">
    <w:name w:val="c1"/>
    <w:basedOn w:val="Normal"/>
    <w:uiPriority w:val="99"/>
    <w:rsid w:val="00784F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784F44"/>
    <w:rPr>
      <w:rFonts w:cs="Times New Roman"/>
    </w:rPr>
  </w:style>
</w:styles>
</file>

<file path=word/webSettings.xml><?xml version="1.0" encoding="utf-8"?>
<w:webSettings xmlns:r="http://schemas.openxmlformats.org/officeDocument/2006/relationships" xmlns:w="http://schemas.openxmlformats.org/wordprocessingml/2006/main">
  <w:divs>
    <w:div w:id="917640325">
      <w:marLeft w:val="0"/>
      <w:marRight w:val="0"/>
      <w:marTop w:val="0"/>
      <w:marBottom w:val="0"/>
      <w:divBdr>
        <w:top w:val="none" w:sz="0" w:space="0" w:color="auto"/>
        <w:left w:val="none" w:sz="0" w:space="0" w:color="auto"/>
        <w:bottom w:val="none" w:sz="0" w:space="0" w:color="auto"/>
        <w:right w:val="none" w:sz="0" w:space="0" w:color="auto"/>
      </w:divBdr>
    </w:div>
    <w:div w:id="917640328">
      <w:marLeft w:val="0"/>
      <w:marRight w:val="0"/>
      <w:marTop w:val="0"/>
      <w:marBottom w:val="0"/>
      <w:divBdr>
        <w:top w:val="none" w:sz="0" w:space="0" w:color="auto"/>
        <w:left w:val="none" w:sz="0" w:space="0" w:color="auto"/>
        <w:bottom w:val="none" w:sz="0" w:space="0" w:color="auto"/>
        <w:right w:val="none" w:sz="0" w:space="0" w:color="auto"/>
      </w:divBdr>
    </w:div>
    <w:div w:id="917640329">
      <w:marLeft w:val="0"/>
      <w:marRight w:val="0"/>
      <w:marTop w:val="0"/>
      <w:marBottom w:val="0"/>
      <w:divBdr>
        <w:top w:val="none" w:sz="0" w:space="0" w:color="auto"/>
        <w:left w:val="none" w:sz="0" w:space="0" w:color="auto"/>
        <w:bottom w:val="none" w:sz="0" w:space="0" w:color="auto"/>
        <w:right w:val="none" w:sz="0" w:space="0" w:color="auto"/>
      </w:divBdr>
      <w:divsChild>
        <w:div w:id="917640326">
          <w:marLeft w:val="0"/>
          <w:marRight w:val="0"/>
          <w:marTop w:val="0"/>
          <w:marBottom w:val="0"/>
          <w:divBdr>
            <w:top w:val="none" w:sz="0" w:space="0" w:color="auto"/>
            <w:left w:val="none" w:sz="0" w:space="0" w:color="auto"/>
            <w:bottom w:val="none" w:sz="0" w:space="0" w:color="auto"/>
            <w:right w:val="none" w:sz="0" w:space="0" w:color="auto"/>
          </w:divBdr>
          <w:divsChild>
            <w:div w:id="917640341">
              <w:marLeft w:val="0"/>
              <w:marRight w:val="0"/>
              <w:marTop w:val="0"/>
              <w:marBottom w:val="0"/>
              <w:divBdr>
                <w:top w:val="none" w:sz="0" w:space="0" w:color="auto"/>
                <w:left w:val="none" w:sz="0" w:space="0" w:color="auto"/>
                <w:bottom w:val="none" w:sz="0" w:space="0" w:color="auto"/>
                <w:right w:val="none" w:sz="0" w:space="0" w:color="auto"/>
              </w:divBdr>
              <w:divsChild>
                <w:div w:id="917640344">
                  <w:marLeft w:val="0"/>
                  <w:marRight w:val="0"/>
                  <w:marTop w:val="0"/>
                  <w:marBottom w:val="0"/>
                  <w:divBdr>
                    <w:top w:val="none" w:sz="0" w:space="0" w:color="auto"/>
                    <w:left w:val="none" w:sz="0" w:space="0" w:color="auto"/>
                    <w:bottom w:val="none" w:sz="0" w:space="0" w:color="auto"/>
                    <w:right w:val="none" w:sz="0" w:space="0" w:color="auto"/>
                  </w:divBdr>
                  <w:divsChild>
                    <w:div w:id="9176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0332">
          <w:marLeft w:val="0"/>
          <w:marRight w:val="0"/>
          <w:marTop w:val="0"/>
          <w:marBottom w:val="0"/>
          <w:divBdr>
            <w:top w:val="none" w:sz="0" w:space="0" w:color="auto"/>
            <w:left w:val="none" w:sz="0" w:space="0" w:color="auto"/>
            <w:bottom w:val="none" w:sz="0" w:space="0" w:color="auto"/>
            <w:right w:val="none" w:sz="0" w:space="0" w:color="auto"/>
          </w:divBdr>
          <w:divsChild>
            <w:div w:id="917640334">
              <w:marLeft w:val="0"/>
              <w:marRight w:val="0"/>
              <w:marTop w:val="0"/>
              <w:marBottom w:val="0"/>
              <w:divBdr>
                <w:top w:val="none" w:sz="0" w:space="0" w:color="auto"/>
                <w:left w:val="none" w:sz="0" w:space="0" w:color="auto"/>
                <w:bottom w:val="none" w:sz="0" w:space="0" w:color="auto"/>
                <w:right w:val="none" w:sz="0" w:space="0" w:color="auto"/>
              </w:divBdr>
              <w:divsChild>
                <w:div w:id="917640337">
                  <w:marLeft w:val="0"/>
                  <w:marRight w:val="0"/>
                  <w:marTop w:val="0"/>
                  <w:marBottom w:val="0"/>
                  <w:divBdr>
                    <w:top w:val="none" w:sz="0" w:space="0" w:color="auto"/>
                    <w:left w:val="none" w:sz="0" w:space="0" w:color="auto"/>
                    <w:bottom w:val="none" w:sz="0" w:space="0" w:color="auto"/>
                    <w:right w:val="none" w:sz="0" w:space="0" w:color="auto"/>
                  </w:divBdr>
                  <w:divsChild>
                    <w:div w:id="917640330">
                      <w:marLeft w:val="0"/>
                      <w:marRight w:val="0"/>
                      <w:marTop w:val="0"/>
                      <w:marBottom w:val="0"/>
                      <w:divBdr>
                        <w:top w:val="none" w:sz="0" w:space="0" w:color="auto"/>
                        <w:left w:val="none" w:sz="0" w:space="0" w:color="auto"/>
                        <w:bottom w:val="none" w:sz="0" w:space="0" w:color="auto"/>
                        <w:right w:val="none" w:sz="0" w:space="0" w:color="auto"/>
                      </w:divBdr>
                      <w:divsChild>
                        <w:div w:id="9176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40331">
      <w:marLeft w:val="0"/>
      <w:marRight w:val="0"/>
      <w:marTop w:val="0"/>
      <w:marBottom w:val="0"/>
      <w:divBdr>
        <w:top w:val="none" w:sz="0" w:space="0" w:color="auto"/>
        <w:left w:val="none" w:sz="0" w:space="0" w:color="auto"/>
        <w:bottom w:val="none" w:sz="0" w:space="0" w:color="auto"/>
        <w:right w:val="none" w:sz="0" w:space="0" w:color="auto"/>
      </w:divBdr>
    </w:div>
    <w:div w:id="917640333">
      <w:marLeft w:val="0"/>
      <w:marRight w:val="0"/>
      <w:marTop w:val="0"/>
      <w:marBottom w:val="0"/>
      <w:divBdr>
        <w:top w:val="none" w:sz="0" w:space="0" w:color="auto"/>
        <w:left w:val="none" w:sz="0" w:space="0" w:color="auto"/>
        <w:bottom w:val="none" w:sz="0" w:space="0" w:color="auto"/>
        <w:right w:val="none" w:sz="0" w:space="0" w:color="auto"/>
      </w:divBdr>
    </w:div>
    <w:div w:id="917640335">
      <w:marLeft w:val="0"/>
      <w:marRight w:val="0"/>
      <w:marTop w:val="0"/>
      <w:marBottom w:val="0"/>
      <w:divBdr>
        <w:top w:val="none" w:sz="0" w:space="0" w:color="auto"/>
        <w:left w:val="none" w:sz="0" w:space="0" w:color="auto"/>
        <w:bottom w:val="none" w:sz="0" w:space="0" w:color="auto"/>
        <w:right w:val="none" w:sz="0" w:space="0" w:color="auto"/>
      </w:divBdr>
    </w:div>
    <w:div w:id="917640336">
      <w:marLeft w:val="0"/>
      <w:marRight w:val="0"/>
      <w:marTop w:val="0"/>
      <w:marBottom w:val="0"/>
      <w:divBdr>
        <w:top w:val="none" w:sz="0" w:space="0" w:color="auto"/>
        <w:left w:val="none" w:sz="0" w:space="0" w:color="auto"/>
        <w:bottom w:val="none" w:sz="0" w:space="0" w:color="auto"/>
        <w:right w:val="none" w:sz="0" w:space="0" w:color="auto"/>
      </w:divBdr>
    </w:div>
    <w:div w:id="917640338">
      <w:marLeft w:val="0"/>
      <w:marRight w:val="0"/>
      <w:marTop w:val="0"/>
      <w:marBottom w:val="0"/>
      <w:divBdr>
        <w:top w:val="none" w:sz="0" w:space="0" w:color="auto"/>
        <w:left w:val="none" w:sz="0" w:space="0" w:color="auto"/>
        <w:bottom w:val="none" w:sz="0" w:space="0" w:color="auto"/>
        <w:right w:val="none" w:sz="0" w:space="0" w:color="auto"/>
      </w:divBdr>
    </w:div>
    <w:div w:id="917640339">
      <w:marLeft w:val="0"/>
      <w:marRight w:val="0"/>
      <w:marTop w:val="0"/>
      <w:marBottom w:val="0"/>
      <w:divBdr>
        <w:top w:val="none" w:sz="0" w:space="0" w:color="auto"/>
        <w:left w:val="none" w:sz="0" w:space="0" w:color="auto"/>
        <w:bottom w:val="none" w:sz="0" w:space="0" w:color="auto"/>
        <w:right w:val="none" w:sz="0" w:space="0" w:color="auto"/>
      </w:divBdr>
    </w:div>
    <w:div w:id="917640340">
      <w:marLeft w:val="0"/>
      <w:marRight w:val="0"/>
      <w:marTop w:val="0"/>
      <w:marBottom w:val="0"/>
      <w:divBdr>
        <w:top w:val="none" w:sz="0" w:space="0" w:color="auto"/>
        <w:left w:val="none" w:sz="0" w:space="0" w:color="auto"/>
        <w:bottom w:val="none" w:sz="0" w:space="0" w:color="auto"/>
        <w:right w:val="none" w:sz="0" w:space="0" w:color="auto"/>
      </w:divBdr>
    </w:div>
    <w:div w:id="917640342">
      <w:marLeft w:val="0"/>
      <w:marRight w:val="0"/>
      <w:marTop w:val="0"/>
      <w:marBottom w:val="0"/>
      <w:divBdr>
        <w:top w:val="none" w:sz="0" w:space="0" w:color="auto"/>
        <w:left w:val="none" w:sz="0" w:space="0" w:color="auto"/>
        <w:bottom w:val="none" w:sz="0" w:space="0" w:color="auto"/>
        <w:right w:val="none" w:sz="0" w:space="0" w:color="auto"/>
      </w:divBdr>
    </w:div>
    <w:div w:id="917640343">
      <w:marLeft w:val="0"/>
      <w:marRight w:val="0"/>
      <w:marTop w:val="0"/>
      <w:marBottom w:val="0"/>
      <w:divBdr>
        <w:top w:val="none" w:sz="0" w:space="0" w:color="auto"/>
        <w:left w:val="none" w:sz="0" w:space="0" w:color="auto"/>
        <w:bottom w:val="none" w:sz="0" w:space="0" w:color="auto"/>
        <w:right w:val="none" w:sz="0" w:space="0" w:color="auto"/>
      </w:divBdr>
    </w:div>
    <w:div w:id="917640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7</Pages>
  <Words>2266</Words>
  <Characters>12919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Кабинет 4</cp:lastModifiedBy>
  <cp:revision>19</cp:revision>
  <dcterms:created xsi:type="dcterms:W3CDTF">2019-10-10T17:00:00Z</dcterms:created>
  <dcterms:modified xsi:type="dcterms:W3CDTF">2019-10-16T08:08:00Z</dcterms:modified>
</cp:coreProperties>
</file>