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CB8" w:rsidRDefault="00416CB8" w:rsidP="00416CB8">
      <w:pPr>
        <w:pStyle w:val="Standard"/>
        <w:jc w:val="center"/>
        <w:rPr>
          <w:sz w:val="26"/>
          <w:szCs w:val="26"/>
          <w:lang w:val="ru-RU"/>
        </w:rPr>
      </w:pPr>
    </w:p>
    <w:p w:rsidR="00416CB8" w:rsidRDefault="00014231" w:rsidP="00014231">
      <w:pPr>
        <w:pStyle w:val="Standard"/>
        <w:jc w:val="center"/>
        <w:rPr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77D60A34" wp14:editId="176443BF">
            <wp:extent cx="6285937" cy="8699157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74" t="6028" r="6491" b="7591"/>
                    <a:stretch/>
                  </pic:blipFill>
                  <pic:spPr bwMode="auto">
                    <a:xfrm>
                      <a:off x="0" y="0"/>
                      <a:ext cx="6285937" cy="869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CB8" w:rsidRDefault="00416CB8" w:rsidP="00416CB8">
      <w:pPr>
        <w:pStyle w:val="Standard"/>
        <w:jc w:val="center"/>
        <w:rPr>
          <w:sz w:val="26"/>
          <w:szCs w:val="26"/>
          <w:lang w:val="ru-RU"/>
        </w:rPr>
      </w:pPr>
    </w:p>
    <w:p w:rsidR="00416CB8" w:rsidRDefault="00416CB8" w:rsidP="00416CB8">
      <w:pPr>
        <w:pStyle w:val="Standard"/>
        <w:jc w:val="center"/>
        <w:rPr>
          <w:sz w:val="26"/>
          <w:szCs w:val="26"/>
          <w:lang w:val="ru-RU"/>
        </w:rPr>
      </w:pPr>
    </w:p>
    <w:p w:rsidR="00111AB8" w:rsidRDefault="00840D15" w:rsidP="00840D15">
      <w:pPr>
        <w:jc w:val="center"/>
        <w:rPr>
          <w:rFonts w:ascii="Times New Roman" w:hAnsi="Times New Roman" w:cs="Times New Roman"/>
          <w:sz w:val="48"/>
          <w:szCs w:val="48"/>
        </w:rPr>
      </w:pPr>
      <w:r w:rsidRPr="00840D15">
        <w:rPr>
          <w:rFonts w:ascii="Times New Roman" w:hAnsi="Times New Roman" w:cs="Times New Roman"/>
          <w:sz w:val="48"/>
          <w:szCs w:val="48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893"/>
        <w:gridCol w:w="3285"/>
      </w:tblGrid>
      <w:tr w:rsidR="00840D15" w:rsidRPr="00840D15" w:rsidTr="00840D15">
        <w:tc>
          <w:tcPr>
            <w:tcW w:w="67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D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93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328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D15" w:rsidRPr="00840D15" w:rsidTr="00840D15">
        <w:tc>
          <w:tcPr>
            <w:tcW w:w="67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D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93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328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D15" w:rsidRPr="00840D15" w:rsidTr="00840D15">
        <w:tc>
          <w:tcPr>
            <w:tcW w:w="67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D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93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328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D15" w:rsidRPr="00840D15" w:rsidTr="00840D15">
        <w:tc>
          <w:tcPr>
            <w:tcW w:w="67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D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93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план</w:t>
            </w:r>
          </w:p>
        </w:tc>
        <w:tc>
          <w:tcPr>
            <w:tcW w:w="328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D15" w:rsidRPr="00840D15" w:rsidTr="00840D15">
        <w:tc>
          <w:tcPr>
            <w:tcW w:w="67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D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93" w:type="dxa"/>
          </w:tcPr>
          <w:p w:rsidR="00840D15" w:rsidRPr="00840D15" w:rsidRDefault="00774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пр</w:t>
            </w:r>
            <w:r w:rsidR="00CC34A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328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D15" w:rsidRPr="00840D15" w:rsidTr="00840D15">
        <w:tc>
          <w:tcPr>
            <w:tcW w:w="67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D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93" w:type="dxa"/>
          </w:tcPr>
          <w:p w:rsidR="00840D15" w:rsidRPr="00840D15" w:rsidRDefault="00774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3285" w:type="dxa"/>
          </w:tcPr>
          <w:p w:rsidR="00840D15" w:rsidRPr="00840D15" w:rsidRDefault="00840D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bookmarkStart w:id="1" w:name="_MON_1760443645"/>
    <w:bookmarkEnd w:id="1"/>
    <w:p w:rsidR="00EF2FA1" w:rsidRDefault="000C14F7" w:rsidP="00EF2FA1">
      <w:pPr>
        <w:pStyle w:val="Textbody"/>
        <w:widowControl/>
        <w:spacing w:after="0"/>
        <w:jc w:val="center"/>
        <w:rPr>
          <w:b/>
          <w:bCs/>
          <w:color w:val="000000"/>
          <w:sz w:val="28"/>
        </w:rPr>
      </w:pPr>
      <w:r w:rsidRPr="00EF2FA1">
        <w:rPr>
          <w:rFonts w:cs="Times New Roman"/>
          <w:sz w:val="48"/>
          <w:szCs w:val="48"/>
        </w:rPr>
        <w:object w:dxaOrig="10172" w:dyaOrig="14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85pt;height:725.85pt" o:ole="">
            <v:imagedata r:id="rId8" o:title=""/>
          </v:shape>
          <o:OLEObject Type="Embed" ProgID="Word.Document.12" ShapeID="_x0000_i1025" DrawAspect="Content" ObjectID="_1760444874" r:id="rId9">
            <o:FieldCodes>\s</o:FieldCodes>
          </o:OLEObject>
        </w:object>
      </w:r>
      <w:r w:rsidR="00EF2FA1" w:rsidRPr="00EF2FA1">
        <w:rPr>
          <w:b/>
          <w:bCs/>
          <w:color w:val="000000"/>
          <w:sz w:val="28"/>
        </w:rPr>
        <w:t xml:space="preserve"> </w:t>
      </w:r>
      <w:r w:rsidR="00EF2FA1">
        <w:rPr>
          <w:b/>
          <w:bCs/>
          <w:color w:val="000000"/>
          <w:sz w:val="28"/>
          <w:lang w:val="ru-RU"/>
        </w:rPr>
        <w:t>Пояснительная записка.</w:t>
      </w:r>
    </w:p>
    <w:p w:rsidR="00EF2FA1" w:rsidRDefault="00EF2FA1" w:rsidP="00EF2FA1">
      <w:pPr>
        <w:pStyle w:val="Textbody"/>
        <w:widowControl/>
        <w:spacing w:after="0"/>
        <w:jc w:val="center"/>
        <w:rPr>
          <w:b/>
          <w:bCs/>
          <w:color w:val="000000"/>
          <w:sz w:val="28"/>
        </w:rPr>
      </w:pP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ab/>
        <w:t>Читательский опыт начинает закладываться в детстве. Это возраст, в котором наиболее ярко проявляется способность слухом, зрением, осязанием, воображением воспринимать художественное произведение; искренне, от полноты души сострадать, возмущаться, радоваться. Однако чуткость к прочитанному сама по себе не возникает. Она зависит от того, что именно, как часто и каким образом читают детям.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  <w:sz w:val="28"/>
        </w:rPr>
        <w:t>Детская литература как часть общей литературы является искусством слова. Ее особенности определяются воспитательно-образовательными задачами и возрастом детей (учитываются интересы, предпочтения и познавательные возможности дошкольников). Детская литература способствует развитию эстетического сознания ребенка, формированию его мировоззрения.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  <w:sz w:val="28"/>
        </w:rPr>
        <w:t>Литературное произведение выступает перед ребёнком в единстве содержания и художественной формы. Восприятие литературного произведения будет полноценным только при условии, если ребёнок к нему подготовлен. А для этого необходимо обратить внимание детей не только на содержание, но и на выразительные средства языка сказки, стихотворения, рассказа и других произведений художественной литературы.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  <w:sz w:val="28"/>
        </w:rPr>
        <w:t>Постепенно у детей вырабатывается избирательное отношение к литературным произведениям, формируется художественный вкус.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  <w:sz w:val="28"/>
        </w:rPr>
        <w:t>В старшем дошкольном возрасте дети способны понимать идею, содержание и выразительные средства языка, осознавать переносное значение слов и словосочетаний. У них воспитывается способность наслаждаться художественным словом, закладывается основа для формирования любви к родному языку, к его точности, выразительности, меткости и образности. Чтение литературных произведений раскрывает перед детьми всё неисчерпаемое богатство русского языка, способствует тому, что они начинают пользоваться этим богатством в обыденном речевом общении и в самостоятельном словесном творчестве.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  <w:sz w:val="28"/>
        </w:rPr>
        <w:t>Всё последующее знакомство с огромным литературным наследием будет опираться на фундамент, который мы закладываем в дошкольном детстве.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  <w:sz w:val="28"/>
        </w:rPr>
        <w:t>Основная задача воспитателя – прививать детям любовь к художественному слову, уважение к книге, способность чувствовать художественный образ; развивать поэтический слух (способность улавливать звучность, музыкальность, ритмичность поэтической речи, интонационную выразительность речи; воспитывать способность чувствовать и понимать образный язык сказок, рассказов, стихотворений.</w:t>
      </w:r>
    </w:p>
    <w:p w:rsidR="00EF2FA1" w:rsidRDefault="00EF2FA1" w:rsidP="00EF2FA1">
      <w:pPr>
        <w:pStyle w:val="Textbody"/>
        <w:widowControl/>
        <w:spacing w:after="0"/>
        <w:jc w:val="center"/>
        <w:rPr>
          <w:b/>
          <w:bCs/>
          <w:color w:val="000000"/>
          <w:sz w:val="28"/>
          <w:lang w:val="ru-RU"/>
        </w:rPr>
      </w:pPr>
      <w:r>
        <w:rPr>
          <w:b/>
          <w:bCs/>
          <w:color w:val="000000"/>
          <w:sz w:val="28"/>
          <w:lang w:val="ru-RU"/>
        </w:rPr>
        <w:t>Актуальность.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ab/>
        <w:t>У литературного произведения сейчас много заместителей: аудио, видео, телепрограммы, компьютерные игры. Они ярки, увлекательны, их воздействие активно. Они не требуют того внутреннего напряжения, переживания, той работы ума, которые естествен</w:t>
      </w:r>
      <w:r>
        <w:rPr>
          <w:color w:val="000000"/>
          <w:sz w:val="28"/>
          <w:lang w:val="ru-RU"/>
        </w:rPr>
        <w:t>н</w:t>
      </w:r>
      <w:r>
        <w:rPr>
          <w:color w:val="000000"/>
          <w:sz w:val="28"/>
        </w:rPr>
        <w:t xml:space="preserve">ы при чтении хорошей, серьёзной книги. Поэтому нужно первоначально сформировать умение ребёнка грамотно </w:t>
      </w:r>
      <w:r>
        <w:rPr>
          <w:color w:val="000000"/>
          <w:sz w:val="28"/>
        </w:rPr>
        <w:lastRenderedPageBreak/>
        <w:t>слушать то, что ему читают, чтобы впоследствии сформировался грамотный читатель.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ab/>
        <w:t>В настоящее время возник удивительный парадокс: на книжных развалах, в книжных магазинах появилось множество красочных интересных книг для детей, но в большей мере они не востребованы, так как родители скорее купят новый диск с нашумевшим разрекламированным мультфильмом, чем детскую книгу. Объяснение этому факту тоже есть – книгу придется читать, тратить своё время, что-то разъяснить ребёнку, а с диском малыш общается самостоятельно.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ab/>
        <w:t>К началу реализации содержания программы необходимо, чтобы дошкольники имели круг конкретных представлений, связанный с социальным миром, миром предметов, природы, в основном обладали средним уровнем развития речевых и познавательных процессов.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</w:rPr>
        <w:tab/>
        <w:t>Реализовать содержание данной программы возможно в совместной деятельности, в форме кружковой работы.</w:t>
      </w:r>
    </w:p>
    <w:p w:rsidR="00014231" w:rsidRPr="00014231" w:rsidRDefault="00014231" w:rsidP="00014231">
      <w:pPr>
        <w:pStyle w:val="Textbody"/>
        <w:widowControl/>
        <w:spacing w:after="0"/>
        <w:jc w:val="both"/>
        <w:rPr>
          <w:color w:val="000000"/>
          <w:sz w:val="28"/>
          <w:lang w:val="ru-RU"/>
        </w:rPr>
      </w:pPr>
    </w:p>
    <w:p w:rsidR="00EF2FA1" w:rsidRDefault="00EF2FA1" w:rsidP="00EF2FA1">
      <w:pPr>
        <w:pStyle w:val="Textbody"/>
        <w:widowControl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  <w:lang w:val="ru-RU"/>
        </w:rPr>
        <w:t>Направленность</w:t>
      </w:r>
    </w:p>
    <w:p w:rsidR="00EF2FA1" w:rsidRDefault="00EF2FA1" w:rsidP="00014231">
      <w:pPr>
        <w:pStyle w:val="Textbody"/>
        <w:widowControl/>
        <w:spacing w:after="0" w:line="315" w:lineRule="atLeast"/>
        <w:jc w:val="both"/>
        <w:rPr>
          <w:color w:val="111115"/>
          <w:sz w:val="28"/>
        </w:rPr>
      </w:pPr>
      <w:r>
        <w:rPr>
          <w:color w:val="111115"/>
          <w:sz w:val="28"/>
        </w:rPr>
        <w:t>Программа кружка имеет художественно-эстетическую направленность направленность речевого развития, развитие памяти.</w:t>
      </w:r>
    </w:p>
    <w:p w:rsidR="00EF2FA1" w:rsidRDefault="00EF2FA1" w:rsidP="00014231">
      <w:pPr>
        <w:pStyle w:val="Textbody"/>
        <w:widowControl/>
        <w:spacing w:after="0" w:line="315" w:lineRule="atLeast"/>
        <w:jc w:val="both"/>
        <w:rPr>
          <w:b/>
          <w:bCs/>
          <w:color w:val="111115"/>
          <w:sz w:val="28"/>
        </w:rPr>
      </w:pPr>
      <w:r>
        <w:rPr>
          <w:b/>
          <w:bCs/>
          <w:color w:val="111115"/>
          <w:sz w:val="28"/>
        </w:rPr>
        <w:t>Цели и задачи</w:t>
      </w:r>
    </w:p>
    <w:p w:rsidR="00EF2FA1" w:rsidRDefault="00EF2FA1" w:rsidP="00014231">
      <w:pPr>
        <w:pStyle w:val="Textbody"/>
        <w:widowControl/>
        <w:spacing w:after="0" w:line="315" w:lineRule="atLeast"/>
        <w:jc w:val="both"/>
        <w:rPr>
          <w:color w:val="111115"/>
        </w:rPr>
      </w:pPr>
      <w:r>
        <w:rPr>
          <w:color w:val="000000"/>
        </w:rPr>
        <w:t> </w:t>
      </w:r>
      <w:r>
        <w:rPr>
          <w:b/>
          <w:bCs/>
          <w:color w:val="000000"/>
          <w:sz w:val="28"/>
        </w:rPr>
        <w:t>Цель: </w:t>
      </w:r>
      <w:r>
        <w:rPr>
          <w:color w:val="000000"/>
          <w:sz w:val="28"/>
        </w:rPr>
        <w:t>Развитие литературного интереса и творческого мышления детей с</w:t>
      </w:r>
      <w:r>
        <w:rPr>
          <w:color w:val="000000"/>
          <w:sz w:val="28"/>
          <w:lang w:val="ru-RU"/>
        </w:rPr>
        <w:t>таршего</w:t>
      </w:r>
      <w:r>
        <w:rPr>
          <w:color w:val="000000"/>
          <w:sz w:val="28"/>
        </w:rPr>
        <w:t xml:space="preserve"> дошкольного возраста.</w:t>
      </w:r>
    </w:p>
    <w:p w:rsidR="00EF2FA1" w:rsidRDefault="00EF2FA1" w:rsidP="00014231">
      <w:pPr>
        <w:pStyle w:val="Textbody"/>
        <w:widowControl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 </w:t>
      </w:r>
      <w:r>
        <w:rPr>
          <w:b/>
          <w:bCs/>
          <w:color w:val="000000"/>
          <w:sz w:val="28"/>
        </w:rPr>
        <w:t>Задачи:</w:t>
      </w:r>
    </w:p>
    <w:p w:rsidR="00EF2FA1" w:rsidRDefault="00EF2FA1" w:rsidP="00014231">
      <w:pPr>
        <w:pStyle w:val="Textbody"/>
        <w:widowControl/>
        <w:spacing w:after="0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Развивающие: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развивать у детей способность полноценно воспринимать художественное произведение, сопереживать героям, эмоционально откликаться на прочитанное;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развивать образное мышление дошкольников;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развивать интерес к чтению художественной литературы, творчеству писателей;</w:t>
      </w:r>
    </w:p>
    <w:p w:rsidR="00EF2FA1" w:rsidRDefault="00EF2FA1" w:rsidP="00014231">
      <w:pPr>
        <w:pStyle w:val="Textbody"/>
        <w:widowControl/>
        <w:spacing w:after="0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Обучающие: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учить детей чувствовать и понимать образный язык художественного произведения, выразительные средства, создающие художественный образ;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формировать потребность в постоянном чтении книг;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формировать умение воссоздавать художественные образы литературного произведения, развивать воображение детей, ассоциативное мышление, развивать поэтический слух детей, накапливать эстетический опыт слушания произведений изящной словесности;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111115"/>
          <w:sz w:val="28"/>
        </w:rPr>
        <w:t>научить сочетать слушание с другими видами деятельности: звукоподражанием, проговариванием, ответами на вопросы, заучиванием, перевоплощением, разыгрыванием по ролям;</w:t>
      </w:r>
    </w:p>
    <w:p w:rsidR="00EF2FA1" w:rsidRDefault="00EF2FA1" w:rsidP="00014231">
      <w:pPr>
        <w:pStyle w:val="Textbody"/>
        <w:widowControl/>
        <w:spacing w:after="0"/>
        <w:ind w:left="1571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формировать эстетическое отношение ребенка к жизни, приобщая его к классике художественной литературы;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lastRenderedPageBreak/>
        <w:t> </w:t>
      </w:r>
    </w:p>
    <w:p w:rsidR="00EF2FA1" w:rsidRDefault="00EF2FA1" w:rsidP="00014231">
      <w:pPr>
        <w:pStyle w:val="Textbody"/>
        <w:widowControl/>
        <w:spacing w:after="0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Воспитательные:</w:t>
      </w:r>
    </w:p>
    <w:p w:rsidR="00EF2FA1" w:rsidRDefault="00EF2FA1" w:rsidP="00014231">
      <w:pPr>
        <w:pStyle w:val="Textbody"/>
        <w:widowControl/>
        <w:spacing w:after="0"/>
        <w:ind w:left="720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воспитывать художественный слух;</w:t>
      </w:r>
    </w:p>
    <w:p w:rsidR="00EF2FA1" w:rsidRDefault="00EF2FA1" w:rsidP="00014231">
      <w:pPr>
        <w:pStyle w:val="Textbody"/>
        <w:widowControl/>
        <w:spacing w:after="0"/>
        <w:ind w:left="720"/>
        <w:jc w:val="both"/>
        <w:rPr>
          <w:color w:val="111115"/>
          <w:sz w:val="19"/>
        </w:rPr>
      </w:pPr>
      <w:r>
        <w:rPr>
          <w:rFonts w:ascii="Symbol" w:hAnsi="Symbol"/>
          <w:color w:val="000000"/>
          <w:sz w:val="28"/>
        </w:rPr>
        <w:t></w:t>
      </w:r>
      <w:r>
        <w:rPr>
          <w:color w:val="000000"/>
          <w:sz w:val="28"/>
        </w:rPr>
        <w:t>воспитывать правильную самооценку, умение общаться со сверстниками и работать в коллективе;</w:t>
      </w:r>
    </w:p>
    <w:p w:rsidR="00EF2FA1" w:rsidRDefault="00EF2FA1" w:rsidP="00014231">
      <w:pPr>
        <w:pStyle w:val="Textbody"/>
        <w:widowControl/>
        <w:spacing w:after="0"/>
        <w:ind w:left="720"/>
        <w:jc w:val="both"/>
        <w:rPr>
          <w:color w:val="111115"/>
          <w:sz w:val="19"/>
        </w:rPr>
      </w:pPr>
      <w:r>
        <w:rPr>
          <w:rFonts w:ascii="Symbol" w:hAnsi="Symbol"/>
          <w:color w:val="111115"/>
          <w:sz w:val="28"/>
        </w:rPr>
        <w:t></w:t>
      </w:r>
      <w:r>
        <w:rPr>
          <w:color w:val="111115"/>
          <w:sz w:val="28"/>
        </w:rPr>
        <w:t>воспитывать потребность общения с книгой, культуру чтения, бережное отношение к книге;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</w:p>
    <w:p w:rsidR="00EF2FA1" w:rsidRDefault="00EF2FA1" w:rsidP="00014231">
      <w:pPr>
        <w:pStyle w:val="Textbody"/>
        <w:widowControl/>
        <w:spacing w:after="0"/>
        <w:jc w:val="both"/>
        <w:rPr>
          <w:b/>
          <w:bCs/>
          <w:color w:val="111115"/>
          <w:sz w:val="19"/>
          <w:lang w:val="ru-RU"/>
        </w:rPr>
      </w:pPr>
      <w:r>
        <w:rPr>
          <w:b/>
          <w:bCs/>
          <w:color w:val="111115"/>
          <w:sz w:val="28"/>
          <w:lang w:val="ru-RU"/>
        </w:rPr>
        <w:t>Условия реализации программы:</w:t>
      </w:r>
    </w:p>
    <w:p w:rsidR="00EF2FA1" w:rsidRDefault="00EF2FA1" w:rsidP="00014231">
      <w:pPr>
        <w:pStyle w:val="Textbody"/>
        <w:widowControl/>
        <w:spacing w:after="0"/>
        <w:jc w:val="both"/>
      </w:pPr>
      <w:r>
        <w:rPr>
          <w:color w:val="111115"/>
          <w:sz w:val="28"/>
          <w:lang w:val="ru-RU"/>
        </w:rPr>
        <w:t>1.Подготовка педагогов: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- повышение квалификации педагогов через специальную курсовую подготовку, ознакомление и изучение специальных техгологий;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- владение формами и методами работы с дошкольниками.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2.Организация </w:t>
      </w:r>
      <w:r>
        <w:rPr>
          <w:color w:val="000000"/>
          <w:sz w:val="28"/>
          <w:szCs w:val="28"/>
          <w:lang w:val="ru-RU"/>
        </w:rPr>
        <w:t>развивающей предметной среды: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color w:val="000000"/>
          <w:sz w:val="28"/>
          <w:lang w:val="ru-RU"/>
        </w:rPr>
        <w:t>- создание пространства для проведения занятий;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color w:val="000000"/>
          <w:sz w:val="28"/>
          <w:lang w:val="ru-RU"/>
        </w:rPr>
        <w:t>- оснащение комплектами книг и наглядных пособий.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color w:val="000000"/>
          <w:sz w:val="28"/>
          <w:lang w:val="ru-RU"/>
        </w:rPr>
        <w:t>3. Организация педагогического процесса с детьми: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color w:val="000000"/>
          <w:sz w:val="28"/>
          <w:lang w:val="ru-RU"/>
        </w:rPr>
        <w:t>- п</w:t>
      </w:r>
      <w:r>
        <w:rPr>
          <w:color w:val="000000"/>
          <w:sz w:val="28"/>
        </w:rPr>
        <w:t xml:space="preserve">рограмма </w:t>
      </w:r>
      <w:r>
        <w:rPr>
          <w:color w:val="000000"/>
          <w:sz w:val="28"/>
          <w:lang w:val="ru-RU"/>
        </w:rPr>
        <w:t>может быть использованна в любом дошкольном учереждении</w:t>
      </w:r>
      <w:proofErr w:type="gramStart"/>
      <w:r>
        <w:rPr>
          <w:color w:val="000000"/>
          <w:sz w:val="28"/>
          <w:lang w:val="ru-RU"/>
        </w:rPr>
        <w:t xml:space="preserve"> ,</w:t>
      </w:r>
      <w:proofErr w:type="gramEnd"/>
      <w:r>
        <w:rPr>
          <w:color w:val="000000"/>
          <w:sz w:val="28"/>
          <w:lang w:val="ru-RU"/>
        </w:rPr>
        <w:t xml:space="preserve"> независимо отреализуемой программы;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color w:val="000000"/>
          <w:sz w:val="28"/>
          <w:lang w:val="ru-RU"/>
        </w:rPr>
        <w:t xml:space="preserve">- </w:t>
      </w:r>
      <w:proofErr w:type="gramStart"/>
      <w:r>
        <w:rPr>
          <w:color w:val="000000"/>
          <w:sz w:val="28"/>
          <w:lang w:val="ru-RU"/>
        </w:rPr>
        <w:t>предназначена</w:t>
      </w:r>
      <w:proofErr w:type="gramEnd"/>
      <w:r>
        <w:rPr>
          <w:color w:val="000000"/>
          <w:sz w:val="28"/>
          <w:lang w:val="ru-RU"/>
        </w:rPr>
        <w:t xml:space="preserve"> для работы с детьми 5-6 лет.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color w:val="000000"/>
          <w:sz w:val="28"/>
        </w:rPr>
        <w:t>кружка «Школа юного книголюба» основана на интеграции художественно – речевой, изобразительной деятельности. Программа предназначена для работы с детьми в</w:t>
      </w:r>
      <w:r>
        <w:rPr>
          <w:color w:val="000000"/>
          <w:sz w:val="28"/>
          <w:lang w:val="ru-RU"/>
        </w:rPr>
        <w:t xml:space="preserve"> старшей</w:t>
      </w:r>
      <w:r>
        <w:rPr>
          <w:color w:val="000000"/>
          <w:sz w:val="28"/>
        </w:rPr>
        <w:t xml:space="preserve"> группе с </w:t>
      </w:r>
      <w:r>
        <w:rPr>
          <w:color w:val="000000"/>
          <w:sz w:val="28"/>
          <w:lang w:val="ru-RU"/>
        </w:rPr>
        <w:t>октября</w:t>
      </w:r>
      <w:r>
        <w:rPr>
          <w:color w:val="000000"/>
          <w:sz w:val="28"/>
        </w:rPr>
        <w:t xml:space="preserve"> по май учебного года. Занятия с детьми проходит один раз в неделю и длится </w:t>
      </w:r>
      <w:r>
        <w:rPr>
          <w:color w:val="000000"/>
          <w:sz w:val="28"/>
          <w:lang w:val="ru-RU"/>
        </w:rPr>
        <w:t>25</w:t>
      </w:r>
      <w:r>
        <w:rPr>
          <w:color w:val="000000"/>
          <w:sz w:val="28"/>
        </w:rPr>
        <w:t xml:space="preserve"> минут, всего </w:t>
      </w:r>
      <w:r>
        <w:rPr>
          <w:color w:val="000000"/>
          <w:sz w:val="28"/>
          <w:lang w:val="ru-RU"/>
        </w:rPr>
        <w:t xml:space="preserve">27 </w:t>
      </w:r>
      <w:r>
        <w:rPr>
          <w:color w:val="000000"/>
          <w:sz w:val="28"/>
        </w:rPr>
        <w:t xml:space="preserve"> заняти</w:t>
      </w:r>
      <w:r>
        <w:rPr>
          <w:color w:val="000000"/>
          <w:sz w:val="28"/>
          <w:lang w:val="ru-RU"/>
        </w:rPr>
        <w:t>й</w:t>
      </w:r>
      <w:r>
        <w:rPr>
          <w:color w:val="000000"/>
          <w:sz w:val="28"/>
        </w:rPr>
        <w:t xml:space="preserve"> в год.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lang w:val="ru-RU"/>
        </w:rPr>
      </w:pPr>
      <w:r>
        <w:rPr>
          <w:color w:val="000000"/>
          <w:sz w:val="28"/>
          <w:lang w:val="ru-RU"/>
        </w:rPr>
        <w:t>Организационные принципы (возраст детей, сроки реализации программы, условия набора, режим занятий, наполняемость групп)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программа кружка адресована дошкольникам и рассчитана на 1 год. Учитывая возраст детей и новизну материала, для успешного усвоения программы занятия в группе должны сочетаться с индивидуальной помощью педагога каждому ребёнку. Оптимальное количество детей в группе должно быть не более 10 человек. Занятия кружка проводятся один раз в неделю с октября по май.</w:t>
      </w:r>
    </w:p>
    <w:p w:rsidR="00014231" w:rsidRDefault="00014231" w:rsidP="00014231">
      <w:pPr>
        <w:pStyle w:val="Textbody"/>
        <w:widowControl/>
        <w:spacing w:after="0"/>
        <w:jc w:val="both"/>
        <w:rPr>
          <w:color w:val="111115"/>
          <w:lang w:val="ru-RU"/>
        </w:rPr>
      </w:pP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lang w:val="ru-RU"/>
        </w:rPr>
      </w:pPr>
      <w:r>
        <w:rPr>
          <w:b/>
          <w:bCs/>
          <w:color w:val="000000"/>
          <w:sz w:val="28"/>
          <w:lang w:val="ru-RU"/>
        </w:rPr>
        <w:t xml:space="preserve">Количество занятий: </w:t>
      </w:r>
      <w:r w:rsidR="007666A9">
        <w:rPr>
          <w:color w:val="000000"/>
          <w:sz w:val="28"/>
          <w:lang w:val="ru-RU"/>
        </w:rPr>
        <w:t>общее 31</w:t>
      </w:r>
      <w:r>
        <w:rPr>
          <w:color w:val="000000"/>
          <w:sz w:val="28"/>
          <w:lang w:val="ru-RU"/>
        </w:rPr>
        <w:t>, в неделю 1 занятие, длительность одного занятия 25 минут.</w:t>
      </w:r>
    </w:p>
    <w:p w:rsidR="00014231" w:rsidRDefault="00014231" w:rsidP="00014231">
      <w:pPr>
        <w:pStyle w:val="Textbody"/>
        <w:widowControl/>
        <w:spacing w:after="0"/>
        <w:jc w:val="both"/>
        <w:rPr>
          <w:color w:val="111115"/>
          <w:lang w:val="ru-RU"/>
        </w:rPr>
      </w:pP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  <w:r>
        <w:rPr>
          <w:b/>
          <w:bCs/>
          <w:color w:val="000000"/>
          <w:sz w:val="28"/>
          <w:lang w:val="ru-RU"/>
        </w:rPr>
        <w:t>Ожидаемые результаты</w:t>
      </w:r>
      <w:r>
        <w:rPr>
          <w:color w:val="000000"/>
          <w:sz w:val="28"/>
          <w:lang w:val="ru-RU"/>
        </w:rPr>
        <w:t xml:space="preserve"> к концу учебного года: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</w:rPr>
      </w:pP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По развитию литературной речи: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1.   У дошкольников совершенствуется монологическая речь при составлении описательных рассказов о героях, их поступках, настроении, поведении.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 xml:space="preserve">2.   У детей </w:t>
      </w:r>
      <w:r>
        <w:rPr>
          <w:color w:val="000000"/>
          <w:sz w:val="28"/>
          <w:lang w:val="ru-RU"/>
        </w:rPr>
        <w:t>5-6</w:t>
      </w:r>
      <w:r>
        <w:rPr>
          <w:color w:val="000000"/>
          <w:sz w:val="28"/>
        </w:rPr>
        <w:t xml:space="preserve"> лет литературная речь более содержательна и многопланова. Саморегуляция темпа голоса и громкость речи позволяет дошкольникам более точно передавать эмоциональное состояние героя или ситуацию.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lastRenderedPageBreak/>
        <w:t>3.   Развиваются творческие способности: появляется желание сочинять небольшие тексты, придумывать свои варианты окончаний или целых контекстов литературного произведения.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По приобщению к словесному искусству: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1. Появляется желание слушать большие по объему литературные тексты, активно принимать участие в анализе происходящих событий.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2. Называют любимые сказки и рассказы. Знают несколько стихотворений.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3. Знают и умеют соблюдать правила культурного обращения с книгой.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Развитие свободного общения воспитанников со взрослыми и детьми: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1.   Дети проявляют интерес к взаимоотношениям людей, познанию их характеров.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2.   Передают в речи эмоциональное состояние сверстников, взрослых, используя средства интонационной выразительности. Эмоционально сопереживают рассказам друзей.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3.   Активно используют разнообразные невербальные средства общения: мимику, жесты.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4.   Пытаются решить проблемы личного характера совместно со взрослым методом рассуждения.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Развития всех компонентов устной речи: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1.   Сравнивают свою речь с речью взрослого и выделяют собственные речевые ошибки и недостатки.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2.   В ходе общения используют повествовательный и описательный рассказы.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3.  </w:t>
      </w:r>
      <w:r w:rsidR="00014231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Составляют повествовательные рассказы по картинке, схеме, по сюжетным картинкам.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  <w:r>
        <w:rPr>
          <w:color w:val="000000"/>
          <w:sz w:val="28"/>
        </w:rPr>
        <w:t>4.  </w:t>
      </w:r>
      <w:r w:rsidR="00014231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Регулируют громкость голоса и темп речи в зависимости от ситуации.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</w:rPr>
      </w:pPr>
    </w:p>
    <w:p w:rsidR="00EF2FA1" w:rsidRDefault="00EF2FA1" w:rsidP="00014231">
      <w:pPr>
        <w:pStyle w:val="Textbody"/>
        <w:widowControl/>
        <w:spacing w:after="0"/>
        <w:jc w:val="both"/>
        <w:rPr>
          <w:b/>
          <w:bCs/>
          <w:color w:val="111115"/>
          <w:sz w:val="19"/>
          <w:lang w:val="ru-RU"/>
        </w:rPr>
      </w:pPr>
      <w:r>
        <w:rPr>
          <w:b/>
          <w:bCs/>
          <w:color w:val="000000"/>
          <w:sz w:val="28"/>
          <w:lang w:val="ru-RU"/>
        </w:rPr>
        <w:t>Техническое оснащение занятий программы: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  <w:lang w:val="ru-RU"/>
        </w:rPr>
      </w:pPr>
      <w:r>
        <w:rPr>
          <w:color w:val="000000"/>
          <w:sz w:val="28"/>
          <w:lang w:val="ru-RU"/>
        </w:rPr>
        <w:t>1.Кружковая работа организуется в кабинете дополнительного образования, который оборудован в соответствии с санитарно-эпидимиологическими требованиями.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  <w:lang w:val="ru-RU"/>
        </w:rPr>
      </w:pPr>
      <w:r>
        <w:rPr>
          <w:color w:val="000000"/>
          <w:sz w:val="28"/>
          <w:lang w:val="ru-RU"/>
        </w:rPr>
        <w:t>2.Столы, стулья, доска, книги, компьютер.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  <w:lang w:val="ru-RU"/>
        </w:rPr>
      </w:pPr>
      <w:r>
        <w:rPr>
          <w:color w:val="000000"/>
          <w:sz w:val="28"/>
          <w:lang w:val="ru-RU"/>
        </w:rPr>
        <w:t>3.Аудиоматериалы с записями музыки.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  <w:lang w:val="ru-RU"/>
        </w:rPr>
      </w:pPr>
      <w:r>
        <w:rPr>
          <w:color w:val="000000"/>
          <w:sz w:val="28"/>
          <w:lang w:val="ru-RU"/>
        </w:rPr>
        <w:t>4. Дидактические игр</w:t>
      </w:r>
      <w:proofErr w:type="gramStart"/>
      <w:r>
        <w:rPr>
          <w:color w:val="000000"/>
          <w:sz w:val="28"/>
          <w:lang w:val="ru-RU"/>
        </w:rPr>
        <w:t>ы(</w:t>
      </w:r>
      <w:proofErr w:type="gramEnd"/>
      <w:r>
        <w:rPr>
          <w:color w:val="000000"/>
          <w:sz w:val="28"/>
          <w:lang w:val="ru-RU"/>
        </w:rPr>
        <w:t>лото, раскраски по мотивам сказок, мозаика, пазлы)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111115"/>
          <w:sz w:val="19"/>
          <w:lang w:val="ru-RU"/>
        </w:rPr>
      </w:pPr>
      <w:r>
        <w:rPr>
          <w:color w:val="000000"/>
          <w:sz w:val="28"/>
          <w:lang w:val="ru-RU"/>
        </w:rPr>
        <w:t>5. Сюжетные картинки</w:t>
      </w:r>
      <w:proofErr w:type="gramStart"/>
      <w:r>
        <w:rPr>
          <w:color w:val="000000"/>
          <w:sz w:val="28"/>
          <w:lang w:val="ru-RU"/>
        </w:rPr>
        <w:t xml:space="preserve"> ,</w:t>
      </w:r>
      <w:proofErr w:type="gramEnd"/>
      <w:r>
        <w:rPr>
          <w:color w:val="000000"/>
          <w:sz w:val="28"/>
          <w:lang w:val="ru-RU"/>
        </w:rPr>
        <w:t xml:space="preserve"> иллюстрации к сказкам.</w:t>
      </w:r>
    </w:p>
    <w:p w:rsidR="00EF2FA1" w:rsidRDefault="00EF2FA1" w:rsidP="00014231">
      <w:pPr>
        <w:pStyle w:val="Textbody"/>
        <w:widowControl/>
        <w:spacing w:after="0" w:line="315" w:lineRule="atLeast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6. </w:t>
      </w:r>
      <w:r>
        <w:rPr>
          <w:color w:val="111115"/>
          <w:sz w:val="28"/>
          <w:szCs w:val="28"/>
          <w:lang w:val="ru-RU"/>
        </w:rPr>
        <w:t>Методическая литература.</w:t>
      </w:r>
      <w:r>
        <w:rPr>
          <w:color w:val="111115"/>
          <w:sz w:val="28"/>
          <w:szCs w:val="28"/>
        </w:rPr>
        <w:t> </w:t>
      </w:r>
    </w:p>
    <w:p w:rsidR="00EF2FA1" w:rsidRDefault="00EF2FA1" w:rsidP="0001423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  <w:sz w:val="28"/>
        </w:rPr>
        <w:t xml:space="preserve">7. </w:t>
      </w:r>
      <w:r>
        <w:rPr>
          <w:color w:val="000000"/>
          <w:sz w:val="28"/>
          <w:lang w:val="ru-RU"/>
        </w:rPr>
        <w:t>Художественная литература.</w:t>
      </w:r>
    </w:p>
    <w:p w:rsidR="00EF2FA1" w:rsidRDefault="00EF2FA1" w:rsidP="00EF2FA1">
      <w:pPr>
        <w:pStyle w:val="Textbody"/>
        <w:widowControl/>
        <w:spacing w:after="0"/>
        <w:jc w:val="both"/>
        <w:rPr>
          <w:color w:val="000000"/>
        </w:rPr>
      </w:pPr>
      <w:r>
        <w:rPr>
          <w:color w:val="000000"/>
        </w:rPr>
        <w:t> </w:t>
      </w:r>
    </w:p>
    <w:p w:rsidR="00EF2FA1" w:rsidRDefault="00EF2FA1" w:rsidP="00EF2FA1">
      <w:pPr>
        <w:pStyle w:val="Standard"/>
        <w:jc w:val="both"/>
      </w:pPr>
    </w:p>
    <w:p w:rsidR="00840D15" w:rsidRDefault="00840D15">
      <w:pPr>
        <w:rPr>
          <w:rFonts w:ascii="Times New Roman" w:hAnsi="Times New Roman" w:cs="Times New Roman"/>
          <w:sz w:val="48"/>
          <w:szCs w:val="48"/>
        </w:rPr>
      </w:pPr>
    </w:p>
    <w:p w:rsidR="00EF2FA1" w:rsidRDefault="00EF2FA1">
      <w:pPr>
        <w:rPr>
          <w:rFonts w:ascii="Times New Roman" w:hAnsi="Times New Roman" w:cs="Times New Roman"/>
          <w:sz w:val="48"/>
          <w:szCs w:val="48"/>
        </w:rPr>
      </w:pPr>
    </w:p>
    <w:p w:rsidR="00014231" w:rsidRDefault="00014231" w:rsidP="00EF2FA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48"/>
          <w:szCs w:val="48"/>
        </w:rPr>
      </w:pPr>
    </w:p>
    <w:p w:rsidR="00014231" w:rsidRDefault="00014231" w:rsidP="00EF2FA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EF2FA1" w:rsidRPr="00EF2FA1" w:rsidRDefault="00EF2FA1" w:rsidP="008C18E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r w:rsidRPr="00EF2FA1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Учебно-тематический план</w:t>
      </w:r>
    </w:p>
    <w:p w:rsidR="00EF2FA1" w:rsidRPr="00EF2FA1" w:rsidRDefault="00EF2FA1" w:rsidP="00EF2FA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2702"/>
        <w:gridCol w:w="1528"/>
        <w:gridCol w:w="1684"/>
        <w:gridCol w:w="1606"/>
        <w:gridCol w:w="1607"/>
      </w:tblGrid>
      <w:tr w:rsidR="00EF2FA1" w:rsidRPr="00014231" w:rsidTr="007F3568"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№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Наименован</w:t>
            </w:r>
            <w:r w:rsidR="00014231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ие образовательных модулей, тем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, разделов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Количество занятий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Общее количество часов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Количество часов</w:t>
            </w:r>
          </w:p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теория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Количество часов практика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«Любят сказки эти старики и дети». Фольклорные и авторские сказки народов мира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 друг Томка» Проза Евгения Чарушина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«Осень, осень, в гости просим!»</w:t>
            </w:r>
          </w:p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Стихи русских поэтов об осени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20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«Кого можно встретить в лесу?»</w:t>
            </w:r>
          </w:p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«Найдём себе друзей!» Проза отечественных писателей о дружбе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«По секрету всему свету» Стихи поэтов России «Детям о детях»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добрые поступки» Литературные сказки писателей разных стран о дружбе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15 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 мин</w:t>
            </w:r>
          </w:p>
        </w:tc>
      </w:tr>
      <w:tr w:rsidR="00EF2FA1" w:rsidRPr="00014231" w:rsidTr="007F3568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«Мы затейники». Проза Н. Носова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10мин</w:t>
            </w:r>
          </w:p>
        </w:tc>
      </w:tr>
    </w:tbl>
    <w:p w:rsidR="00EF2FA1" w:rsidRPr="00014231" w:rsidRDefault="00EF2FA1" w:rsidP="00EF2FA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vanish/>
          <w:kern w:val="3"/>
          <w:sz w:val="28"/>
          <w:szCs w:val="28"/>
          <w:lang w:val="de-DE" w:eastAsia="ja-JP" w:bidi="fa-IR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672"/>
        <w:gridCol w:w="1513"/>
        <w:gridCol w:w="1699"/>
        <w:gridCol w:w="1606"/>
        <w:gridCol w:w="1607"/>
      </w:tblGrid>
      <w:tr w:rsidR="00EF2FA1" w:rsidRPr="00014231" w:rsidTr="007F3568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«Ждём встречи с зимой» Стихи русских поэтов о зиме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 мин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15 мин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lastRenderedPageBreak/>
              <w:t>2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«Зимняя сказка» Русские волшебные сказки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25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«Спасибо, что правду сказал</w:t>
            </w:r>
            <w:r w:rsidR="000C14F7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…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» Басни Л.Н. Толстого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 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 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«Мимо острова Буяна, в царство славного Салтана» Литературные сказки А.С. Пушкина.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«Пришла коляда — открывай ворота» Театрализованное представление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«Мы актёры» Пересказ авторских сказок писателей разных стран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поступки…» Творческое наследие Л.Н. Толстого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«Мы рассказчики» Пересказ коротких рассказов 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«Кто стучится в дверь ко мне» Поэтическое наследие С.Я. Маршака и К.И. Чуковского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«Интересный кувшин» Литературная викторина по сказкам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«Прости его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пожалуйста!» Проза В.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Драгунского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и        В. Осеевой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«Что скажет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бабушка…» Проза отечественных писателей о поступках детей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lastRenderedPageBreak/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lastRenderedPageBreak/>
              <w:t>2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«Мы в ответе за тех, кого мы приручили» Стихи поэтов России о животных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любимые литературные герои» Литературные волшебные сказки писателей разных стран.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«Волшебный экран» Составление описательных рассказов по иллюстрациям Е. Рачева</w:t>
            </w:r>
          </w:p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«Вот весёлые стихи – Апчхи!» Юмор в стихах поэтов разных стран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 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«Небылицы, небылицы переходят все границы!»</w:t>
            </w:r>
          </w:p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Юмор в сказках народов мира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«Мирись, мирись, мирись и больше не дерись!»</w:t>
            </w:r>
          </w:p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Литературные сказки писателей разных стран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четыре желания» Составление творческих рассказов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«Наша планета –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наш общий дом» Фольклор и поэзия народов мира о весне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lastRenderedPageBreak/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lastRenderedPageBreak/>
              <w:t>2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«Этот волшебный мир сказок» Сказки народов мира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3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«Почему мы так поступаем» Пересказы рассказов Л.Н.Толстого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 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15 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4</w:t>
            </w: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«Путешествие в мир книги» Из истории  возникновения письменности.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2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15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10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7666A9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Итого: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7666A9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31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0C46AC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12ч 55мин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8C18E2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7ч20мин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8C18E2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5ч25мин</w:t>
            </w:r>
          </w:p>
        </w:tc>
      </w:tr>
      <w:tr w:rsidR="00EF2FA1" w:rsidRPr="00014231" w:rsidTr="007F3568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EF2FA1" w:rsidRPr="00014231" w:rsidTr="007F3568">
        <w:trPr>
          <w:trHeight w:val="78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26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2FA1" w:rsidRPr="00014231" w:rsidRDefault="00EF2FA1" w:rsidP="00EF2FA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</w:tbl>
    <w:p w:rsidR="00EF2FA1" w:rsidRPr="00014231" w:rsidRDefault="00EF2FA1" w:rsidP="00EF2FA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EF2FA1" w:rsidRPr="00014231" w:rsidRDefault="00EF2FA1" w:rsidP="00776A2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P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8E2" w:rsidRPr="00014231" w:rsidRDefault="008C18E2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231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96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Октябрь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 занятия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«Любят сказки эти старики и дети». Фольклорные и авторские сказки народов мира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Воспитывать эмоционально-образное восприятие; учить понимать и оценивать характер и поступки героев; подвести к умению проводить элементарный анализ сказки, дифференцировать народные и авторские сказки.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«Волшебный сундучок»; дидактическое упражнение на развитие слухового внимания и произвольной памяти.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 друг Томка» Проза Евгения Чарушина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Продолжать знакомство с творчеством Евгения Чарушина. 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Учить  детей выделять смысл услышанного,  воспитывать интерес к миру животных.</w:t>
            </w:r>
            <w:proofErr w:type="gramEnd"/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«Догадайся, как писатель назвал свой рассказ»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«Осень, осень, в гости просим!»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Стихи русских поэтов об осени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Продолжать учить детей эмоционально воспринимать образное содержание стихотворений; развивать образность речи.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Дидактическая игра 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«Придумай загадку об осени» Развивать у детей речевое внимание, интерес и наблюдательность.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«Кого можно встретить в лесу?» Составление описательных рассказов по иллюстрациям Е.Чарушина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Побуждать детей составлять описательный рассказ по фотографии животного. Придумывать к нему соответствующее название. Формировать нравственные качества.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Дидактическая игра «Кого можно встретить в лесу?» </w:t>
            </w: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vanish/>
          <w:kern w:val="3"/>
          <w:sz w:val="28"/>
          <w:szCs w:val="28"/>
          <w:lang w:val="de-DE" w:eastAsia="ja-JP" w:bidi="fa-IR"/>
        </w:rPr>
      </w:pPr>
    </w:p>
    <w:tbl>
      <w:tblPr>
        <w:tblW w:w="9646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5"/>
        <w:gridCol w:w="3210"/>
        <w:gridCol w:w="3211"/>
      </w:tblGrid>
      <w:tr w:rsidR="007F3568" w:rsidRPr="00014231" w:rsidTr="007F3568">
        <w:tc>
          <w:tcPr>
            <w:tcW w:w="9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Ноябрь</w:t>
            </w:r>
          </w:p>
        </w:tc>
      </w:tr>
      <w:tr w:rsidR="007F3568" w:rsidRPr="00014231" w:rsidTr="007F3568">
        <w:tc>
          <w:tcPr>
            <w:tcW w:w="3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  занятия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«Найдём себе друзей!» Проза отечественных писателей о дружбе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Побуждать детей эмоционально воспринимать образные выражения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 xml:space="preserve">литературного произведения, понимать смысловое значение содержания рассказа и пословиц. Формировать нравственные понятия: дружба, друзья, взаимовыручка. Побуждать детей проводить элементарный анализ литературных текстов. 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 xml:space="preserve">Дидактическая игра «Найдём себе друга», «Вспомни интересную историю» Развивать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логическое мышление. Воспитывать любовь к литературе.</w:t>
            </w:r>
          </w:p>
        </w:tc>
      </w:tr>
      <w:tr w:rsidR="007F3568" w:rsidRPr="00014231" w:rsidTr="007F3568">
        <w:tc>
          <w:tcPr>
            <w:tcW w:w="3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«По секрету всему свету» Стихи поэтов России «Детям о детях»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Продолжать знакомить детей с лите</w:t>
            </w:r>
            <w:r w:rsidR="000C14F7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ратурным жанром  -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поэзия, помочь эмоционально воспринимать лирический текст, побуждать детей выражать свои впечатления в самостоятельных высказываниях, развивать интонационную выразительность при чтении стихов.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«Что такое хорошо, а что такое плохо?»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F3568" w:rsidRPr="00014231" w:rsidTr="007F3568">
        <w:tc>
          <w:tcPr>
            <w:tcW w:w="3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добрые поступки» Литературные сказки писателей разных стран о дружбе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Формировать у детей нравственные качества доброты, заботы внимания к друзьям и взрослым. Проводить анализ сказок, выделять зачин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главных героев, определять положительные и отрицательные черты характера. Раскрывать взаимосвязь между содержанием и названием произведения, побуждать проводить оценку поступков героев,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их поведение в различных ситуациях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lastRenderedPageBreak/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Дидактическая игра «Выберем для Баюнка друзей» 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F3568" w:rsidRPr="00014231" w:rsidTr="007F3568">
        <w:trPr>
          <w:trHeight w:val="3801"/>
        </w:trPr>
        <w:tc>
          <w:tcPr>
            <w:tcW w:w="3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«Мы затейники». Проза Н. Носова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Познакомить детей с биографией и творчеством Н. Носова. Побужд</w:t>
            </w:r>
            <w:r w:rsidR="000C14F7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ать рассказывать о своём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отношении к конкретному поступку литературного персонажа.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Помогать  детям понять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скрытые мотивы поведения героев. Воспитывать интерес к литературе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«Найди три отличия произведений Н.Носова «Живая шляпа» и «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Незнайка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и его друзья»</w:t>
            </w: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vanish/>
          <w:kern w:val="3"/>
          <w:sz w:val="28"/>
          <w:szCs w:val="28"/>
          <w:lang w:val="de-DE" w:eastAsia="ja-JP" w:bidi="fa-IR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96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Декабрь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 занятий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«Ждём встречи с зимой» Стихи русских поэтов о зиме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Продолжать знакомить детей с русской лирикой. Побуждать детей эмоционально передавать свои чувства, понимать поэтический образ, интонационно и выразительно читать стихи о природе. Развивать интонационную выразительность, слуховое внимание.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Дидактическая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игра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«Какая зима?»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«Зимняя сказка» Русские волшебные сказки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Формировать у детей нравственные качества доброты, заботы, внимания. Учить проводить простейший анализ сказок, видеть взаимосвязь  содержания с  названием произведения, побуждать проводить анализ поступков героев, их поведения в различных ситуациях, воспитывать любовь и заботу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о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ближних.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Дидактическая игра «Угадай сказку».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«Спасибо, что правду сказал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..» 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Басни Л.Н. Толстого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Познакомить детей с новым литературным жанром – басня. Побуждать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эмоционально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 воспринимать поэтический текст басни Л.Н. Толстого. Развивать интонационную выразительность речи, слуховое восприятие, речевую активность. Проводить элементарный сравнительный анализ литературного текста.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«Узнай произведение Л. Толстого».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«Мимо острова Буяна, в царство славного Салтана» Литературные сказки А.С. Пушкина.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Закрепить знания детей о прочитанных ранее произведениях А.С. Пушкина. Выявить представления о жанровых особенностях авторской сказки. Формировать нравственные качества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: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честность, доброту отзывчивость, заботу о ближнем. Проводить элементарный анализ сказок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: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зачин, почин, главные герои, добро и зло. Развивать слуховое восприятие и интонационную выразительность речи.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014231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</w:t>
            </w:r>
            <w:r w:rsidR="007F3568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: «Знаешь ли ты сказки А.С. Пушкина</w:t>
            </w:r>
            <w:proofErr w:type="gramStart"/>
            <w:r w:rsidR="007F3568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»</w:t>
            </w:r>
            <w:proofErr w:type="gramEnd"/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.</w:t>
            </w: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vanish/>
          <w:kern w:val="3"/>
          <w:sz w:val="28"/>
          <w:szCs w:val="28"/>
          <w:lang w:val="de-DE" w:eastAsia="ja-JP" w:bidi="fa-IR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96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Январь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 занятия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«Пришла коляда — открывай ворота» Театрализованное представление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Познакомить детей с различными жанрами устного народного творчества. Расширять представление о русских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традициях, о фольклоре.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Дидактическая игра «Чудесный мешочек»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«Мы актёры» Пересказ авторских сказок писателей разных стран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Побуждать детей пересказывать те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кст ск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азки. Развивать словарный запас, добиваться интонационной выразительности во время рассказа. Употреблять языковые выразительные средства: сравнения, эпитеты, метафоры и т.д. Развивать речевое внимание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фонематический слух. Прививать любовь к устному народному творчеству.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Дидактические игры «Моя любимая книга», «Из какого произведения герой?»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поступки…» Творческое наследие Л.Н. Толстого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Формировать у детей понятие литературный жанр – рассказ, басня на литературном наследии Л.Н. Толстого. Побуждать проводить простейший анализ литературного текста: начало рассказа, содержание, конец рассказа  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«Узнай, кто автор?»</w:t>
            </w: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014231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Февраль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 занятия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«Мы рассказчики» Пересказ коротких рассказов 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Побуждать детей воспроизводить короткие рассказы близко к тексту, по ролям, принимать участие в драматизации литературных текстов. Развивать слуховое восприятие, интонационную выразительность, связную речь.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Воспитывать трудолюбие, желание слушать и выразительно пересказывать литературные тексты.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 xml:space="preserve">Дидактическая игра «Угадай произведение» 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«Кто стучится в дверь ко мне» Поэтическое наследие С.Я. Маршака и К.И. Чуковского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Формировать у детей восприятие образной основы поэтических произведений, нравственные понятия. Побуждать воспринимать стихотворение в его многозначности --- единстве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героического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и комического, понимать взаимосвязь описанного с реальностью. Познакомить с биографиями К.И. Чуковского и С.Я. Маршака 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«Кто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где живёт?»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«Интересный кувшин» Литературная викторина по сказкам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Побуждать детей дифференцировать авторские и народные сказки. Закрепить понятие русские народные и зарубежные сказки. Формировать у детей образ героев сказок через их поведение, поступки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черты характера. Соотносить название сказки с его содержанием и главным и героями. Побуждать детей при высказывании использовать выразительные средства языка, интонацию.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«Помогите животным попасть в свою сказку»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«Прости его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пожалуйста!» Проза В.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Драгунского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и        В. Осеевой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Формировать у детей нравственные качества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: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доброты, заботы о ближних, этические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нормы культурного поведения и взаимоотношения, опираясь на литературные примеры в произведениях русских писателей. Развивать навык культурного общения и поведения в общественных местах. Побуждать детей анализировать художественные произведения  и оценивать поступки героев.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Дидактическая игра «Волшебные ворота»</w:t>
            </w: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014231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lastRenderedPageBreak/>
        <w:t>Март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 занятия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«Что скажет бабушка…» Проза отечественных писателей о поступках детей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Учить детей понимать образное содержание и идею сказки, передавать структуру сказки с помощью моделирования, замечать и понимать образные слова и выражения в тексте; развивать творческое воображение.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одного героя к разным произведениям.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«Поможем герою исправиться»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«Мы в ответе за тех, кого мы приручили» Стихи поэтов России о животных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Познакомить дошкольников с поэтическим наследием русских и зарубежных поэтов, которые в своих стихах воспевают заботу и любовь о домашних питомцах. Побуждать детей понимать юмористический характер литературных текстов. Воспитывать  любовь к животным,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желание проявлять заботу о них.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Дидактическая игра «Познакомьтесь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это мой любимый друг»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«Наши любимые литературные герои» Литературные волшебные сказки писателей разных стран.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Побуждать детей понимать эмоционально-образное содержание сказок и навык осмысления пословиц. Воспитывать нравственные качества, любовь к литературному жанру – сказка.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«Доскажи словечко»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«Волшебный экран» Составление описательных рассказов по иллюстрациям Е. Рачева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Формировать связную речь детей. Побуждать составлять описательный и повествовательный рассказы по рисункам Е. Рачева к русским народным сказкам. Развивать произвольную память и словарный запас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.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Сравнивать иллюстрации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«Рассели героев по своим сказкам»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014231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Апрель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 занятия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«Вот весёлые стихи – Апчхи!» Юмор в стихах поэтов разных стран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Формировать у детей эстетические чувства, любовь и уважение к русской и зарубежной лирике. Развивать образность речи детей, понимание значения образных слов и выражений; учит подбирать определения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сравнения к заданному слову.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Дидактическая игра «Скажи по - 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другому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»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«Небылицы, небылицы переходят все границы!»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Юмор в сказках народов мира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Продолжать учить детей понимать содержание стихотворений, понимать юмористический смысл несоответствия; помочь осмыслить значение образных выражений в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тексте; придумывать небольшие рассказы по предложенному сюжету; активизировать эмоционально-оценочную лексику.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Дидактическая игра «Мой лесной друг»</w:t>
            </w: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«Мирись, мирись, мирись и больше не дерись!»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Литературные сказки писателей разных стран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Продолжать формировать у детей понятие литературного жанра  - авторская сказка. Зачин, содержание, положительные и отрицательные  поступки героев. Развивать нравственные качества: доброту, честность, отзывчивость, трудолюбие и т.д.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«Собери сказку»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F3568" w:rsidRPr="00014231" w:rsidTr="007F3568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«Наши четыре желания» Составление творческих рассказов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Побуждать детей составлять  небольшие рассказы по предложенному сюжету; активизировать эмоционально-оценочную лексику.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«Подбери картину»</w:t>
            </w:r>
          </w:p>
        </w:tc>
      </w:tr>
    </w:tbl>
    <w:p w:rsidR="007F3568" w:rsidRPr="00014231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014231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Май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7F3568" w:rsidRPr="00014231" w:rsidTr="007F3568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Тема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Цель занятия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  <w:t>Используемые игры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«Наша планета – наш общий дом» Фольклор и поэзия народов мира о весне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Формировать умение слушать  и эмоционально воспринимать поэтический текст, развивать чувство рифмы, интонации. Выделять особенности жанра ма</w:t>
            </w:r>
            <w:r w:rsidR="000C14F7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лых фольклорных форм: пословицы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, заклич</w:t>
            </w:r>
            <w:r w:rsidR="000C14F7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ки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, песенки, потешки и т.д.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«Из какого стихотворения взяты строчки»</w:t>
            </w: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«Этот волшебный мир сказок» Сказки народов мира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Закрепить понятия литературного жанра авторская и народная сказка. Формировать устойчивый интерес к 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 xml:space="preserve">литературному жанру – сказка. Побуждать детей проводить анализ сказок, выделять главных героев, их положительные и отрицательные поступки. 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Дидактическая игра «На чём поедем волшебную страну», «Найди сказку по цифрам»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«Почему мы так поступаем» Пересказы рассказов Л.Н.Толстого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Формировать у детей творческую активность  пр</w:t>
            </w:r>
            <w:r w:rsidR="000C14F7"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и прослушивании и пересказывании</w:t>
            </w: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рассказов. Обучать умению вести диалог с педагогом: слушать и понимать заданный вопрос, правильно отвечать на него. 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«Кто</w:t>
            </w:r>
            <w:proofErr w:type="gramStart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,</w:t>
            </w:r>
            <w:proofErr w:type="gramEnd"/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что делает»</w:t>
            </w:r>
          </w:p>
        </w:tc>
      </w:tr>
      <w:tr w:rsidR="007F3568" w:rsidRPr="00014231" w:rsidTr="007F356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«Путешествие в мир книги» Из истории  возникновения письменности.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Познакомить детей с историей возникновения письменности. Закрепить знания детей о ранее прочитанных рассказах. Развивать внимание, слуховое восприятие литературного текста и образных выражений.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3568" w:rsidRPr="00014231" w:rsidRDefault="007F3568" w:rsidP="007F356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01423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Дидактическая игра «Подбери нужное слово»</w:t>
            </w:r>
          </w:p>
        </w:tc>
      </w:tr>
    </w:tbl>
    <w:p w:rsidR="007F3568" w:rsidRPr="00014231" w:rsidRDefault="007F3568">
      <w:pPr>
        <w:rPr>
          <w:rFonts w:ascii="Times New Roman" w:hAnsi="Times New Roman" w:cs="Times New Roman"/>
          <w:b/>
          <w:sz w:val="28"/>
          <w:szCs w:val="28"/>
        </w:rPr>
      </w:pPr>
    </w:p>
    <w:p w:rsidR="000C14F7" w:rsidRPr="00014231" w:rsidRDefault="000C14F7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4F7" w:rsidRPr="00014231" w:rsidRDefault="000C14F7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4F7" w:rsidRDefault="000C14F7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31" w:rsidRDefault="00014231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4F7" w:rsidRDefault="000C14F7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568" w:rsidRDefault="00251E99" w:rsidP="00776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8044"/>
      </w:tblGrid>
      <w:tr w:rsidR="00251E99" w:rsidTr="00251E99">
        <w:tc>
          <w:tcPr>
            <w:tcW w:w="1809" w:type="dxa"/>
          </w:tcPr>
          <w:p w:rsidR="00776A29" w:rsidRDefault="00776A29" w:rsidP="00251E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1E99" w:rsidRDefault="00251E99" w:rsidP="00251E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8044" w:type="dxa"/>
          </w:tcPr>
          <w:p w:rsidR="00776A29" w:rsidRDefault="00776A29" w:rsidP="00776A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</w:p>
          <w:p w:rsidR="00251E99" w:rsidRDefault="00776A29" w:rsidP="00776A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="00251E99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3C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Буклет «Школа юного книголюба»</w:t>
            </w:r>
          </w:p>
          <w:p w:rsidR="003C4801" w:rsidRPr="00776A29" w:rsidRDefault="003C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Беседа « Игры на развитие усидчивости»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184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«Организация чтения художественной литературы»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3C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Беседа «Как правильно выбрать книгу для ребёнка»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084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«Приобщение детей дошкольного возраста к ценностям народной культуры, народного искусства, народным обрядам и традициям»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184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«Скрытые возможности сказок»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184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Видео – поздравление для мам и бабушек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184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«Мнемотехника – искусство запоминания»</w:t>
            </w:r>
          </w:p>
        </w:tc>
      </w:tr>
      <w:tr w:rsidR="00251E99" w:rsidRPr="00776A29" w:rsidTr="00251E99">
        <w:tc>
          <w:tcPr>
            <w:tcW w:w="1809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51E99" w:rsidRPr="00776A29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4" w:type="dxa"/>
          </w:tcPr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E99" w:rsidRPr="00776A29" w:rsidRDefault="00776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9">
              <w:rPr>
                <w:rFonts w:ascii="Times New Roman" w:hAnsi="Times New Roman" w:cs="Times New Roman"/>
                <w:sz w:val="28"/>
                <w:szCs w:val="28"/>
              </w:rPr>
              <w:t>Выставка работ «Мой любимый сказочный герой»</w:t>
            </w:r>
          </w:p>
        </w:tc>
      </w:tr>
    </w:tbl>
    <w:p w:rsidR="00776A29" w:rsidRDefault="00776A29" w:rsidP="00776A29">
      <w:pPr>
        <w:rPr>
          <w:rFonts w:ascii="Times New Roman" w:hAnsi="Times New Roman" w:cs="Times New Roman"/>
          <w:sz w:val="28"/>
          <w:szCs w:val="28"/>
        </w:rPr>
      </w:pPr>
    </w:p>
    <w:p w:rsidR="00E22B07" w:rsidRDefault="00776A29" w:rsidP="00776A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E22B07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E22B07" w:rsidRDefault="00E22B07" w:rsidP="00E22B0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C3FAA">
        <w:rPr>
          <w:rFonts w:ascii="Times New Roman" w:hAnsi="Times New Roman" w:cs="Times New Roman"/>
          <w:b/>
          <w:i/>
          <w:sz w:val="28"/>
          <w:szCs w:val="28"/>
        </w:rPr>
        <w:t>Формы занятий планируемых по каждой теме или разделу.</w:t>
      </w:r>
    </w:p>
    <w:p w:rsidR="00DC3FAA" w:rsidRPr="00DC3FAA" w:rsidRDefault="00DC3FAA" w:rsidP="00DC3FA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E22B07" w:rsidRDefault="00E22B07" w:rsidP="00DC3FAA">
      <w:pPr>
        <w:pStyle w:val="a4"/>
        <w:ind w:firstLine="696"/>
        <w:rPr>
          <w:rFonts w:ascii="Times New Roman" w:hAnsi="Times New Roman" w:cs="Times New Roman"/>
          <w:sz w:val="28"/>
          <w:szCs w:val="28"/>
        </w:rPr>
      </w:pPr>
      <w:r w:rsidRPr="00DC3FAA">
        <w:rPr>
          <w:rFonts w:ascii="Times New Roman" w:hAnsi="Times New Roman" w:cs="Times New Roman"/>
          <w:sz w:val="28"/>
          <w:szCs w:val="28"/>
        </w:rPr>
        <w:t>Подгрупповая,  совместная деятельность взрослого и ребёнка, беседы,  самостоятельная  деятельность детей, чтение художественной литературы, рассматривание иллюс</w:t>
      </w:r>
      <w:r w:rsidR="00DC3FAA" w:rsidRPr="00DC3FAA">
        <w:rPr>
          <w:rFonts w:ascii="Times New Roman" w:hAnsi="Times New Roman" w:cs="Times New Roman"/>
          <w:sz w:val="28"/>
          <w:szCs w:val="28"/>
        </w:rPr>
        <w:t>траций.</w:t>
      </w:r>
      <w:r w:rsidRPr="00DC3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FAA" w:rsidRDefault="00DC3FAA" w:rsidP="00DC3FA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C3FAA">
        <w:rPr>
          <w:rFonts w:ascii="Times New Roman" w:hAnsi="Times New Roman" w:cs="Times New Roman"/>
          <w:b/>
          <w:i/>
          <w:sz w:val="28"/>
          <w:szCs w:val="28"/>
        </w:rPr>
        <w:t>Приёмы и методы работы с детьми.</w:t>
      </w:r>
    </w:p>
    <w:p w:rsidR="00DC3FAA" w:rsidRPr="00227757" w:rsidRDefault="00DC3FAA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1.Занятия с привлечением подвижных игр и физкультурных упражнений;</w:t>
      </w:r>
    </w:p>
    <w:p w:rsidR="00DC3FAA" w:rsidRPr="00227757" w:rsidRDefault="00DC3FAA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2.Предварительное занятие –</w:t>
      </w:r>
      <w:r w:rsidR="004454EE">
        <w:rPr>
          <w:rFonts w:ascii="Times New Roman" w:hAnsi="Times New Roman" w:cs="Times New Roman"/>
          <w:sz w:val="28"/>
          <w:szCs w:val="28"/>
        </w:rPr>
        <w:t xml:space="preserve"> </w:t>
      </w:r>
      <w:r w:rsidRPr="00227757">
        <w:rPr>
          <w:rFonts w:ascii="Times New Roman" w:hAnsi="Times New Roman" w:cs="Times New Roman"/>
          <w:sz w:val="28"/>
          <w:szCs w:val="28"/>
        </w:rPr>
        <w:t>беседа;</w:t>
      </w:r>
    </w:p>
    <w:p w:rsidR="00DC3FAA" w:rsidRPr="00227757" w:rsidRDefault="00DC3FAA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3.</w:t>
      </w:r>
      <w:r w:rsidR="00911FC6" w:rsidRPr="00227757">
        <w:rPr>
          <w:rFonts w:ascii="Times New Roman" w:hAnsi="Times New Roman" w:cs="Times New Roman"/>
          <w:sz w:val="28"/>
          <w:szCs w:val="28"/>
        </w:rPr>
        <w:t>Специальные занятия – просмотр видеофрагментов, как дополнение к основным занятиям;</w:t>
      </w:r>
    </w:p>
    <w:p w:rsidR="00911FC6" w:rsidRPr="00227757" w:rsidRDefault="00911FC6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4.Экскурсии в библиотеку;</w:t>
      </w:r>
    </w:p>
    <w:p w:rsidR="00911FC6" w:rsidRPr="00227757" w:rsidRDefault="00911FC6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5. Утренники и праздники, на которых</w:t>
      </w:r>
      <w:r w:rsidR="00227757" w:rsidRPr="00227757">
        <w:rPr>
          <w:rFonts w:ascii="Times New Roman" w:hAnsi="Times New Roman" w:cs="Times New Roman"/>
          <w:sz w:val="28"/>
          <w:szCs w:val="28"/>
        </w:rPr>
        <w:t xml:space="preserve"> дети могут показать свои достижения - инсценировку сказки, рассказать стихотворение;</w:t>
      </w:r>
    </w:p>
    <w:p w:rsidR="00227757" w:rsidRPr="00227757" w:rsidRDefault="00227757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6. Музыкальное занятие;</w:t>
      </w:r>
    </w:p>
    <w:p w:rsidR="00227757" w:rsidRPr="00227757" w:rsidRDefault="00227757" w:rsidP="00DC3FAA">
      <w:pPr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7.Совместная игровая деятельность воспитателя и ребёнка, где решаются творческие задачи, проблемные ситуации, продумываются загадки.</w:t>
      </w:r>
    </w:p>
    <w:p w:rsidR="00227757" w:rsidRDefault="00227757" w:rsidP="00DC3FA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3.Дидактический материал.</w:t>
      </w:r>
    </w:p>
    <w:p w:rsidR="00227757" w:rsidRPr="00774AAF" w:rsidRDefault="00227757" w:rsidP="00DC3FAA">
      <w:pPr>
        <w:rPr>
          <w:rFonts w:ascii="Times New Roman" w:hAnsi="Times New Roman" w:cs="Times New Roman"/>
          <w:b/>
          <w:sz w:val="28"/>
          <w:szCs w:val="28"/>
        </w:rPr>
      </w:pPr>
      <w:r w:rsidRPr="00774AAF">
        <w:rPr>
          <w:rFonts w:ascii="Times New Roman" w:hAnsi="Times New Roman" w:cs="Times New Roman"/>
          <w:b/>
          <w:sz w:val="28"/>
          <w:szCs w:val="28"/>
        </w:rPr>
        <w:t>Примерный перечень оборудования для проведения кружка</w:t>
      </w:r>
    </w:p>
    <w:p w:rsidR="00172543" w:rsidRPr="00774AAF" w:rsidRDefault="00172543" w:rsidP="00172543">
      <w:pPr>
        <w:rPr>
          <w:rFonts w:ascii="Times New Roman" w:hAnsi="Times New Roman" w:cs="Times New Roman"/>
          <w:sz w:val="28"/>
          <w:szCs w:val="28"/>
        </w:rPr>
      </w:pPr>
      <w:r w:rsidRPr="00774AAF">
        <w:rPr>
          <w:rFonts w:ascii="Times New Roman" w:hAnsi="Times New Roman" w:cs="Times New Roman"/>
          <w:sz w:val="28"/>
          <w:szCs w:val="28"/>
        </w:rPr>
        <w:t>1.Художественная литература по программе кружка.</w:t>
      </w:r>
    </w:p>
    <w:p w:rsidR="00172543" w:rsidRPr="00774AAF" w:rsidRDefault="00172543" w:rsidP="00172543">
      <w:pPr>
        <w:rPr>
          <w:rFonts w:ascii="Times New Roman" w:hAnsi="Times New Roman" w:cs="Times New Roman"/>
          <w:sz w:val="28"/>
          <w:szCs w:val="28"/>
        </w:rPr>
      </w:pPr>
      <w:r w:rsidRPr="00774AAF">
        <w:rPr>
          <w:rFonts w:ascii="Times New Roman" w:hAnsi="Times New Roman" w:cs="Times New Roman"/>
          <w:sz w:val="28"/>
          <w:szCs w:val="28"/>
        </w:rPr>
        <w:t>2. Экран для просмотра слайдов и видеоматериалов.</w:t>
      </w:r>
    </w:p>
    <w:p w:rsidR="00172543" w:rsidRPr="00774AAF" w:rsidRDefault="00172543" w:rsidP="00172543">
      <w:pPr>
        <w:rPr>
          <w:rFonts w:ascii="Times New Roman" w:hAnsi="Times New Roman" w:cs="Times New Roman"/>
          <w:sz w:val="28"/>
          <w:szCs w:val="28"/>
        </w:rPr>
      </w:pPr>
      <w:r w:rsidRPr="00774AAF">
        <w:rPr>
          <w:rFonts w:ascii="Times New Roman" w:hAnsi="Times New Roman" w:cs="Times New Roman"/>
          <w:sz w:val="28"/>
          <w:szCs w:val="28"/>
        </w:rPr>
        <w:t>3. Настольный кукольный театр.</w:t>
      </w:r>
    </w:p>
    <w:p w:rsidR="004454EE" w:rsidRPr="00774AAF" w:rsidRDefault="004454EE" w:rsidP="00172543">
      <w:pPr>
        <w:rPr>
          <w:rFonts w:ascii="Times New Roman" w:hAnsi="Times New Roman" w:cs="Times New Roman"/>
          <w:b/>
          <w:sz w:val="28"/>
          <w:szCs w:val="28"/>
        </w:rPr>
      </w:pPr>
      <w:r w:rsidRPr="00774AAF">
        <w:rPr>
          <w:rFonts w:ascii="Times New Roman" w:hAnsi="Times New Roman" w:cs="Times New Roman"/>
          <w:b/>
          <w:sz w:val="28"/>
          <w:szCs w:val="28"/>
        </w:rPr>
        <w:t>Наглядные пособия и оборудование</w:t>
      </w:r>
    </w:p>
    <w:p w:rsidR="004454EE" w:rsidRPr="00774AAF" w:rsidRDefault="004454EE" w:rsidP="00172543">
      <w:pPr>
        <w:rPr>
          <w:rFonts w:ascii="Times New Roman" w:hAnsi="Times New Roman" w:cs="Times New Roman"/>
          <w:sz w:val="28"/>
          <w:szCs w:val="28"/>
        </w:rPr>
      </w:pPr>
      <w:r w:rsidRPr="00774AAF">
        <w:rPr>
          <w:rFonts w:ascii="Times New Roman" w:hAnsi="Times New Roman" w:cs="Times New Roman"/>
          <w:sz w:val="28"/>
          <w:szCs w:val="28"/>
        </w:rPr>
        <w:t>1.Иллюстрации</w:t>
      </w:r>
      <w:r w:rsidR="00774AAF" w:rsidRPr="00774AAF">
        <w:rPr>
          <w:rFonts w:ascii="Times New Roman" w:hAnsi="Times New Roman" w:cs="Times New Roman"/>
          <w:sz w:val="28"/>
          <w:szCs w:val="28"/>
        </w:rPr>
        <w:t xml:space="preserve"> к народным и авторским сказкам русских и зарубежных писателей.</w:t>
      </w:r>
    </w:p>
    <w:p w:rsidR="00774AAF" w:rsidRPr="00774AAF" w:rsidRDefault="00774AAF" w:rsidP="00172543">
      <w:pPr>
        <w:rPr>
          <w:rFonts w:ascii="Times New Roman" w:hAnsi="Times New Roman" w:cs="Times New Roman"/>
          <w:sz w:val="28"/>
          <w:szCs w:val="28"/>
        </w:rPr>
      </w:pPr>
      <w:r w:rsidRPr="00774AAF">
        <w:rPr>
          <w:rFonts w:ascii="Times New Roman" w:hAnsi="Times New Roman" w:cs="Times New Roman"/>
          <w:sz w:val="28"/>
          <w:szCs w:val="28"/>
        </w:rPr>
        <w:t>2. Альбомы, карандаши для рисования.</w:t>
      </w:r>
    </w:p>
    <w:p w:rsidR="00774AAF" w:rsidRPr="00774AAF" w:rsidRDefault="00774AAF" w:rsidP="00172543">
      <w:pPr>
        <w:rPr>
          <w:rFonts w:ascii="Times New Roman" w:hAnsi="Times New Roman" w:cs="Times New Roman"/>
          <w:sz w:val="28"/>
          <w:szCs w:val="28"/>
        </w:rPr>
      </w:pPr>
      <w:r w:rsidRPr="00774AAF">
        <w:rPr>
          <w:rFonts w:ascii="Times New Roman" w:hAnsi="Times New Roman" w:cs="Times New Roman"/>
          <w:sz w:val="28"/>
          <w:szCs w:val="28"/>
        </w:rPr>
        <w:t xml:space="preserve">3. Хрестоматия для детей 5-6 лет </w:t>
      </w:r>
    </w:p>
    <w:p w:rsidR="00172543" w:rsidRPr="00774AAF" w:rsidRDefault="00172543" w:rsidP="00172543">
      <w:pPr>
        <w:rPr>
          <w:rFonts w:ascii="Times New Roman" w:hAnsi="Times New Roman" w:cs="Times New Roman"/>
          <w:i/>
          <w:sz w:val="28"/>
          <w:szCs w:val="28"/>
        </w:rPr>
      </w:pPr>
    </w:p>
    <w:p w:rsidR="007F3568" w:rsidRPr="007F3568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7F3568" w:rsidRPr="007F3568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lastRenderedPageBreak/>
        <w:t>Список  используемой литературы:</w:t>
      </w:r>
    </w:p>
    <w:p w:rsidR="007F3568" w:rsidRPr="007F3568" w:rsidRDefault="007F3568" w:rsidP="007F356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7F3568" w:rsidRPr="007F3568" w:rsidRDefault="007F3568" w:rsidP="007F3568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1.О.С. Ушакова «Ознакомление дошк</w:t>
      </w:r>
      <w:r w:rsidR="00774AAF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ольников с литературой и </w:t>
      </w: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развитие речи» Москва 2012г</w:t>
      </w:r>
    </w:p>
    <w:p w:rsidR="007F3568" w:rsidRPr="007F3568" w:rsidRDefault="007F3568" w:rsidP="007F3568">
      <w:pPr>
        <w:widowControl w:val="0"/>
        <w:numPr>
          <w:ilvl w:val="2"/>
          <w:numId w:val="1"/>
        </w:numPr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Н.А. Карпухина «Чтение художественной литературы» Воронеж  2013</w:t>
      </w:r>
    </w:p>
    <w:p w:rsidR="007F3568" w:rsidRPr="007F3568" w:rsidRDefault="007F3568" w:rsidP="007F3568">
      <w:pPr>
        <w:widowControl w:val="0"/>
        <w:numPr>
          <w:ilvl w:val="2"/>
          <w:numId w:val="1"/>
        </w:numPr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Л. Е. Белоусова « Добрые услуги по произведениям детских писателей», СП: «Детство», 2005 г</w:t>
      </w:r>
    </w:p>
    <w:p w:rsidR="007F3568" w:rsidRPr="007F3568" w:rsidRDefault="007F3568" w:rsidP="007F3568">
      <w:pPr>
        <w:widowControl w:val="0"/>
        <w:numPr>
          <w:ilvl w:val="2"/>
          <w:numId w:val="1"/>
        </w:numPr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Иванова О. Учимся читать художественную литературу Программа</w:t>
      </w:r>
    </w:p>
    <w:p w:rsidR="007F3568" w:rsidRPr="007F3568" w:rsidRDefault="000C14F7" w:rsidP="007F3568">
      <w:pPr>
        <w:widowControl w:val="0"/>
        <w:numPr>
          <w:ilvl w:val="2"/>
          <w:numId w:val="1"/>
        </w:numPr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Тематическое планироване</w:t>
      </w:r>
      <w:r w:rsidR="007F3568"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 Конспекты зан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ятий для работы с детьми старше</w:t>
      </w:r>
      <w:r w:rsidR="007F3568"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го дошкольного возраста. – М.: Школьная Пресса, 2004г</w:t>
      </w:r>
    </w:p>
    <w:p w:rsidR="007F3568" w:rsidRPr="007F3568" w:rsidRDefault="007F3568" w:rsidP="007F3568">
      <w:pPr>
        <w:widowControl w:val="0"/>
        <w:numPr>
          <w:ilvl w:val="2"/>
          <w:numId w:val="1"/>
        </w:numPr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Гербова  В.В., Ильчук Н.П. Книга для чтения в детском саду и дома. Хрестоматия 4-5 лет. – М.: Оникс 21 век, 2005г</w:t>
      </w:r>
    </w:p>
    <w:p w:rsidR="007F3568" w:rsidRPr="007F3568" w:rsidRDefault="007F3568" w:rsidP="007F3568">
      <w:pPr>
        <w:widowControl w:val="0"/>
        <w:numPr>
          <w:ilvl w:val="2"/>
          <w:numId w:val="1"/>
        </w:numPr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F356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Художественная литература по программе</w:t>
      </w:r>
    </w:p>
    <w:p w:rsidR="007F3568" w:rsidRPr="007F3568" w:rsidRDefault="007F3568">
      <w:pPr>
        <w:rPr>
          <w:rFonts w:ascii="Times New Roman" w:hAnsi="Times New Roman" w:cs="Times New Roman"/>
          <w:b/>
          <w:sz w:val="28"/>
          <w:szCs w:val="28"/>
        </w:rPr>
      </w:pPr>
    </w:p>
    <w:sectPr w:rsidR="007F3568" w:rsidRPr="007F3568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D0A59"/>
    <w:multiLevelType w:val="hybridMultilevel"/>
    <w:tmpl w:val="57B65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55AA0"/>
    <w:multiLevelType w:val="hybridMultilevel"/>
    <w:tmpl w:val="A8789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7F431B"/>
    <w:multiLevelType w:val="multilevel"/>
    <w:tmpl w:val="5A2CD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64"/>
    <w:rsid w:val="00014231"/>
    <w:rsid w:val="0008486F"/>
    <w:rsid w:val="000C14F7"/>
    <w:rsid w:val="000C46AC"/>
    <w:rsid w:val="00111AB8"/>
    <w:rsid w:val="00172543"/>
    <w:rsid w:val="00184EF8"/>
    <w:rsid w:val="00227757"/>
    <w:rsid w:val="00251E99"/>
    <w:rsid w:val="003C4801"/>
    <w:rsid w:val="00416CB8"/>
    <w:rsid w:val="004454EE"/>
    <w:rsid w:val="00492064"/>
    <w:rsid w:val="005953C7"/>
    <w:rsid w:val="005E09AE"/>
    <w:rsid w:val="006D5F38"/>
    <w:rsid w:val="007666A9"/>
    <w:rsid w:val="00774AAF"/>
    <w:rsid w:val="00776A29"/>
    <w:rsid w:val="007F3568"/>
    <w:rsid w:val="00840D15"/>
    <w:rsid w:val="008C18E2"/>
    <w:rsid w:val="00911FC6"/>
    <w:rsid w:val="00CC34A7"/>
    <w:rsid w:val="00DC3FAA"/>
    <w:rsid w:val="00E22B07"/>
    <w:rsid w:val="00E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16C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840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EF2FA1"/>
    <w:pPr>
      <w:spacing w:after="120"/>
    </w:pPr>
  </w:style>
  <w:style w:type="paragraph" w:styleId="a4">
    <w:name w:val="List Paragraph"/>
    <w:basedOn w:val="a"/>
    <w:uiPriority w:val="34"/>
    <w:qFormat/>
    <w:rsid w:val="00E22B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16C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840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EF2FA1"/>
    <w:pPr>
      <w:spacing w:after="120"/>
    </w:pPr>
  </w:style>
  <w:style w:type="paragraph" w:styleId="a4">
    <w:name w:val="List Paragraph"/>
    <w:basedOn w:val="a"/>
    <w:uiPriority w:val="34"/>
    <w:qFormat/>
    <w:rsid w:val="00E22B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16A5A-2F37-402C-BB4A-46161CC01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3896</Words>
  <Characters>22213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2023-09-19T11:06:00Z</dcterms:created>
  <dcterms:modified xsi:type="dcterms:W3CDTF">2023-11-02T12:41:00Z</dcterms:modified>
</cp:coreProperties>
</file>