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C6" w:rsidRDefault="00332D1D" w:rsidP="00B94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EC6">
        <w:rPr>
          <w:rFonts w:ascii="Times New Roman" w:hAnsi="Times New Roman" w:cs="Times New Roman"/>
          <w:b/>
          <w:sz w:val="32"/>
          <w:szCs w:val="32"/>
        </w:rPr>
        <w:t xml:space="preserve">Муниципальная  автономная </w:t>
      </w:r>
    </w:p>
    <w:p w:rsidR="00332D1D" w:rsidRPr="00B94EC6" w:rsidRDefault="00332D1D" w:rsidP="00B94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EC6">
        <w:rPr>
          <w:rFonts w:ascii="Times New Roman" w:hAnsi="Times New Roman" w:cs="Times New Roman"/>
          <w:b/>
          <w:sz w:val="32"/>
          <w:szCs w:val="32"/>
        </w:rPr>
        <w:t>дошкольная  образовательная  организ</w:t>
      </w:r>
      <w:r w:rsidRPr="00B94EC6">
        <w:rPr>
          <w:rFonts w:ascii="Times New Roman" w:hAnsi="Times New Roman" w:cs="Times New Roman"/>
          <w:b/>
          <w:sz w:val="32"/>
          <w:szCs w:val="32"/>
        </w:rPr>
        <w:t>а</w:t>
      </w:r>
      <w:r w:rsidRPr="00B94EC6">
        <w:rPr>
          <w:rFonts w:ascii="Times New Roman" w:hAnsi="Times New Roman" w:cs="Times New Roman"/>
          <w:b/>
          <w:sz w:val="32"/>
          <w:szCs w:val="32"/>
        </w:rPr>
        <w:t>ция</w:t>
      </w:r>
    </w:p>
    <w:p w:rsidR="00332D1D" w:rsidRPr="00B94EC6" w:rsidRDefault="0072081A" w:rsidP="00B94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EC6">
        <w:rPr>
          <w:rFonts w:ascii="Times New Roman" w:hAnsi="Times New Roman" w:cs="Times New Roman"/>
          <w:b/>
          <w:sz w:val="32"/>
          <w:szCs w:val="32"/>
        </w:rPr>
        <w:t>«Детский  сад  №104</w:t>
      </w:r>
      <w:r w:rsidR="00332D1D" w:rsidRPr="00B94EC6">
        <w:rPr>
          <w:rFonts w:ascii="Times New Roman" w:hAnsi="Times New Roman" w:cs="Times New Roman"/>
          <w:b/>
          <w:sz w:val="32"/>
          <w:szCs w:val="32"/>
        </w:rPr>
        <w:t>»</w:t>
      </w: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Pr="00332D1D" w:rsidRDefault="00332D1D" w:rsidP="00B94EC6">
      <w:pPr>
        <w:spacing w:before="100" w:beforeAutospacing="1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32D1D">
        <w:rPr>
          <w:rFonts w:ascii="Times New Roman" w:eastAsia="Times New Roman" w:hAnsi="Times New Roman" w:cs="Times New Roman"/>
          <w:b/>
          <w:bCs/>
          <w:sz w:val="56"/>
          <w:szCs w:val="56"/>
        </w:rPr>
        <w:t>Консультация для родителей</w:t>
      </w:r>
    </w:p>
    <w:p w:rsidR="00B94EC6" w:rsidRDefault="00B94EC6" w:rsidP="00B94EC6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011F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011F7">
        <w:rPr>
          <w:rFonts w:ascii="Times New Roman" w:eastAsia="Times New Roman" w:hAnsi="Times New Roman" w:cs="Times New Roman"/>
          <w:b/>
          <w:bCs/>
          <w:sz w:val="44"/>
          <w:szCs w:val="44"/>
        </w:rPr>
        <w:t>«Развитие мелкой моторики,</w:t>
      </w:r>
    </w:p>
    <w:p w:rsidR="00B94EC6" w:rsidRDefault="00B94EC6" w:rsidP="00B94EC6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011F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как средство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формирование речи детей</w:t>
      </w:r>
    </w:p>
    <w:p w:rsidR="00332D1D" w:rsidRDefault="00B94EC6" w:rsidP="00B94EC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среднего</w:t>
      </w:r>
      <w:r w:rsidRPr="009011F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дошкол</w:t>
      </w:r>
      <w:r w:rsidRPr="009011F7">
        <w:rPr>
          <w:rFonts w:ascii="Times New Roman" w:eastAsia="Times New Roman" w:hAnsi="Times New Roman" w:cs="Times New Roman"/>
          <w:b/>
          <w:bCs/>
          <w:sz w:val="44"/>
          <w:szCs w:val="44"/>
        </w:rPr>
        <w:t>ь</w:t>
      </w:r>
      <w:r w:rsidRPr="009011F7">
        <w:rPr>
          <w:rFonts w:ascii="Times New Roman" w:eastAsia="Times New Roman" w:hAnsi="Times New Roman" w:cs="Times New Roman"/>
          <w:b/>
          <w:bCs/>
          <w:sz w:val="44"/>
          <w:szCs w:val="44"/>
        </w:rPr>
        <w:t>ного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возраста»</w:t>
      </w: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4EC6" w:rsidRDefault="00B94EC6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Pr="00B94EC6" w:rsidRDefault="00B94EC6" w:rsidP="00B94EC6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Подготовили</w:t>
      </w:r>
      <w:r w:rsidR="00332D1D"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воспитател</w:t>
      </w:r>
      <w:r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32D1D"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32D1D" w:rsidRPr="00B94EC6" w:rsidRDefault="00332D1D" w:rsidP="00B94EC6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>Капранова</w:t>
      </w:r>
      <w:proofErr w:type="spellEnd"/>
      <w:r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Е.В.</w:t>
      </w:r>
    </w:p>
    <w:p w:rsidR="00B94EC6" w:rsidRPr="00B94EC6" w:rsidRDefault="00B94EC6" w:rsidP="00B94EC6">
      <w:pPr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EC6">
        <w:rPr>
          <w:rFonts w:ascii="Times New Roman" w:eastAsia="Times New Roman" w:hAnsi="Times New Roman" w:cs="Times New Roman"/>
          <w:b/>
          <w:bCs/>
          <w:sz w:val="28"/>
          <w:szCs w:val="28"/>
        </w:rPr>
        <w:t>Назарова Е.В.</w:t>
      </w: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94EC6" w:rsidRDefault="00B94EC6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2D1D" w:rsidRDefault="00332D1D" w:rsidP="00B94EC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332D1D" w:rsidRDefault="00332D1D" w:rsidP="00B94EC6">
      <w:pPr>
        <w:spacing w:before="100" w:beforeAutospacing="1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  Саранск</w:t>
      </w:r>
    </w:p>
    <w:p w:rsidR="009011F7" w:rsidRPr="00332D1D" w:rsidRDefault="009011F7" w:rsidP="00B94EC6">
      <w:pPr>
        <w:spacing w:before="100" w:beforeAutospacing="1"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 </w:t>
      </w: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Цель: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 познакомить родителей с приёмами развития мелкой мот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рики у детей в процессе использования дидактической игры. Дать 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комендации для родителей по применению дидактических игр для ра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вития мелкой моторики.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Мелкая моторика - это тонкие произвольные движения пальцев рук.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</w:rPr>
        <w:t>Почему мы развиваем мелкую моторику рук у детей.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бирать крупу, стирать бельё, вязать, вышивать.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Доказано, что развитие мелкой моторики пальцев рук полож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тельно сказывается на становлении детской речи. Тесную связь пальц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вой моторики с работой речевых зон подтверждает и тот факт, что п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реучивание левшей в дошкольном возрасте нередко является 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ной из причин возникновение у них заикания.</w:t>
      </w:r>
    </w:p>
    <w:p w:rsid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Следствие слабого развития общей моторики, и в частности - 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ки, общая неготовность большинства современных детей к письму или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пр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блем с речевым развитием.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</w:rPr>
        <w:t>Для чего мы развиваем мелкую моторику рук у детей.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К сожалению, о проблемах с координацией движений и мелкой моторики большинство родителей задумываются только перед шк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лой. Это оборачивается форсированной нагрузкой на ребёнка: кроме усво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ния новой информации, приходится ещё удерживать в непослушных пальцах карандаш.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lastRenderedPageBreak/>
        <w:t>Процессу совершенствования мелкой моторики необходимо уд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лять немалое внимание. Ведь от того, насколько ловкими и проворн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ганизма 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(прежде всего головного мозга и центральной нервной сист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мы)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. Мелкая моторика взаимодействует не только с речью, но и с мы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ш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лением, вниманием, координацией движений и </w:t>
      </w:r>
      <w:proofErr w:type="gramStart"/>
      <w:r w:rsidRPr="009011F7">
        <w:rPr>
          <w:rFonts w:ascii="Times New Roman" w:eastAsia="Times New Roman" w:hAnsi="Times New Roman" w:cs="Times New Roman"/>
          <w:sz w:val="32"/>
          <w:szCs w:val="32"/>
        </w:rPr>
        <w:t>пространственном</w:t>
      </w:r>
      <w:proofErr w:type="gramEnd"/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 во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приятием, наблюдательностью, воображением, зрительной и двиг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тельной памятью. Развитие навыков мелкой моторики является исто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ником ускоренного совершенствования речи, мышления и психическ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го развития.</w:t>
      </w:r>
    </w:p>
    <w:p w:rsid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Поэтому тренировка движений пальцев и кисти рук является ва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нейшим фактором, стимулирующим речевое развитие ребёнка, спосо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ствующим улучшению артикуляционных движений, подготовке кисти руки к письму и, что не менее важно, мощным средством, повыша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щим работоспособность коры головного мозга, стимулирующим разв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тие мышления ребёнка.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</w:rPr>
        <w:t>Как мы развиваем мелкую моторику рук у детей.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Работу по развитию движений пальцев и кисти рук следует пров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дить систематически и ежедневно.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Благоприятное воздействие на развитие движений кистей и пал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цев руки оказывает </w:t>
      </w:r>
      <w:proofErr w:type="spellStart"/>
      <w:r w:rsidRPr="009011F7">
        <w:rPr>
          <w:rFonts w:ascii="Times New Roman" w:eastAsia="Times New Roman" w:hAnsi="Times New Roman" w:cs="Times New Roman"/>
          <w:sz w:val="32"/>
          <w:szCs w:val="32"/>
        </w:rPr>
        <w:t>самомосаж</w:t>
      </w:r>
      <w:proofErr w:type="spellEnd"/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(пальчиковые упражнения, а также з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а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lastRenderedPageBreak/>
        <w:t xml:space="preserve">нятия </w:t>
      </w:r>
      <w:proofErr w:type="gramStart"/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ИЗО</w:t>
      </w:r>
      <w:proofErr w:type="gramEnd"/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деятельностью (лепкой, рисованием, аппликацией)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 и ру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ным трудом 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(изготовление поделок из бумаги, картона, дерева, ткани, ниток, природного материала и т. д.)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. Пластилин или тесто тоже могут стать отличным способом развития мелкой моторики.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Очень хорошую тренировку движений пальцев обеспечивают так наз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ваемые «пальчиковые игры».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Пальчиковые игры - это инсценировка каких-либо рифмованных историй, сказок при помощи пальцев.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Эти игры очень эмоциональны и увлекательны, способствуют ра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витию творческой деятельности. «Пальчиковые игры» отображают окружающий мир - предметы, животных, людей, их деятельность, я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ления пр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роды.</w:t>
      </w:r>
    </w:p>
    <w:p w:rsidR="009011F7" w:rsidRP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Во время пальчиковых игр ребёнок слышит и повторяет за взро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лым стихи, песенки. Затем запоминает их и произносит уже без пост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ронней помощи.</w:t>
      </w:r>
    </w:p>
    <w:p w:rsidR="009011F7" w:rsidRDefault="009011F7" w:rsidP="00B94EC6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9011F7" w:rsidRPr="009011F7" w:rsidRDefault="009011F7" w:rsidP="00B94EC6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b/>
          <w:sz w:val="32"/>
          <w:szCs w:val="32"/>
        </w:rPr>
        <w:t>Мелкую моторику рук развивают:</w:t>
      </w:r>
    </w:p>
    <w:p w:rsidR="009011F7" w:rsidRPr="009011F7" w:rsidRDefault="009011F7" w:rsidP="00B94EC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9011F7" w:rsidRPr="009011F7" w:rsidRDefault="009011F7" w:rsidP="00B94EC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игры с мелкими предметами, которые неудобно брать в ручку </w:t>
      </w:r>
      <w:r w:rsidRPr="009011F7">
        <w:rPr>
          <w:rFonts w:ascii="Times New Roman" w:eastAsia="Times New Roman" w:hAnsi="Times New Roman" w:cs="Times New Roman"/>
          <w:i/>
          <w:iCs/>
          <w:sz w:val="32"/>
          <w:szCs w:val="32"/>
        </w:rPr>
        <w:t>(только под контролем взрослых)</w:t>
      </w:r>
      <w:proofErr w:type="gramStart"/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9011F7" w:rsidRPr="009011F7" w:rsidRDefault="009011F7" w:rsidP="00B94EC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игры, где требуется что - то брать или вытаскивать, сжимать - разжимать, выливать - наливать, насыпать - высыпать, проталк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вать в отверстия т. д.</w:t>
      </w:r>
      <w:proofErr w:type="gramStart"/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9011F7" w:rsidRPr="009011F7" w:rsidRDefault="009011F7" w:rsidP="00B94EC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рисование;</w:t>
      </w:r>
    </w:p>
    <w:p w:rsidR="009011F7" w:rsidRPr="009011F7" w:rsidRDefault="009011F7" w:rsidP="00B94EC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застёгивание и расстегивание молний, пуговиц, одевание и разд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вание и т. д.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Как в домашних условиях развивать мелкую моторику рук д</w:t>
      </w: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b/>
          <w:bCs/>
          <w:sz w:val="32"/>
          <w:szCs w:val="32"/>
        </w:rPr>
        <w:t>тей.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щий коврик и т. д.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Для этого необязательно покупать дорогие игры - достаточно во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пользоваться остатками тканей, и получатся оригинальные развива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щие игрушки. Можно просто подобрать насколько лоскутков разли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ной ткани, чтобы ребёнок поглаживал их. Также можно сшить лоску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ные мячики и набить их шерстью, ватой, камушками, различными кр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пами.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Можно самостоятельно из самых простых предметов сделать мног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численные пособия для игр. Например, из различных круп, мак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ронных изделий, ваты делают сенсорные подушечки. </w:t>
      </w:r>
      <w:proofErr w:type="gramStart"/>
      <w:r w:rsidRPr="009011F7">
        <w:rPr>
          <w:rFonts w:ascii="Times New Roman" w:eastAsia="Times New Roman" w:hAnsi="Times New Roman" w:cs="Times New Roman"/>
          <w:sz w:val="32"/>
          <w:szCs w:val="32"/>
        </w:rPr>
        <w:t>Используют для игр пр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щепки, бусины, пуговицы, ленты, шпагат, карандаши, орехи, пустые коробки, пробки и т. п.</w:t>
      </w:r>
      <w:proofErr w:type="gramEnd"/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Хорошо на развитие мелкой моторики руки ребёнка влияют игры с различными небольшими предметами. Можно воспользоваться обы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новенными макаронами различной формы, пуговицами, прищепками и другими мелкими предметами, которые так любят перебирать пальч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ками маленькие дети. Конечно, такая забава должна происходить тол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ко под присмотром взрослых. Выбрав пуговицы разного размера и цв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та можно вместе с ребёнком выложить со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нышко, котика или домик.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Малыш любит перекладывать предметы из одной кучки в другую. Можно предложить ребёнку поиграть самыми простыми предмет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ми обихода. Например, попросить его найти одинаковые пуговицы. 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нечно, необходимо следить за тем, чтобы малыш не взял в рот мелкую деталь. Можно поставить перед ребёнком несколько мисок или стак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 xml:space="preserve">нов, в которые насыпаны фасоль и горох. Надо показать ребёнку, как 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lastRenderedPageBreak/>
        <w:t>можно перекладывать их ложкой или горстями из одной ёмкости в др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гую, или двумя пальчиками.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Лепка из любого пластичного материала успешно развивает мелкую моторику. Ребёнок не только видит то, что создал, но и трог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ет, берёт в руки, легко изменяет по своему желанию. Основным 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личные природные материалы. Работы из теста можно просушить и 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пользовать для дальнейшей игры.</w:t>
      </w:r>
    </w:p>
    <w:p w:rsidR="009011F7" w:rsidRPr="009011F7" w:rsidRDefault="009011F7" w:rsidP="00B94EC6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11F7">
        <w:rPr>
          <w:rFonts w:ascii="Times New Roman" w:eastAsia="Times New Roman" w:hAnsi="Times New Roman" w:cs="Times New Roman"/>
          <w:sz w:val="32"/>
          <w:szCs w:val="32"/>
        </w:rPr>
        <w:t>Конечно, развитие мелкой моторики - не единственный фактор, сп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собствующий развитию речи. Необходимо развивать речь ребёнка в комплексе: много и активно общаться с ним, вызывая его на разговор, ст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9011F7">
        <w:rPr>
          <w:rFonts w:ascii="Times New Roman" w:eastAsia="Times New Roman" w:hAnsi="Times New Roman" w:cs="Times New Roman"/>
          <w:sz w:val="32"/>
          <w:szCs w:val="32"/>
        </w:rPr>
        <w:t>мулируя вопросами, просьбами.</w:t>
      </w:r>
    </w:p>
    <w:p w:rsidR="009011F7" w:rsidRPr="009011F7" w:rsidRDefault="009011F7" w:rsidP="00B94EC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D3629" w:rsidRPr="009011F7" w:rsidRDefault="00FF1CD8" w:rsidP="00B94EC6">
      <w:pPr>
        <w:spacing w:after="0"/>
        <w:jc w:val="both"/>
        <w:rPr>
          <w:sz w:val="32"/>
          <w:szCs w:val="32"/>
        </w:rPr>
      </w:pPr>
    </w:p>
    <w:sectPr w:rsidR="004D3629" w:rsidRPr="009011F7" w:rsidSect="00B94EC6">
      <w:footerReference w:type="default" r:id="rId8"/>
      <w:pgSz w:w="11906" w:h="16838"/>
      <w:pgMar w:top="113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D8" w:rsidRDefault="00FF1CD8" w:rsidP="00A8305F">
      <w:pPr>
        <w:spacing w:after="0" w:line="240" w:lineRule="auto"/>
      </w:pPr>
      <w:r>
        <w:separator/>
      </w:r>
    </w:p>
  </w:endnote>
  <w:endnote w:type="continuationSeparator" w:id="0">
    <w:p w:rsidR="00FF1CD8" w:rsidRDefault="00FF1CD8" w:rsidP="00A8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101"/>
    </w:sdtPr>
    <w:sdtEndPr/>
    <w:sdtContent>
      <w:p w:rsidR="00A8305F" w:rsidRDefault="00A77F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05F" w:rsidRDefault="00A830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D8" w:rsidRDefault="00FF1CD8" w:rsidP="00A8305F">
      <w:pPr>
        <w:spacing w:after="0" w:line="240" w:lineRule="auto"/>
      </w:pPr>
      <w:r>
        <w:separator/>
      </w:r>
    </w:p>
  </w:footnote>
  <w:footnote w:type="continuationSeparator" w:id="0">
    <w:p w:rsidR="00FF1CD8" w:rsidRDefault="00FF1CD8" w:rsidP="00A8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272"/>
    <w:multiLevelType w:val="multilevel"/>
    <w:tmpl w:val="2264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F7"/>
    <w:rsid w:val="0000436C"/>
    <w:rsid w:val="00011C00"/>
    <w:rsid w:val="000B0157"/>
    <w:rsid w:val="001C76F1"/>
    <w:rsid w:val="00254318"/>
    <w:rsid w:val="003305E7"/>
    <w:rsid w:val="00332D1D"/>
    <w:rsid w:val="00376AB6"/>
    <w:rsid w:val="006C72CE"/>
    <w:rsid w:val="0072081A"/>
    <w:rsid w:val="009011F7"/>
    <w:rsid w:val="009C5B2F"/>
    <w:rsid w:val="00A77FEF"/>
    <w:rsid w:val="00A8305F"/>
    <w:rsid w:val="00B94EC6"/>
    <w:rsid w:val="00C162D1"/>
    <w:rsid w:val="00CF1119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1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1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05F"/>
  </w:style>
  <w:style w:type="paragraph" w:styleId="a6">
    <w:name w:val="footer"/>
    <w:basedOn w:val="a"/>
    <w:link w:val="a7"/>
    <w:uiPriority w:val="99"/>
    <w:unhideWhenUsed/>
    <w:rsid w:val="00A8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05F"/>
  </w:style>
  <w:style w:type="paragraph" w:styleId="a8">
    <w:name w:val="Balloon Text"/>
    <w:basedOn w:val="a"/>
    <w:link w:val="a9"/>
    <w:uiPriority w:val="99"/>
    <w:semiHidden/>
    <w:unhideWhenUsed/>
    <w:rsid w:val="0000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3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1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1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05F"/>
  </w:style>
  <w:style w:type="paragraph" w:styleId="a6">
    <w:name w:val="footer"/>
    <w:basedOn w:val="a"/>
    <w:link w:val="a7"/>
    <w:uiPriority w:val="99"/>
    <w:unhideWhenUsed/>
    <w:rsid w:val="00A8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05F"/>
  </w:style>
  <w:style w:type="paragraph" w:styleId="a8">
    <w:name w:val="Balloon Text"/>
    <w:basedOn w:val="a"/>
    <w:link w:val="a9"/>
    <w:uiPriority w:val="99"/>
    <w:semiHidden/>
    <w:unhideWhenUsed/>
    <w:rsid w:val="0000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3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Группа3</cp:lastModifiedBy>
  <cp:revision>5</cp:revision>
  <cp:lastPrinted>2015-04-05T16:44:00Z</cp:lastPrinted>
  <dcterms:created xsi:type="dcterms:W3CDTF">2017-01-25T12:23:00Z</dcterms:created>
  <dcterms:modified xsi:type="dcterms:W3CDTF">2019-10-08T10:21:00Z</dcterms:modified>
</cp:coreProperties>
</file>