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360" w:lineRule="atLeast"/>
      </w:pPr>
      <w:r>
        <w:rPr/>
      </w:r>
    </w:p>
    <w:p>
      <w:pPr>
        <w:pStyle w:val="style0"/>
        <w:jc w:val="center"/>
        <w:spacing w:line="360" w:lineRule="atLeast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Презентация педагогического опыта на тему:                                                       «Развитие коммуникативных способностей                                                                            как фактор повышения качества знаний                                                            обучающихся на уроках иностранного языка»</w:t>
      </w:r>
    </w:p>
    <w:p>
      <w:pPr>
        <w:pStyle w:val="style0"/>
        <w:jc w:val="center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(1 СЛАЙД)</w:t>
      </w:r>
    </w:p>
    <w:p>
      <w:pPr>
        <w:pStyle w:val="style0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Представление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eastAsia="Times New Roman" w:hAnsi="Times New Roman"/>
        </w:rPr>
        <w:t>- Добрый день, уважаемые коллеги!</w:t>
      </w:r>
      <w:r>
        <w:rPr>
          <w:sz w:val="28"/>
          <w:szCs w:val="28"/>
          <w:rFonts w:ascii="Times New Roman" w:cs="Times New Roman" w:hAnsi="Times New Roman"/>
        </w:rPr>
        <w:t xml:space="preserve"> Рада видеть Вас на презентации моего педагогического опыта. Позвольте представиться: меня зовут Шамонина Раиса Ивановна. Я работаю учителем иностранных языков 30 лет. Благодарю Вас за предоставленную мне возможность выступить сегодня перед Вами.  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(2 СЛАЙД)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Тема моей презентации звучит так: «Развитие коммуникативных способностей как фактор повышения качества знаний обучающихся на уроках иностранного языка». </w:t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cs="Times New Roman" w:hAnsi="Times New Roman"/>
        </w:rPr>
        <w:t>Педагогическое кредо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Считаю, что основной целью обучения иностранному языку является формирование и развитие коммуникативной культуры школьников, обучение практическому овладению иностранными языками.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 xml:space="preserve">Свою задачу вижу в том, чтобы создать условия практического овладения языком для каждого учащегося, выбираю такие методы обучения, которые позволяют  каждому проявить свою активность, креативность, активизировать познавательную деятельность в процессе обучения иностранному языку. Реализовать это позволяют современные информационно-коммуникационные технологии, которые активно использую на  своих уроках. 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(3 слайд)</w:t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«Скажи мне и я забуду.</w:t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Научи меня и я запомню.</w:t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Вовлеки меня и я выучу»  Конфуций</w:t>
      </w:r>
    </w:p>
    <w:p>
      <w:pPr>
        <w:pStyle w:val="style0"/>
        <w:ind w:firstLine="708" w:left="0" w:right="0"/>
      </w:pPr>
      <w:r>
        <w:rPr>
          <w:sz w:val="28"/>
          <w:szCs w:val="28"/>
          <w:iCs/>
          <w:bCs/>
          <w:rFonts w:ascii="Times New Roman" w:cs="Times New Roman" w:hAnsi="Times New Roman"/>
        </w:rPr>
        <w:t>Это высказывание известного китайского философа может служить эпиграфом к моей презентации. Известно, что в обучении иностранному языку через аудирование, когда учащиеся получают информацию, слушая учителя, то они усваивают лишь 5% всего объема, а в обучении через действие, когда обучающиеся общаются на английском языке, практически применяют школьные знания в различных, в том числе нетиповых ситуациях общения, позволяет им усвоить 90% информации. Согласитесь, это заметная разница.</w:t>
      </w:r>
    </w:p>
    <w:p>
      <w:pPr>
        <w:pStyle w:val="style0"/>
        <w:jc w:val="center"/>
      </w:pPr>
      <w:r>
        <w:rPr>
          <w:sz w:val="28"/>
          <w:b/>
          <w:szCs w:val="28"/>
          <w:iCs/>
          <w:bCs/>
          <w:rFonts w:ascii="Times New Roman" w:cs="Times New Roman" w:hAnsi="Times New Roman"/>
        </w:rPr>
        <w:t>(4 СЛАЙД)</w:t>
      </w:r>
    </w:p>
    <w:p>
      <w:pPr>
        <w:pStyle w:val="style0"/>
        <w:jc w:val="both"/>
        <w:ind w:hanging="0" w:left="360" w:right="0"/>
      </w:pPr>
      <w:r>
        <w:rPr>
          <w:sz w:val="28"/>
          <w:szCs w:val="28"/>
          <w:rFonts w:ascii="Times New Roman" w:cs="Times New Roman" w:hAnsi="Times New Roman"/>
        </w:rPr>
        <w:t>В начале своей педагогической деятельности я поставила перед собой такие задачи:</w:t>
      </w:r>
    </w:p>
    <w:p>
      <w:pPr>
        <w:pStyle w:val="style0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Как сделать так, чтобы учиться было интересно?</w:t>
      </w:r>
    </w:p>
    <w:p>
      <w:pPr>
        <w:pStyle w:val="style0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Чему нужно обучать на уроках иностранного  языка?</w:t>
      </w:r>
    </w:p>
    <w:p>
      <w:pPr>
        <w:pStyle w:val="style0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Как сделать так, чтобы сохранить интерес учащихся к предмету с первого до последнего урока?</w:t>
      </w:r>
    </w:p>
    <w:p>
      <w:pPr>
        <w:pStyle w:val="style0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Что нужно применять на уроке, чтобы добиться высоких результатов у учеников?</w:t>
      </w:r>
    </w:p>
    <w:p>
      <w:pPr>
        <w:pStyle w:val="style0"/>
        <w:jc w:val="center"/>
        <w:ind w:firstLine="708" w:left="0" w:right="0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(5 СЛАЙД)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ab/>
        <w:t>Уже первые уроки показали, что применение информационно-коммуникационных технологий, монологической и диалогической речи, а также работы в группах в процессе обучения,  способствует развитию интереса обучающихся к предмету   и эффективности  учебной деятельности учащихся.</w:t>
      </w:r>
    </w:p>
    <w:p>
      <w:pPr>
        <w:pStyle w:val="style0"/>
        <w:ind w:firstLine="708" w:left="0" w:right="0"/>
      </w:pPr>
      <w:r>
        <w:rPr>
          <w:sz w:val="28"/>
          <w:b/>
          <w:szCs w:val="28"/>
          <w:rFonts w:ascii="Times New Roman" w:cs="Times New Roman" w:hAnsi="Times New Roman"/>
        </w:rPr>
        <w:t>Актуальность</w:t>
      </w:r>
      <w:r>
        <w:rPr>
          <w:sz w:val="28"/>
          <w:szCs w:val="28"/>
          <w:rFonts w:ascii="Times New Roman" w:cs="Times New Roman" w:hAnsi="Times New Roman"/>
        </w:rPr>
        <w:t xml:space="preserve"> моего опыта работы состоит в том, что традиционные методы обучения ориентированы на средний уровень готовности учащихся и в новых условиях не дают достаточно высокого результата. Поэтому я стала внедрять в свою практику инновационные технологии, которые способствуют формированию у детей коммуникативных компетенций, способствующих успешности учеников в современном обществе.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(6 СЛАЙД)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ab/>
        <w:t>Одной из ведущих целей обучения иностранному языку является формирование коммуникативной компетенции. Коммуникативность является методическим содержанием современного урока иностранного языка. Коммуникативные способности: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rFonts w:ascii="Times New Roman" w:cs="Times New Roman" w:hAnsi="Times New Roman"/>
        </w:rPr>
        <w:t>умение строить коммуникацию с другими людьми – вести диалог в паре, малой группе, учитывать сходство и разницу позиций, взаимодействовать с партнёрами для получения общего продукта или результата;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rFonts w:ascii="Times New Roman" w:cs="Times New Roman" w:hAnsi="Times New Roman"/>
        </w:rPr>
        <w:t>владение языком как средством коммуникации, понимание сходства и различия языков науки, искусства, математики, иностранных языков;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rFonts w:ascii="Times New Roman" w:cs="Times New Roman" w:hAnsi="Times New Roman"/>
        </w:rPr>
        <w:t>умение соотнесения фактов и событий прошлого и настоящего с эпохой, временем и другими событиями, высказывание предположения о тенденциях изменений этих событий;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rFonts w:ascii="Times New Roman" w:cs="Times New Roman" w:hAnsi="Times New Roman"/>
        </w:rPr>
        <w:t>умение занимать в соответствии с собственной оценкой различные позиции и роли, понимание позиции и роли других людей.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(7 СЛАЙД)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Система моей работы основана на принципе коммуникативно- ориентированного обучения, который возможен в условиях деятельностного подхода. Коммуникативное обучение мною реализуются через использование заданий коммуникативного характера, которые стараюсь выстраивать на основе игрового, имитационного и свободного общения. В этой связи как одна из форм организации деятельности учащихся среднего школьного возраста выступает игра. </w:t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На уроках иностранного языка мультимедийная презентация, содержащая игровые элементы,  служит эффективным средством активизации лексики, грамматики, отработки произношения, развития навыков устной речи. Игра обостряет мыслительную деятельность учащихся; именно в игре дети усваивают общественные функции, нормы поведения; всесторонне развиваются</w:t>
      </w:r>
      <w:r>
        <w:rPr>
          <w:sz w:val="28"/>
          <w:i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Применение видео- и аудиозаписей больше всего нравится детям и имеет положительный результат в достижении поставленных целей.</w:t>
      </w:r>
    </w:p>
    <w:p>
      <w:pPr>
        <w:pStyle w:val="style0"/>
        <w:jc w:val="center"/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>(8 СЛАЙД)</w:t>
      </w:r>
    </w:p>
    <w:p>
      <w:pPr>
        <w:pStyle w:val="style0"/>
        <w:jc w:val="both"/>
        <w:ind w:firstLine="360" w:left="0" w:right="0"/>
      </w:pPr>
      <w:r>
        <w:rPr/>
        <w:pict/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За время работы я достигла некоторых успехов. 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Безусловным результатом эффективности моей работы стало повышение мотивации учащихся к изучению иностранных языков, положительная динамика качества обучения.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Подтверждением этого является участие и успех  детей в различных конкурсах, олимпиадах и конференциях.</w:t>
      </w:r>
    </w:p>
    <w:p>
      <w:pPr>
        <w:pStyle w:val="style0"/>
        <w:jc w:val="center"/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 xml:space="preserve">(9 СЛАЙД) 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Самые яркие звезды мои – Мешкова Марина и Шамонина Ирина.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Марина с Германией жизнь связала</w:t>
        <w:br/>
        <w:t xml:space="preserve">     Профессионалом своего дела стала.</w:t>
        <w:br/>
        <w:t xml:space="preserve">     Гете, Гейне, Шиллера</w:t>
        <w:br/>
        <w:t xml:space="preserve">     О чем мечтать?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Она в оригинале может их читать.</w:t>
      </w:r>
    </w:p>
    <w:p>
      <w:pPr>
        <w:pStyle w:val="style0"/>
        <w:jc w:val="center"/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>(10 СЛАЙД)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Ирина учится в Москве</w:t>
        <w:br/>
        <w:t xml:space="preserve">     На юр.факе правда,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Зато изучает на иностранном языке</w:t>
        <w:br/>
        <w:t xml:space="preserve">     Римское право.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Шамонина Ирина – ежегодный победитель муниципального этапа Всероссийского олимпиады школьников по немецкому языку с 2008 по 2011 год. 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Республиканский этап:</w:t>
        <w:br/>
        <w:t>2008 – 3 место</w:t>
        <w:br/>
        <w:t>2009-7 место</w:t>
        <w:br/>
        <w:t>2010-5 место</w:t>
        <w:br/>
        <w:t>2011-5 место</w:t>
      </w:r>
    </w:p>
    <w:p>
      <w:pPr>
        <w:pStyle w:val="style0"/>
        <w:jc w:val="center"/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>(11 СЛАЙД)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Тумайкина Екатерина и Симонова Снежана </w:t>
        <w:br/>
        <w:t xml:space="preserve">     Совсем недавно школу прославляли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И на районном уровне 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Успехов достигали.</w:t>
      </w:r>
    </w:p>
    <w:p>
      <w:pPr>
        <w:pStyle w:val="style0"/>
        <w:jc w:val="center"/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>(12 СЛАЙД)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Моя новая звездочка – Аниськина Алевтина.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Всех достижений Али не перечесть.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И в английском языке </w:t>
      </w:r>
    </w:p>
    <w:p>
      <w:pPr>
        <w:pStyle w:val="style0"/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>Они тоже есть.</w:t>
      </w:r>
    </w:p>
    <w:p>
      <w:pPr>
        <w:pStyle w:val="style0"/>
        <w:jc w:val="center"/>
        <w:tabs>
          <w:tab w:leader="none" w:pos="709" w:val="left"/>
          <w:tab w:leader="none" w:pos="4605" w:val="left"/>
        </w:tabs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>(13 СЛАЙД)</w:t>
      </w:r>
    </w:p>
    <w:p>
      <w:pPr>
        <w:pStyle w:val="style0"/>
        <w:tabs>
          <w:tab w:leader="none" w:pos="709" w:val="left"/>
          <w:tab w:leader="none" w:pos="4605" w:val="left"/>
        </w:tabs>
        <w:ind w:firstLine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szCs w:val="28"/>
          <w:rFonts w:ascii="Times New Roman" w:cs="Times New Roman" w:hAnsi="Times New Roman"/>
        </w:rPr>
        <w:t>Позитивные результаты внеурочной деятельно обучающихся по учебным предметам.</w:t>
      </w:r>
    </w:p>
    <w:p>
      <w:pPr>
        <w:pStyle w:val="style0"/>
        <w:jc w:val="center"/>
        <w:tabs>
          <w:tab w:leader="none" w:pos="709" w:val="left"/>
          <w:tab w:leader="none" w:pos="4605" w:val="left"/>
        </w:tabs>
        <w:ind w:firstLine="360" w:left="0" w:right="0"/>
      </w:pPr>
      <w:r>
        <w:rPr>
          <w:sz w:val="28"/>
          <w:b/>
          <w:szCs w:val="28"/>
          <w:rFonts w:ascii="Times New Roman" w:cs="Times New Roman" w:hAnsi="Times New Roman"/>
        </w:rPr>
        <w:t>(14 СЛАЙД)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 xml:space="preserve">Я заметила, что более ощутимым результатом для меня стало то, что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ребята с удовольствием начали посещать уроки английского языка,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Повысилась их активность на уроках, ребята смелее поднимают руки,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отвечают, не боясь ошибиться, с удовольствием помогают друг другу. Работа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с детьми на основе взаимопонимания, сотрудничества не только повысило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интерес к урокам английского языка, но и к занятиям вне школьного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расписания. Учащиеся охотнее участвуют в общешкольных и городских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конкурсах олимпиадах, при этом демонстрируя хорошие знания английского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языка. 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b/>
          <w:szCs w:val="28"/>
          <w:rFonts w:ascii="Times New Roman" w:cs="Times New Roman" w:hAnsi="Times New Roman"/>
        </w:rPr>
        <w:t>Я убеждена,  что профессия учителя самая лучшая на свете!</w:t>
      </w:r>
    </w:p>
    <w:p>
      <w:pPr>
        <w:pStyle w:val="style0"/>
        <w:tabs>
          <w:tab w:leader="none" w:pos="709" w:val="left"/>
          <w:tab w:leader="none" w:pos="4605" w:val="left"/>
        </w:tabs>
      </w:pPr>
      <w:r>
        <w:rPr>
          <w:sz w:val="28"/>
          <w:b/>
          <w:szCs w:val="28"/>
          <w:rFonts w:ascii="Times New Roman" w:cs="Times New Roman" w:hAnsi="Times New Roman"/>
        </w:rPr>
        <w:t>«Сколько окажется в нас света, добра и тепла, столько же и прольется в распахнутые детские души».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spacing w:after="200" w:before="0" w:line="36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794" w:left="907" w:right="680" w:top="62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bullet"/>
      <w:lvlJc w:val="left"/>
      <w:lvlText w:val="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"/>
      <w:pPr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Jc w:val="left"/>
      <w:lvlText w:val="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"/>
      <w:pPr>
        <w:ind w:hanging="360" w:left="2880"/>
      </w:pPr>
      <w:rPr>
        <w:rFonts w:ascii="Wingdings" w:cs="Wingdings" w:hAnsi="Wingdings" w:hint="default"/>
      </w:rPr>
    </w:lvl>
    <w:lvl w:ilvl="4">
      <w:start w:val="1"/>
      <w:numFmt w:val="bullet"/>
      <w:lvlJc w:val="left"/>
      <w:lvlText w:val=""/>
      <w:pPr>
        <w:ind w:hanging="360" w:left="3600"/>
      </w:pPr>
      <w:rPr>
        <w:rFonts w:ascii="Wingdings" w:cs="Wingdings" w:hAnsi="Wingdings" w:hint="default"/>
      </w:rPr>
    </w:lvl>
    <w:lvl w:ilvl="5">
      <w:start w:val="1"/>
      <w:numFmt w:val="bullet"/>
      <w:lvlJc w:val="left"/>
      <w:lvlText w:val="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"/>
      <w:pPr>
        <w:ind w:hanging="360" w:left="5040"/>
      </w:pPr>
      <w:rPr>
        <w:rFonts w:ascii="Wingdings" w:cs="Wingdings" w:hAnsi="Wingdings" w:hint="default"/>
      </w:rPr>
    </w:lvl>
    <w:lvl w:ilvl="7">
      <w:start w:val="1"/>
      <w:numFmt w:val="bullet"/>
      <w:lvlJc w:val="left"/>
      <w:lvlText w:val=""/>
      <w:pPr>
        <w:ind w:hanging="360" w:left="5760"/>
      </w:pPr>
      <w:rPr>
        <w:rFonts w:ascii="Wingdings" w:cs="Wingdings" w:hAnsi="Wingdings" w:hint="default"/>
      </w:rPr>
    </w:lvl>
    <w:lvl w:ilvl="8">
      <w:start w:val="1"/>
      <w:numFmt w:val="bullet"/>
      <w:lvlJc w:val="left"/>
      <w:lvlText w:val="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ListLabel 1"/>
    <w:next w:val="style18"/>
    <w:rPr>
      <w:rFonts w:cs="Wingdings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/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Указатель"/>
    <w:basedOn w:val="style0"/>
    <w:next w:val="style23"/>
    <w:pPr>
      <w:suppressLineNumbers/>
    </w:pPr>
    <w:rPr/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5" w:type="paragraph">
    <w:name w:val="Ниж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6" w:type="paragraph">
    <w:name w:val="Normal (Web)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2014-03-10T11:44:00.00Z</dcterms:created>
  <dc:creator>Ирина</dc:creator>
  <cp:lastModifiedBy>1</cp:lastModifiedBy>
  <cp:lastPrinted>2014-03-13T19:38:00.00Z</cp:lastPrinted>
  <dcterms:modified xsi:type="dcterms:W3CDTF">2017-12-26T01:22:00.00Z</dcterms:modified>
  <cp:revision>6</cp:revision>
</cp:coreProperties>
</file>