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7" w:rsidRDefault="0001659F" w:rsidP="00962F4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147242" cy="8705850"/>
            <wp:effectExtent l="19050" t="0" r="5908" b="0"/>
            <wp:docPr id="1" name="Рисунок 1" descr="D:\Марина 2013\200922\IMG_20220920_07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 2013\200922\IMG_20220920_07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79" cy="87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9F" w:rsidRDefault="0001659F" w:rsidP="00962F4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59F" w:rsidRDefault="0001659F" w:rsidP="00962F4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14198" w:rsidRPr="00A769FD" w:rsidRDefault="00514198" w:rsidP="00454391">
      <w:pPr>
        <w:rPr>
          <w:b/>
          <w:bCs/>
        </w:rPr>
      </w:pPr>
    </w:p>
    <w:p w:rsidR="00962F47" w:rsidRDefault="00962F47" w:rsidP="00962F4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2"/>
          <w:b/>
          <w:bCs/>
          <w:color w:val="000000"/>
          <w:sz w:val="28"/>
          <w:szCs w:val="28"/>
        </w:rPr>
        <w:lastRenderedPageBreak/>
        <w:t>Программа  курса «Проектная деятельность»</w:t>
      </w:r>
      <w:r w:rsidR="005140EC">
        <w:rPr>
          <w:rStyle w:val="c62"/>
          <w:b/>
          <w:bCs/>
          <w:color w:val="000000"/>
          <w:sz w:val="28"/>
          <w:szCs w:val="28"/>
        </w:rPr>
        <w:t xml:space="preserve"> для 6 класса</w:t>
      </w:r>
    </w:p>
    <w:p w:rsidR="00962F47" w:rsidRDefault="00962F47" w:rsidP="00962F47">
      <w:pPr>
        <w:pStyle w:val="c3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2"/>
          <w:szCs w:val="22"/>
        </w:rPr>
        <w:t>Знание составляется из мелких крупинок ежедневного опыта.</w:t>
      </w:r>
    </w:p>
    <w:p w:rsidR="00962F47" w:rsidRDefault="00962F47" w:rsidP="00962F47">
      <w:pPr>
        <w:pStyle w:val="c3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2"/>
          <w:szCs w:val="22"/>
        </w:rPr>
        <w:t>Д.И.Писарев</w:t>
      </w:r>
    </w:p>
    <w:p w:rsidR="00962F47" w:rsidRDefault="00962F47" w:rsidP="00962F4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rStyle w:val="c12"/>
          <w:color w:val="000000"/>
          <w:sz w:val="22"/>
          <w:szCs w:val="22"/>
        </w:rPr>
        <w:t>общеучебные</w:t>
      </w:r>
      <w:proofErr w:type="spellEnd"/>
      <w:r>
        <w:rPr>
          <w:rStyle w:val="c12"/>
          <w:color w:val="000000"/>
          <w:sz w:val="22"/>
          <w:szCs w:val="22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962F47" w:rsidRDefault="00962F47" w:rsidP="00962F4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>
        <w:rPr>
          <w:rStyle w:val="c12"/>
          <w:b/>
          <w:bCs/>
          <w:color w:val="000000"/>
          <w:sz w:val="22"/>
          <w:szCs w:val="22"/>
        </w:rPr>
        <w:t> </w:t>
      </w:r>
    </w:p>
    <w:p w:rsidR="00962F47" w:rsidRDefault="00962F47" w:rsidP="00962F4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Проектно-исследовательская деятельность</w:t>
      </w:r>
      <w:r>
        <w:rPr>
          <w:rStyle w:val="c12"/>
          <w:color w:val="000000"/>
          <w:sz w:val="22"/>
          <w:szCs w:val="22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962F47" w:rsidRDefault="00962F47" w:rsidP="00962F4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   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962F47" w:rsidRDefault="00962F47" w:rsidP="00962F47">
      <w:pPr>
        <w:pStyle w:val="c1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Актуальность</w:t>
      </w:r>
      <w:r>
        <w:rPr>
          <w:rStyle w:val="c12"/>
          <w:color w:val="000000"/>
          <w:sz w:val="22"/>
          <w:szCs w:val="22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Style w:val="c12"/>
          <w:color w:val="000000"/>
          <w:sz w:val="22"/>
          <w:szCs w:val="22"/>
        </w:rPr>
        <w:t>деятельностного</w:t>
      </w:r>
      <w:proofErr w:type="spellEnd"/>
      <w:r>
        <w:rPr>
          <w:rStyle w:val="c12"/>
          <w:color w:val="000000"/>
          <w:sz w:val="22"/>
          <w:szCs w:val="22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 общего образования.</w:t>
      </w:r>
    </w:p>
    <w:p w:rsidR="00962F47" w:rsidRDefault="00962F47" w:rsidP="00962F47">
      <w:pPr>
        <w:pStyle w:val="c1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Актуальность</w:t>
      </w:r>
      <w:r>
        <w:rPr>
          <w:rStyle w:val="c12"/>
          <w:color w:val="000000"/>
          <w:sz w:val="22"/>
          <w:szCs w:val="22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62F47" w:rsidRDefault="00962F47" w:rsidP="00962F47">
      <w:pPr>
        <w:pStyle w:val="c1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 xml:space="preserve">        Программа позволяет реализовать актуальные в настоящее время </w:t>
      </w:r>
      <w:proofErr w:type="spellStart"/>
      <w:r>
        <w:rPr>
          <w:rStyle w:val="c12"/>
          <w:color w:val="000000"/>
          <w:sz w:val="22"/>
          <w:szCs w:val="22"/>
        </w:rPr>
        <w:t>компетентностный</w:t>
      </w:r>
      <w:proofErr w:type="spellEnd"/>
      <w:r>
        <w:rPr>
          <w:rStyle w:val="c12"/>
          <w:color w:val="000000"/>
          <w:sz w:val="22"/>
          <w:szCs w:val="22"/>
        </w:rPr>
        <w:t xml:space="preserve">, </w:t>
      </w:r>
      <w:proofErr w:type="gramStart"/>
      <w:r>
        <w:rPr>
          <w:rStyle w:val="c12"/>
          <w:color w:val="000000"/>
          <w:sz w:val="22"/>
          <w:szCs w:val="22"/>
        </w:rPr>
        <w:t>личностно-ориентированный</w:t>
      </w:r>
      <w:proofErr w:type="gramEnd"/>
      <w:r>
        <w:rPr>
          <w:rStyle w:val="c12"/>
          <w:color w:val="000000"/>
          <w:sz w:val="22"/>
          <w:szCs w:val="22"/>
        </w:rPr>
        <w:t>,  </w:t>
      </w:r>
      <w:proofErr w:type="spellStart"/>
      <w:r>
        <w:rPr>
          <w:rStyle w:val="c12"/>
          <w:color w:val="000000"/>
          <w:sz w:val="22"/>
          <w:szCs w:val="22"/>
        </w:rPr>
        <w:t>деятельностный</w:t>
      </w:r>
      <w:proofErr w:type="spellEnd"/>
      <w:r>
        <w:rPr>
          <w:rStyle w:val="c12"/>
          <w:color w:val="000000"/>
          <w:sz w:val="22"/>
          <w:szCs w:val="22"/>
        </w:rPr>
        <w:t xml:space="preserve"> подходы.  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</w:t>
      </w:r>
    </w:p>
    <w:p w:rsidR="00962F47" w:rsidRDefault="00962F47" w:rsidP="00962F47">
      <w:pPr>
        <w:numPr>
          <w:ilvl w:val="0"/>
          <w:numId w:val="1"/>
        </w:numPr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Цель и задачи курса «Проектная деятельность»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        Цель программы:</w:t>
      </w:r>
      <w:r>
        <w:rPr>
          <w:rStyle w:val="c12"/>
          <w:color w:val="000000"/>
          <w:sz w:val="22"/>
          <w:szCs w:val="22"/>
        </w:rPr>
        <w:t> создание условий для успешного освоения учениками основ проектно-исследовательской деятельности.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        Задачи программы:</w:t>
      </w:r>
    </w:p>
    <w:p w:rsidR="00962F47" w:rsidRDefault="00962F47" w:rsidP="00962F47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формировать представление об исследовательском обучении как ведущем способе учебной деятельности;</w:t>
      </w:r>
    </w:p>
    <w:p w:rsidR="00962F47" w:rsidRDefault="00962F47" w:rsidP="00962F47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обучать специальным знаниям, необходимым для проведения самостоятельных исследований;</w:t>
      </w:r>
    </w:p>
    <w:p w:rsidR="00962F47" w:rsidRDefault="00962F47" w:rsidP="00962F47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формировать и развивать умения и навыки исследовательского поиска;</w:t>
      </w:r>
    </w:p>
    <w:p w:rsidR="00962F47" w:rsidRDefault="00962F47" w:rsidP="00962F47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 xml:space="preserve">развивать познавательные потребности и способности, </w:t>
      </w:r>
      <w:proofErr w:type="spellStart"/>
      <w:r>
        <w:rPr>
          <w:rStyle w:val="c12"/>
          <w:color w:val="000000"/>
          <w:sz w:val="22"/>
          <w:szCs w:val="22"/>
        </w:rPr>
        <w:t>креативность</w:t>
      </w:r>
      <w:proofErr w:type="spellEnd"/>
      <w:r>
        <w:rPr>
          <w:rStyle w:val="c12"/>
          <w:color w:val="000000"/>
          <w:sz w:val="22"/>
          <w:szCs w:val="22"/>
        </w:rPr>
        <w:t>,</w:t>
      </w:r>
    </w:p>
    <w:p w:rsidR="00962F47" w:rsidRDefault="00962F47" w:rsidP="00962F47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развивать  коммуникативные навыки (партнерское общение);</w:t>
      </w:r>
    </w:p>
    <w:p w:rsidR="00962F47" w:rsidRDefault="00962F47" w:rsidP="00962F47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формировать навыки работы с информацией (сбор, систематизация, хранение, использование);</w:t>
      </w:r>
    </w:p>
    <w:p w:rsidR="00962F47" w:rsidRDefault="00962F47" w:rsidP="00962F47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формировать умения оценивать свои возможности, осознавать свои интересы и делать осознанный выбор.</w:t>
      </w:r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</w:t>
      </w:r>
      <w:r>
        <w:rPr>
          <w:rStyle w:val="c2"/>
          <w:color w:val="000000"/>
          <w:u w:val="single"/>
        </w:rPr>
        <w:t>.</w:t>
      </w:r>
      <w:proofErr w:type="gramEnd"/>
    </w:p>
    <w:p w:rsidR="00962F47" w:rsidRDefault="00962F47" w:rsidP="00962F47">
      <w:pPr>
        <w:numPr>
          <w:ilvl w:val="0"/>
          <w:numId w:val="3"/>
        </w:numPr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Особенности программы.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b/>
          <w:bCs/>
          <w:i/>
          <w:iCs/>
          <w:color w:val="000000"/>
        </w:rPr>
        <w:t>Особенностью</w:t>
      </w:r>
      <w:r>
        <w:rPr>
          <w:rStyle w:val="c2"/>
          <w:color w:val="000000"/>
        </w:rPr>
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962F47" w:rsidRDefault="00962F47" w:rsidP="00962F47">
      <w:pPr>
        <w:numPr>
          <w:ilvl w:val="0"/>
          <w:numId w:val="4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Непрерывность дополнительного образования как механизма полноты и целостности образования в целом;</w:t>
      </w:r>
    </w:p>
    <w:p w:rsidR="00962F47" w:rsidRDefault="00962F47" w:rsidP="00962F47">
      <w:pPr>
        <w:numPr>
          <w:ilvl w:val="0"/>
          <w:numId w:val="4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962F47" w:rsidRDefault="00962F47" w:rsidP="00962F47">
      <w:pPr>
        <w:numPr>
          <w:ilvl w:val="0"/>
          <w:numId w:val="4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Системность организации учебно-воспитательного процесса;</w:t>
      </w:r>
    </w:p>
    <w:p w:rsidR="00962F47" w:rsidRDefault="00962F47" w:rsidP="00962F47">
      <w:pPr>
        <w:numPr>
          <w:ilvl w:val="0"/>
          <w:numId w:val="4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Раскрытие способностей и поддержка одаренности детей.</w:t>
      </w:r>
      <w:r>
        <w:rPr>
          <w:rStyle w:val="c12"/>
          <w:b/>
          <w:bCs/>
          <w:color w:val="000000"/>
          <w:sz w:val="22"/>
          <w:szCs w:val="22"/>
        </w:rPr>
        <w:t>   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 xml:space="preserve">    </w:t>
      </w:r>
      <w:proofErr w:type="gramStart"/>
      <w:r>
        <w:rPr>
          <w:rStyle w:val="c12"/>
          <w:b/>
          <w:bCs/>
          <w:color w:val="000000"/>
          <w:sz w:val="22"/>
          <w:szCs w:val="22"/>
        </w:rPr>
        <w:t>Основные принципы реализации программы</w:t>
      </w:r>
      <w:r>
        <w:rPr>
          <w:rStyle w:val="c12"/>
          <w:i/>
          <w:iCs/>
          <w:color w:val="000000"/>
          <w:sz w:val="22"/>
          <w:szCs w:val="22"/>
        </w:rPr>
        <w:t> –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2"/>
          <w:color w:val="000000"/>
          <w:sz w:val="22"/>
          <w:szCs w:val="22"/>
        </w:rPr>
        <w:t xml:space="preserve">научность, </w:t>
      </w:r>
      <w:r w:rsidR="0096379A">
        <w:rPr>
          <w:rStyle w:val="c12"/>
          <w:color w:val="000000"/>
          <w:sz w:val="22"/>
          <w:szCs w:val="22"/>
        </w:rPr>
        <w:t xml:space="preserve"> </w:t>
      </w:r>
      <w:r>
        <w:rPr>
          <w:rStyle w:val="c12"/>
          <w:color w:val="000000"/>
          <w:sz w:val="22"/>
          <w:szCs w:val="22"/>
        </w:rPr>
        <w:t>доступность,</w:t>
      </w:r>
      <w:r w:rsidR="0096379A">
        <w:rPr>
          <w:rStyle w:val="c12"/>
          <w:color w:val="000000"/>
          <w:sz w:val="22"/>
          <w:szCs w:val="22"/>
        </w:rPr>
        <w:t xml:space="preserve"> </w:t>
      </w:r>
      <w:r>
        <w:rPr>
          <w:rStyle w:val="c12"/>
          <w:color w:val="000000"/>
          <w:sz w:val="22"/>
          <w:szCs w:val="22"/>
        </w:rPr>
        <w:t xml:space="preserve"> добровольность, </w:t>
      </w:r>
      <w:proofErr w:type="spellStart"/>
      <w:r>
        <w:rPr>
          <w:rStyle w:val="c12"/>
          <w:color w:val="000000"/>
          <w:sz w:val="22"/>
          <w:szCs w:val="22"/>
        </w:rPr>
        <w:t>субъектность</w:t>
      </w:r>
      <w:proofErr w:type="spellEnd"/>
      <w:r>
        <w:rPr>
          <w:rStyle w:val="c12"/>
          <w:color w:val="000000"/>
          <w:sz w:val="22"/>
          <w:szCs w:val="22"/>
        </w:rPr>
        <w:t xml:space="preserve">, </w:t>
      </w:r>
      <w:proofErr w:type="spellStart"/>
      <w:r>
        <w:rPr>
          <w:rStyle w:val="c12"/>
          <w:color w:val="000000"/>
          <w:sz w:val="22"/>
          <w:szCs w:val="22"/>
        </w:rPr>
        <w:t>деятельностный</w:t>
      </w:r>
      <w:proofErr w:type="spellEnd"/>
      <w:r>
        <w:rPr>
          <w:rStyle w:val="c12"/>
          <w:color w:val="000000"/>
          <w:sz w:val="22"/>
          <w:szCs w:val="22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962F47" w:rsidRDefault="00962F47" w:rsidP="00962F47">
      <w:pPr>
        <w:pStyle w:val="c1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Проекты</w:t>
      </w:r>
      <w:r>
        <w:rPr>
          <w:rStyle w:val="c12"/>
          <w:color w:val="000000"/>
          <w:sz w:val="22"/>
          <w:szCs w:val="22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Метод проектов</w:t>
      </w:r>
      <w:r>
        <w:rPr>
          <w:rStyle w:val="c12"/>
          <w:color w:val="000000"/>
          <w:sz w:val="22"/>
          <w:szCs w:val="22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Проект</w:t>
      </w:r>
      <w:r>
        <w:rPr>
          <w:rStyle w:val="c12"/>
          <w:color w:val="000000"/>
          <w:sz w:val="22"/>
          <w:szCs w:val="22"/>
        </w:rPr>
        <w:t> – буквально «брошенный вперед», т.е. прототип, прообраз какого-либо объекта или вида деятельности.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Проект учащегося</w:t>
      </w:r>
      <w:r>
        <w:rPr>
          <w:rStyle w:val="c12"/>
          <w:color w:val="000000"/>
          <w:sz w:val="22"/>
          <w:szCs w:val="22"/>
        </w:rPr>
        <w:t xml:space="preserve"> – это дидактическое средство активизации познавательной деятельности, развития </w:t>
      </w:r>
      <w:proofErr w:type="spellStart"/>
      <w:r>
        <w:rPr>
          <w:rStyle w:val="c12"/>
          <w:color w:val="000000"/>
          <w:sz w:val="22"/>
          <w:szCs w:val="22"/>
        </w:rPr>
        <w:t>креативности</w:t>
      </w:r>
      <w:proofErr w:type="spellEnd"/>
      <w:r>
        <w:rPr>
          <w:rStyle w:val="c12"/>
          <w:color w:val="000000"/>
          <w:sz w:val="22"/>
          <w:szCs w:val="22"/>
        </w:rPr>
        <w:t xml:space="preserve"> и одновременно формирование определенных личностных качеств, которые ФГОС  определяет как результат освоения основной образовательной программы общего образования.</w:t>
      </w:r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         </w:t>
      </w:r>
      <w:proofErr w:type="gramStart"/>
      <w:r>
        <w:rPr>
          <w:rStyle w:val="c12"/>
          <w:b/>
          <w:bCs/>
          <w:color w:val="000000"/>
          <w:sz w:val="22"/>
          <w:szCs w:val="22"/>
        </w:rPr>
        <w:t>Результат проектной деятельности</w:t>
      </w:r>
      <w:r>
        <w:rPr>
          <w:rStyle w:val="c12"/>
          <w:color w:val="000000"/>
          <w:sz w:val="22"/>
          <w:szCs w:val="22"/>
        </w:rPr>
        <w:t> – личностно или общественно значимый продукт:  макет, рассказ, доклад,  концерт, спектакль,  газета, книга, модель, костюм, фотоальбом, оформление стендов, выставок, конференция, электронная презентация, праздник,  комплексная работа и т.д.  </w:t>
      </w:r>
      <w:proofErr w:type="gramEnd"/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 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 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962F47" w:rsidRDefault="00962F47" w:rsidP="00962F47">
      <w:pPr>
        <w:numPr>
          <w:ilvl w:val="0"/>
          <w:numId w:val="5"/>
        </w:numPr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Специфика курса.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</w:t>
      </w:r>
      <w:r>
        <w:rPr>
          <w:rStyle w:val="c12"/>
          <w:color w:val="000000"/>
          <w:sz w:val="22"/>
          <w:szCs w:val="22"/>
        </w:rPr>
        <w:lastRenderedPageBreak/>
        <w:t>проектной деятельностью является их направленность на обучение детей  приёмам совместной деятельности в ходе разработки проектов.</w:t>
      </w:r>
      <w:r>
        <w:rPr>
          <w:rStyle w:val="c2"/>
          <w:i/>
          <w:iCs/>
          <w:color w:val="808080"/>
        </w:rPr>
        <w:t> 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Группы умений, которые формирует курс:</w:t>
      </w:r>
    </w:p>
    <w:p w:rsidR="00962F47" w:rsidRDefault="00962F47" w:rsidP="00962F47">
      <w:pPr>
        <w:numPr>
          <w:ilvl w:val="0"/>
          <w:numId w:val="6"/>
        </w:numPr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исследовательские (генерировать идеи, выбирать лучшее решение);</w:t>
      </w:r>
    </w:p>
    <w:p w:rsidR="00962F47" w:rsidRDefault="00962F47" w:rsidP="00962F47">
      <w:pPr>
        <w:numPr>
          <w:ilvl w:val="0"/>
          <w:numId w:val="6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социального воздействия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962F47" w:rsidRDefault="00962F47" w:rsidP="00962F47">
      <w:pPr>
        <w:numPr>
          <w:ilvl w:val="0"/>
          <w:numId w:val="6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оценочные (оценивать ход, результат своей деятельности и деятельности других);</w:t>
      </w:r>
    </w:p>
    <w:p w:rsidR="00962F47" w:rsidRDefault="00962F47" w:rsidP="00962F47">
      <w:pPr>
        <w:numPr>
          <w:ilvl w:val="0"/>
          <w:numId w:val="6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информационные (самостоятельно осуществлять поиск нужной информации; выявлять, какой информации или каких умений недостает);</w:t>
      </w:r>
    </w:p>
    <w:p w:rsidR="00962F47" w:rsidRDefault="00962F47" w:rsidP="00962F47">
      <w:pPr>
        <w:numPr>
          <w:ilvl w:val="0"/>
          <w:numId w:val="6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962F47" w:rsidRDefault="00962F47" w:rsidP="00962F47">
      <w:pPr>
        <w:numPr>
          <w:ilvl w:val="0"/>
          <w:numId w:val="6"/>
        </w:numPr>
        <w:ind w:left="0" w:right="8"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рефлексивные (отвечать на вопросы: "чему я научился?", "чему мне необходимо научиться?"; адекватно выбирать свою роль в коллективном деле);</w:t>
      </w:r>
      <w:proofErr w:type="gramEnd"/>
    </w:p>
    <w:p w:rsidR="00962F47" w:rsidRDefault="00962F47" w:rsidP="00962F47">
      <w:pPr>
        <w:numPr>
          <w:ilvl w:val="0"/>
          <w:numId w:val="6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менеджерские (проектировать процесс; планировать деятельность время, ресурсы; принимать решение; распределять обязанности при выполнении коллективного дела).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Проектная деятельность включает в себя следующие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  <w:u w:val="single"/>
        </w:rPr>
        <w:t>этапы: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1.  Постановка проблемы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Проблема может идти от ребенка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а может направляться учителем, то есть учитель создает такую ситуацию, которая покажет заинтересованность или незаинтересованность детей данной проблемой. В случае принятия ситуации проблема становится личной и уже исходит от самого ребенка.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2.  Тема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сначала озвучивается тема, потом - проблема, которая определила название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3.  Цель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После того как из ряда поставленных проблемных вопросов был выбран наиболее значимый, определяется цель проекта.</w:t>
      </w:r>
      <w:proofErr w:type="gramEnd"/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4.  Задачи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Чаще всего задачи рассматриваются в следующем ключе: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теорией (теоретические задачи: изучить, найти, собрать информацию);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презентацией (проведение грамотной защиты проекта).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5.  Гипотеза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Гипотезу выдвигают исходя из цели.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6.  План работы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>
        <w:rPr>
          <w:rStyle w:val="c2"/>
          <w:color w:val="000000"/>
        </w:rPr>
        <w:t>но</w:t>
      </w:r>
      <w:proofErr w:type="gramEnd"/>
      <w:r>
        <w:rPr>
          <w:rStyle w:val="c2"/>
          <w:color w:val="000000"/>
        </w:rPr>
        <w:t xml:space="preserve"> еще не начав действовать), мы должны познакомить детей с методами исследования, которыми они будут пользоваться при работе над проектом: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подумать самостоятельно;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посмотреть книги;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спросить у взрослых;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обратиться к компьютеру;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понаблюдать;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проконсультироваться со специалистом;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• провести эксперимент;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другие.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защите мы озвучиваем взаимосвязь методов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пользовались, чтобы разрешить теоретическую задачу, связанную с поиском информации.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Чтобы разрешить вторую задачу, связанную с исследованием или моделированием, дети рассказывают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разъяснением правомерности выбора материала. Если в проекте участвует несколько человек, то на этом этапе каждый выступающий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>
        <w:rPr>
          <w:rStyle w:val="c2"/>
          <w:color w:val="000000"/>
        </w:rPr>
        <w:t>подпроект</w:t>
      </w:r>
      <w:proofErr w:type="spellEnd"/>
      <w:r>
        <w:rPr>
          <w:rStyle w:val="c2"/>
          <w:color w:val="000000"/>
        </w:rPr>
        <w:t>».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Реализация третьей задачи - проведение презентации проекта - идет на протяжении всей защиты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7.  Продукт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записью или демонстрацией важного этапа проекта; сценарий разработанного мероприятия, каталог,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Таким образом, продукт проекта - это материализованный итог всей работы, который подтверждает значимость проекта в современной жизни.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8.  Выводы (итог)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</w:t>
      </w:r>
      <w:r>
        <w:rPr>
          <w:rStyle w:val="c2"/>
          <w:color w:val="000000"/>
          <w:u w:val="single"/>
        </w:rPr>
        <w:t>.</w:t>
      </w:r>
      <w:proofErr w:type="gramEnd"/>
    </w:p>
    <w:p w:rsidR="00962F47" w:rsidRDefault="00962F47" w:rsidP="00962F47">
      <w:pPr>
        <w:numPr>
          <w:ilvl w:val="0"/>
          <w:numId w:val="7"/>
        </w:numPr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Особенности программы.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b/>
          <w:bCs/>
          <w:i/>
          <w:iCs/>
          <w:color w:val="000000"/>
        </w:rPr>
        <w:t>Особенностью</w:t>
      </w:r>
      <w:r>
        <w:rPr>
          <w:rStyle w:val="c2"/>
          <w:color w:val="000000"/>
        </w:rPr>
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962F47" w:rsidRDefault="00962F47" w:rsidP="00962F47">
      <w:pPr>
        <w:numPr>
          <w:ilvl w:val="0"/>
          <w:numId w:val="8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Непрерывность дополнительного образования как механизма полноты и целостности образования в целом;</w:t>
      </w:r>
    </w:p>
    <w:p w:rsidR="00962F47" w:rsidRDefault="00962F47" w:rsidP="00962F47">
      <w:pPr>
        <w:numPr>
          <w:ilvl w:val="0"/>
          <w:numId w:val="8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962F47" w:rsidRDefault="00962F47" w:rsidP="00962F47">
      <w:pPr>
        <w:numPr>
          <w:ilvl w:val="0"/>
          <w:numId w:val="8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Системность организации учебно-воспитательного процесса;</w:t>
      </w:r>
    </w:p>
    <w:p w:rsidR="00962F47" w:rsidRDefault="00962F47" w:rsidP="00962F47">
      <w:pPr>
        <w:numPr>
          <w:ilvl w:val="0"/>
          <w:numId w:val="8"/>
        </w:numPr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Раскрытие способностей и поддержка одаренности детей.</w:t>
      </w:r>
      <w:r>
        <w:rPr>
          <w:rStyle w:val="c12"/>
          <w:b/>
          <w:bCs/>
          <w:color w:val="000000"/>
          <w:sz w:val="22"/>
          <w:szCs w:val="22"/>
        </w:rPr>
        <w:t>   </w:t>
      </w:r>
    </w:p>
    <w:p w:rsidR="00962F47" w:rsidRDefault="00962F47" w:rsidP="00962F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 xml:space="preserve">    </w:t>
      </w:r>
      <w:proofErr w:type="gramStart"/>
      <w:r>
        <w:rPr>
          <w:rStyle w:val="c12"/>
          <w:b/>
          <w:bCs/>
          <w:color w:val="000000"/>
          <w:sz w:val="22"/>
          <w:szCs w:val="22"/>
        </w:rPr>
        <w:t>Основные принципы реализации программы</w:t>
      </w:r>
      <w:r>
        <w:rPr>
          <w:rStyle w:val="c12"/>
          <w:i/>
          <w:iCs/>
          <w:color w:val="000000"/>
          <w:sz w:val="22"/>
          <w:szCs w:val="22"/>
        </w:rPr>
        <w:t> –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2"/>
          <w:color w:val="000000"/>
          <w:sz w:val="22"/>
          <w:szCs w:val="22"/>
        </w:rPr>
        <w:t xml:space="preserve">научность, доступность, добровольность, </w:t>
      </w:r>
      <w:proofErr w:type="spellStart"/>
      <w:r>
        <w:rPr>
          <w:rStyle w:val="c12"/>
          <w:color w:val="000000"/>
          <w:sz w:val="22"/>
          <w:szCs w:val="22"/>
        </w:rPr>
        <w:t>субъектность</w:t>
      </w:r>
      <w:proofErr w:type="spellEnd"/>
      <w:r>
        <w:rPr>
          <w:rStyle w:val="c12"/>
          <w:color w:val="000000"/>
          <w:sz w:val="22"/>
          <w:szCs w:val="22"/>
        </w:rPr>
        <w:t xml:space="preserve">, </w:t>
      </w:r>
      <w:proofErr w:type="spellStart"/>
      <w:r>
        <w:rPr>
          <w:rStyle w:val="c12"/>
          <w:color w:val="000000"/>
          <w:sz w:val="22"/>
          <w:szCs w:val="22"/>
        </w:rPr>
        <w:t>деятельностный</w:t>
      </w:r>
      <w:proofErr w:type="spellEnd"/>
      <w:r>
        <w:rPr>
          <w:rStyle w:val="c12"/>
          <w:color w:val="000000"/>
          <w:sz w:val="22"/>
          <w:szCs w:val="22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lastRenderedPageBreak/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962F47" w:rsidRDefault="00962F47" w:rsidP="00962F47">
      <w:pPr>
        <w:pStyle w:val="c1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Проекты</w:t>
      </w:r>
      <w:r>
        <w:rPr>
          <w:rStyle w:val="c12"/>
          <w:color w:val="000000"/>
          <w:sz w:val="22"/>
          <w:szCs w:val="22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Метод проектов</w:t>
      </w:r>
      <w:r>
        <w:rPr>
          <w:rStyle w:val="c12"/>
          <w:color w:val="000000"/>
          <w:sz w:val="22"/>
          <w:szCs w:val="22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Проект</w:t>
      </w:r>
      <w:r>
        <w:rPr>
          <w:rStyle w:val="c12"/>
          <w:color w:val="000000"/>
          <w:sz w:val="22"/>
          <w:szCs w:val="22"/>
        </w:rPr>
        <w:t> – буквально «брошенный вперед», т.е. прототип, прообраз какого-либо объекта или вида деятельности.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2"/>
          <w:b/>
          <w:bCs/>
          <w:i/>
          <w:iCs/>
          <w:color w:val="000000"/>
          <w:sz w:val="22"/>
          <w:szCs w:val="22"/>
        </w:rPr>
        <w:t>Проект учащегося</w:t>
      </w:r>
      <w:r>
        <w:rPr>
          <w:rStyle w:val="c12"/>
          <w:color w:val="000000"/>
          <w:sz w:val="22"/>
          <w:szCs w:val="22"/>
        </w:rPr>
        <w:t xml:space="preserve"> – это дидактическое средство активизации познавательной деятельности, развития </w:t>
      </w:r>
      <w:proofErr w:type="spellStart"/>
      <w:r>
        <w:rPr>
          <w:rStyle w:val="c12"/>
          <w:color w:val="000000"/>
          <w:sz w:val="22"/>
          <w:szCs w:val="22"/>
        </w:rPr>
        <w:t>креативности</w:t>
      </w:r>
      <w:proofErr w:type="spellEnd"/>
      <w:r>
        <w:rPr>
          <w:rStyle w:val="c12"/>
          <w:color w:val="000000"/>
          <w:sz w:val="22"/>
          <w:szCs w:val="22"/>
        </w:rPr>
        <w:t xml:space="preserve"> и одновременно формирование определенных личностных качеств, которые ФГОС  определяет как результат освоения основной образовательной программы общего образования.</w:t>
      </w:r>
    </w:p>
    <w:p w:rsidR="00962F47" w:rsidRDefault="00962F47" w:rsidP="00962F47">
      <w:pPr>
        <w:pStyle w:val="c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         </w:t>
      </w:r>
      <w:proofErr w:type="gramStart"/>
      <w:r>
        <w:rPr>
          <w:rStyle w:val="c12"/>
          <w:b/>
          <w:bCs/>
          <w:color w:val="000000"/>
          <w:sz w:val="22"/>
          <w:szCs w:val="22"/>
        </w:rPr>
        <w:t>Результат проектной деятельности</w:t>
      </w:r>
      <w:r>
        <w:rPr>
          <w:rStyle w:val="c12"/>
          <w:color w:val="000000"/>
          <w:sz w:val="22"/>
          <w:szCs w:val="22"/>
        </w:rPr>
        <w:t> – личностно или общественно значимый продукт:  макет, рассказ, доклад,  концерт, спектакль,  газета, книга, модель, костюм, фотоальбом, оформление стендов, выставок, конференция, электронная презентация, праздник,  комплексная работа и т.д.  </w:t>
      </w:r>
      <w:proofErr w:type="gramEnd"/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 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962F47" w:rsidRDefault="00962F47" w:rsidP="00962F4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       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962F47" w:rsidRDefault="00962F47" w:rsidP="00962F47">
      <w:pPr>
        <w:numPr>
          <w:ilvl w:val="0"/>
          <w:numId w:val="9"/>
        </w:numPr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Специфика курса.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 приёмам совместной деятельности в ходе разработки проектов.</w:t>
      </w:r>
      <w:r>
        <w:rPr>
          <w:rStyle w:val="c2"/>
          <w:i/>
          <w:iCs/>
          <w:color w:val="808080"/>
        </w:rPr>
        <w:t> 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Группы умений, которые формирует курс:</w:t>
      </w:r>
    </w:p>
    <w:p w:rsidR="00962F47" w:rsidRDefault="00962F47" w:rsidP="00962F47">
      <w:pPr>
        <w:numPr>
          <w:ilvl w:val="0"/>
          <w:numId w:val="10"/>
        </w:numPr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исследовательские (генерировать идеи, выбирать лучшее решение);</w:t>
      </w:r>
    </w:p>
    <w:p w:rsidR="00962F47" w:rsidRDefault="00962F47" w:rsidP="00962F47">
      <w:pPr>
        <w:numPr>
          <w:ilvl w:val="0"/>
          <w:numId w:val="10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социального воздействия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962F47" w:rsidRDefault="00962F47" w:rsidP="00962F47">
      <w:pPr>
        <w:numPr>
          <w:ilvl w:val="0"/>
          <w:numId w:val="10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оценочные (оценивать ход, результат своей деятельности и деятельности других);</w:t>
      </w:r>
    </w:p>
    <w:p w:rsidR="00962F47" w:rsidRDefault="00962F47" w:rsidP="00962F47">
      <w:pPr>
        <w:numPr>
          <w:ilvl w:val="0"/>
          <w:numId w:val="10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информационные (самостоятельно осуществлять поиск нужной информации; выявлять, какой информации или каких умений недостает);</w:t>
      </w:r>
    </w:p>
    <w:p w:rsidR="00962F47" w:rsidRDefault="00962F47" w:rsidP="00962F47">
      <w:pPr>
        <w:numPr>
          <w:ilvl w:val="0"/>
          <w:numId w:val="10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962F47" w:rsidRDefault="00962F47" w:rsidP="00962F47">
      <w:pPr>
        <w:numPr>
          <w:ilvl w:val="0"/>
          <w:numId w:val="10"/>
        </w:numPr>
        <w:ind w:left="0" w:right="8"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lastRenderedPageBreak/>
        <w:t>рефлексивные (отвечать на вопросы: "чему я научился?", "чему мне необходимо научиться?"; адекватно выбирать свою роль в коллективном деле);</w:t>
      </w:r>
      <w:proofErr w:type="gramEnd"/>
    </w:p>
    <w:p w:rsidR="00962F47" w:rsidRDefault="00962F47" w:rsidP="00962F47">
      <w:pPr>
        <w:numPr>
          <w:ilvl w:val="0"/>
          <w:numId w:val="10"/>
        </w:numPr>
        <w:ind w:left="0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менеджерские (проектировать процесс; планировать деятельность время, ресурсы; принимать решение; распределять обязанности при выполнении коллективного дела).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Проектная деятельность включает в себя следующие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  <w:u w:val="single"/>
        </w:rPr>
        <w:t>этапы: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1.  Постановка проблемы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Проблема может идти от ребенка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а может направляться учителем, то есть учитель создает такую ситуацию, которая покажет заинтересованность или незаинтересованность детей данной проблемой. В случае принятия ситуации проблема становится личной и уже исходит от самого ребенка.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2.  Тема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сначала озвучивается тема, потом - проблема, которая определила название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3.  Цель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После того как из ряда поставленных проблемных вопросов был выбран наиболее значимый, определяется цель проекта.</w:t>
      </w:r>
      <w:proofErr w:type="gramEnd"/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4.  Задачи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Чаще всего задачи рассматриваются в следующем ключе: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теорией (теоретические задачи: изучить, найти, собрать информацию);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задачи, связанные с презентацией (проведение грамотной защиты проекта).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5.  Гипотеза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Гипотезу выдвигают исходя из цели.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6.  План работы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>
        <w:rPr>
          <w:rStyle w:val="c2"/>
          <w:color w:val="000000"/>
        </w:rPr>
        <w:t>но</w:t>
      </w:r>
      <w:proofErr w:type="gramEnd"/>
      <w:r>
        <w:rPr>
          <w:rStyle w:val="c2"/>
          <w:color w:val="000000"/>
        </w:rPr>
        <w:t xml:space="preserve"> еще не начав действовать), мы должны познакомить детей с методами исследования, которыми они будут пользоваться при работе над проектом: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подумать самостоятельно;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посмотреть книги;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спросить у взрослых;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обратиться к компьютеру;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понаблюдать;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проконсультироваться со специалистом;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провести эксперимент;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другие.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защите мы озвучиваем взаимосвязь методов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пользовались, чтобы разрешить теоретическую задачу, связанную с поиском информации.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Чтобы разрешить вторую задачу, связанную с исследованием или моделированием, дети рассказывают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разъяснением правомерности выбора материала. Если в проекте участвует несколько человек, то на этом этапе каждый выступающий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>
        <w:rPr>
          <w:rStyle w:val="c2"/>
          <w:color w:val="000000"/>
        </w:rPr>
        <w:t>подпроект</w:t>
      </w:r>
      <w:proofErr w:type="spellEnd"/>
      <w:r>
        <w:rPr>
          <w:rStyle w:val="c2"/>
          <w:color w:val="000000"/>
        </w:rPr>
        <w:t>».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Реализация третьей задачи - проведение презентации проекта - идет на протяжении всей защиты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7.  Продукт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записью или демонстрацией важного этапа проекта; сценарий разработанного мероприятия, каталог,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Таким образом, продукт проекта - это материализованный итог всей работы, который подтверждает значимость проекта в современной жизни.</w:t>
      </w:r>
    </w:p>
    <w:p w:rsidR="00962F47" w:rsidRDefault="00962F47" w:rsidP="00962F47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8.  Выводы (итог) проекта</w:t>
      </w:r>
    </w:p>
    <w:p w:rsidR="00962F47" w:rsidRDefault="00962F47" w:rsidP="00962F47">
      <w:pPr>
        <w:pStyle w:val="c9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  <w:r>
        <w:rPr>
          <w:rStyle w:val="c2"/>
          <w:color w:val="000000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526DEA" w:rsidRDefault="00526DEA" w:rsidP="00962F47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62F47" w:rsidRDefault="00962F47" w:rsidP="00962F4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СОДЕРЖАНИЕ ПРОГРАММЫ</w:t>
      </w:r>
    </w:p>
    <w:p w:rsidR="00962F47" w:rsidRDefault="004F1007" w:rsidP="00962F4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</w:t>
      </w:r>
      <w:r w:rsidR="00962F47">
        <w:rPr>
          <w:rStyle w:val="c2"/>
          <w:b/>
          <w:bCs/>
          <w:color w:val="000000"/>
        </w:rPr>
        <w:t xml:space="preserve"> класс (34 часа)</w:t>
      </w:r>
    </w:p>
    <w:p w:rsidR="00962F47" w:rsidRDefault="00962F47" w:rsidP="00962F47">
      <w:pPr>
        <w:pStyle w:val="c6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Введение</w:t>
      </w:r>
    </w:p>
    <w:p w:rsidR="00962F47" w:rsidRDefault="00962F47" w:rsidP="00962F47">
      <w:pPr>
        <w:pStyle w:val="c30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Что такое проект.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Понятие о проектах и исследовательской деятельности учащихся. Важность исследовательских умений  в жизни современного человека. Презентация исследовательских работ учащихся.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проект, проблема, информация</w:t>
      </w:r>
    </w:p>
    <w:p w:rsidR="00962F47" w:rsidRDefault="00962F47" w:rsidP="00962F47">
      <w:pPr>
        <w:pStyle w:val="c6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I. Теоретический блок</w:t>
      </w:r>
      <w:proofErr w:type="gramStart"/>
      <w:r>
        <w:rPr>
          <w:rStyle w:val="c2"/>
          <w:b/>
          <w:bCs/>
          <w:color w:val="000000"/>
        </w:rPr>
        <w:t xml:space="preserve"> .</w:t>
      </w:r>
      <w:proofErr w:type="gramEnd"/>
    </w:p>
    <w:p w:rsidR="00962F47" w:rsidRDefault="00962F47" w:rsidP="00962F47">
      <w:pPr>
        <w:pStyle w:val="c6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Способы мыслительной деятельности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Что такое проблема.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проблема, объект исследования.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Как мы познаём мир.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Наблюдение и эксперимент – способы познания окружающего мира. Опыты. Игры на внимание.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наблюдение, эксперимент, опыт.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Удивительный вопрос.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вопрос, ответ.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Учимся выдвигать гипотезы.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Понятие о гипотезе. Её значение в исследовательской работе.  Вопрос и ответ. Упражнения на обстоятельства и упражнения, предполагающие обратные действия. Игра «Найди причину».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гипотеза, вопрос, ответ.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Источники информации.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источник информации.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Практика</w:t>
      </w:r>
      <w:r>
        <w:rPr>
          <w:rStyle w:val="c2"/>
          <w:color w:val="000000"/>
        </w:rPr>
        <w:t>: работа с источником информации. Работа с книгой. Работа с электронным пособием.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Практика:</w:t>
      </w:r>
      <w:r>
        <w:rPr>
          <w:rStyle w:val="c2"/>
          <w:color w:val="000000"/>
        </w:rPr>
        <w:t> правила оформления списка использованной литературы. Оформление списка использованных электронных источников.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808080"/>
        </w:rPr>
        <w:t>                             </w:t>
      </w:r>
      <w:r>
        <w:rPr>
          <w:rStyle w:val="c2"/>
          <w:b/>
          <w:bCs/>
          <w:color w:val="000000"/>
        </w:rPr>
        <w:t>Этапы работы в рамках исследовательской деятельности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Выбор темы исследования.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Классификация тем. Общие направления исследований. Правила выбора темы исследования.</w:t>
      </w:r>
    </w:p>
    <w:p w:rsidR="00962F47" w:rsidRDefault="00962F47" w:rsidP="00962F47">
      <w:pPr>
        <w:pStyle w:val="c3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Цели и задачи исследования.</w:t>
      </w:r>
      <w:r>
        <w:rPr>
          <w:rStyle w:val="c2"/>
          <w:color w:val="808080"/>
        </w:rPr>
        <w:t> </w:t>
      </w:r>
    </w:p>
    <w:p w:rsidR="00962F47" w:rsidRDefault="00962F47" w:rsidP="00962F47">
      <w:pPr>
        <w:pStyle w:val="c30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Отличие цели от задач.  Постановка цели исследования по выбранной теме. Определение задач    для достижения поставленной цели.</w:t>
      </w:r>
    </w:p>
    <w:p w:rsidR="00962F47" w:rsidRDefault="00962F47" w:rsidP="00962F47">
      <w:pPr>
        <w:pStyle w:val="c30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962F47" w:rsidRDefault="00962F47" w:rsidP="00962F47">
      <w:pPr>
        <w:pStyle w:val="c5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Методы исследования. Мыслительные операции.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Эксперимент. Наблюдение. Анкетирование. </w:t>
      </w:r>
      <w:proofErr w:type="gramStart"/>
      <w:r>
        <w:rPr>
          <w:rStyle w:val="c2"/>
          <w:color w:val="000000"/>
        </w:rPr>
        <w:t>Мыслительные  операции, необходимые для учебно-исследовательской деятельности: анализ, синтез, сравнение, обобщение, выводы.</w:t>
      </w:r>
      <w:proofErr w:type="gramEnd"/>
      <w:r>
        <w:rPr>
          <w:rStyle w:val="c2"/>
          <w:color w:val="000000"/>
        </w:rPr>
        <w:t xml:space="preserve">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Практические задания: “Назови все особенности предмета”, “Нарисуй в точности предмет”.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эксперимент, экспериментирование, анкетирование, анализ, синтез.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Сбор материала для исследования.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способ фиксации знаний, исследовательский поиск, методы исследования.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Анализ и синтез. Суждения, умозаключения, выводы</w:t>
      </w:r>
      <w:proofErr w:type="gramStart"/>
      <w:r>
        <w:rPr>
          <w:rStyle w:val="c2"/>
          <w:b/>
          <w:bCs/>
          <w:color w:val="000000"/>
        </w:rPr>
        <w:t xml:space="preserve"> .</w:t>
      </w:r>
      <w:proofErr w:type="gramEnd"/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Мыслительные  операции, необходимые для учебно-исследовательской деятельности: анализ, синтез, сравнение, обобщение, суждения, умозаключения, выводы.</w:t>
      </w:r>
      <w:proofErr w:type="gramEnd"/>
    </w:p>
    <w:p w:rsidR="00962F47" w:rsidRDefault="00962F47" w:rsidP="00962F47">
      <w:pPr>
        <w:pStyle w:val="c72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Практическое занятие,  направленное на развитие умений анализировать свои действия и делать выводы.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Обобщение полученных данных.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Понятия: Анализ, синтез, обобщение, главное, второстепенное.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II. Практический блок.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Мы - исследователи</w:t>
      </w:r>
      <w:proofErr w:type="gramStart"/>
      <w:r>
        <w:rPr>
          <w:rStyle w:val="c2"/>
          <w:b/>
          <w:bCs/>
          <w:color w:val="000000"/>
        </w:rPr>
        <w:t xml:space="preserve"> .</w:t>
      </w:r>
      <w:proofErr w:type="gramEnd"/>
      <w:r>
        <w:rPr>
          <w:rStyle w:val="c2"/>
          <w:b/>
          <w:bCs/>
          <w:color w:val="000000"/>
        </w:rPr>
        <w:t xml:space="preserve"> Самостоятельные (предметные) проекты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«Фольклор от самой колыбели», «Детский фольклор», «Сказки в нашей жизни»,</w:t>
      </w:r>
    </w:p>
    <w:p w:rsidR="00962F47" w:rsidRDefault="00962F47" w:rsidP="00962F47">
      <w:pPr>
        <w:pStyle w:val="c3"/>
        <w:spacing w:before="0" w:beforeAutospacing="0" w:after="0" w:afterAutospacing="0"/>
        <w:ind w:lef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«Заочная экскурсия. В гостях у…».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Планирование работы.</w:t>
      </w:r>
    </w:p>
    <w:p w:rsidR="00962F47" w:rsidRDefault="00962F47" w:rsidP="00962F47">
      <w:pPr>
        <w:pStyle w:val="c15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Составление плана работы над проектами. Определение  предмета  и методов исследования в работе над проектом.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Обучение анкетированию, социальному опросу, интервьюированию.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Составление анкет, опросов. Проведение интервью в группах.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Работа в библиотеке с каталогами. Отбор и составление списка литературы по теме исследования.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Каталог. Отбор литературы по теме исследования. Выбор необходимой литературы по теме проекта.</w:t>
      </w:r>
    </w:p>
    <w:p w:rsidR="00962F47" w:rsidRDefault="00962F47" w:rsidP="00962F47">
      <w:pPr>
        <w:pStyle w:val="c1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Работа в компьютерном классе. Обобщение полученных данных Оформление презентации.</w:t>
      </w:r>
    </w:p>
    <w:p w:rsidR="00962F47" w:rsidRDefault="00962F47" w:rsidP="001A00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Работа на компьютере –  структурирование материала, создание презентации. Выпуск брошюры.</w:t>
      </w:r>
    </w:p>
    <w:p w:rsidR="005140EC" w:rsidRDefault="00962F47" w:rsidP="005140EC">
      <w:pPr>
        <w:pStyle w:val="c3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                       III.  Мониторинг исследова</w:t>
      </w:r>
      <w:r w:rsidR="005140EC">
        <w:rPr>
          <w:rStyle w:val="c2"/>
          <w:b/>
          <w:bCs/>
          <w:color w:val="000000"/>
        </w:rPr>
        <w:t xml:space="preserve">тельской деятельности учащихся </w:t>
      </w:r>
    </w:p>
    <w:p w:rsidR="00962F47" w:rsidRDefault="00962F47" w:rsidP="005140E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Подготовка к защите.</w:t>
      </w:r>
    </w:p>
    <w:p w:rsidR="00962F47" w:rsidRDefault="00962F47" w:rsidP="001A00A0">
      <w:pPr>
        <w:pStyle w:val="c3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 Знакомство с памяткой «Как подготовиться к публичному выступлению».</w:t>
      </w:r>
      <w:r>
        <w:rPr>
          <w:rStyle w:val="c37"/>
          <w:color w:val="000000"/>
          <w:sz w:val="20"/>
          <w:szCs w:val="20"/>
        </w:rPr>
        <w:t> </w:t>
      </w:r>
    </w:p>
    <w:p w:rsidR="00962F47" w:rsidRDefault="00962F47" w:rsidP="001A00A0">
      <w:pPr>
        <w:pStyle w:val="c3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Эталон. Оценка. Отметка. Самооценка.</w:t>
      </w:r>
    </w:p>
    <w:p w:rsidR="00962F47" w:rsidRDefault="00962F47" w:rsidP="001A00A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962F47" w:rsidRDefault="00962F47" w:rsidP="005140EC">
      <w:pPr>
        <w:pStyle w:val="c3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Защита проектов.</w:t>
      </w:r>
      <w:r>
        <w:rPr>
          <w:rStyle w:val="c2"/>
          <w:color w:val="000000"/>
        </w:rPr>
        <w:t> </w:t>
      </w:r>
    </w:p>
    <w:p w:rsidR="00962F47" w:rsidRDefault="00962F47" w:rsidP="001A00A0">
      <w:pPr>
        <w:pStyle w:val="c3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962F47" w:rsidRDefault="00962F47" w:rsidP="001A00A0">
      <w:pPr>
        <w:pStyle w:val="c3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Способы преодоления трудностей.  </w:t>
      </w:r>
    </w:p>
    <w:p w:rsidR="00962F47" w:rsidRDefault="00962F47" w:rsidP="001A0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Конференция.  Выступления учащихся с презентацией своих проектов.</w:t>
      </w:r>
    </w:p>
    <w:p w:rsidR="00962F47" w:rsidRDefault="00962F47" w:rsidP="001A00A0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Анализ проектно-исследовательской деятельности.</w:t>
      </w:r>
    </w:p>
    <w:p w:rsidR="001A00A0" w:rsidRDefault="001A00A0" w:rsidP="00962F47">
      <w:pPr>
        <w:pStyle w:val="c3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</w:p>
    <w:p w:rsidR="0096379A" w:rsidRDefault="001A00A0" w:rsidP="001A00A0">
      <w:pPr>
        <w:pStyle w:val="c3"/>
        <w:spacing w:before="0" w:beforeAutospacing="0" w:after="0" w:afterAutospacing="0"/>
        <w:ind w:left="180"/>
        <w:jc w:val="center"/>
        <w:rPr>
          <w:b/>
          <w:color w:val="000000"/>
          <w:szCs w:val="22"/>
        </w:rPr>
      </w:pPr>
      <w:r w:rsidRPr="001A00A0">
        <w:rPr>
          <w:b/>
          <w:color w:val="000000"/>
          <w:szCs w:val="22"/>
        </w:rPr>
        <w:t>Тематическое планирование</w:t>
      </w:r>
    </w:p>
    <w:p w:rsidR="001A00A0" w:rsidRPr="001A00A0" w:rsidRDefault="001A00A0" w:rsidP="001A00A0">
      <w:pPr>
        <w:pStyle w:val="c3"/>
        <w:spacing w:before="0" w:beforeAutospacing="0" w:after="0" w:afterAutospacing="0"/>
        <w:ind w:left="180"/>
        <w:jc w:val="center"/>
        <w:rPr>
          <w:b/>
          <w:color w:val="000000"/>
          <w:szCs w:val="22"/>
        </w:rPr>
      </w:pP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09"/>
        <w:gridCol w:w="8114"/>
        <w:gridCol w:w="1526"/>
      </w:tblGrid>
      <w:tr w:rsidR="00962F47" w:rsidTr="004F1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bookmarkStart w:id="0" w:name="9238b4f7639b2a599d38f1c3b6f0d723caeb2504"/>
            <w:bookmarkStart w:id="1" w:name="1"/>
            <w:bookmarkEnd w:id="0"/>
            <w:bookmarkEnd w:id="1"/>
            <w:r>
              <w:rPr>
                <w:rStyle w:val="c2"/>
                <w:b/>
                <w:bCs/>
                <w:color w:val="000000"/>
              </w:rPr>
              <w:t>№</w:t>
            </w:r>
          </w:p>
          <w:p w:rsidR="00962F47" w:rsidRDefault="00962F47" w:rsidP="00654E11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Style w:val="c2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2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2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Pr="001A00A0" w:rsidRDefault="001A00A0" w:rsidP="00654E11">
            <w:pPr>
              <w:pStyle w:val="c6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1A00A0">
              <w:rPr>
                <w:b/>
                <w:color w:val="000000"/>
              </w:rPr>
              <w:t>Тема, раздел, блок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6"/>
              <w:spacing w:before="0" w:beforeAutospacing="0" w:after="0" w:afterAutospacing="0" w:line="0" w:lineRule="atLeast"/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Количество часов</w:t>
            </w:r>
          </w:p>
        </w:tc>
      </w:tr>
      <w:tr w:rsidR="00962F47" w:rsidTr="004F1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Введение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</w:t>
            </w:r>
          </w:p>
        </w:tc>
      </w:tr>
      <w:tr w:rsidR="00962F47" w:rsidTr="004F1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Теоретический блок</w:t>
            </w:r>
          </w:p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 Способы мыслительной деятельности</w:t>
            </w:r>
          </w:p>
          <w:p w:rsidR="00962F47" w:rsidRDefault="00962F47" w:rsidP="00654E11">
            <w:pPr>
              <w:pStyle w:val="c3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 Этапы работы в рамках исследовательской деятельности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</w:t>
            </w:r>
            <w:r w:rsidR="0005152F">
              <w:rPr>
                <w:rStyle w:val="c2"/>
                <w:color w:val="000000"/>
              </w:rPr>
              <w:t>9</w:t>
            </w:r>
          </w:p>
          <w:p w:rsidR="00962F47" w:rsidRDefault="00962F47" w:rsidP="00654E11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2F47" w:rsidTr="004F1007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Практический блок</w:t>
            </w:r>
          </w:p>
          <w:p w:rsidR="00962F47" w:rsidRDefault="00962F47" w:rsidP="00654E11">
            <w:pPr>
              <w:pStyle w:val="c3"/>
              <w:spacing w:before="0" w:beforeAutospacing="0" w:after="0" w:afterAutospacing="0"/>
              <w:ind w:firstLine="72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-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Мы  -  исследователи</w:t>
            </w:r>
            <w:proofErr w:type="gramStart"/>
            <w:r>
              <w:rPr>
                <w:rStyle w:val="c2"/>
                <w:color w:val="000000"/>
              </w:rPr>
              <w:t xml:space="preserve"> .</w:t>
            </w:r>
            <w:proofErr w:type="gramEnd"/>
            <w:r>
              <w:rPr>
                <w:rStyle w:val="c2"/>
                <w:color w:val="000000"/>
              </w:rPr>
              <w:t xml:space="preserve"> Самостоятельные (предметные) проекты</w:t>
            </w:r>
          </w:p>
          <w:p w:rsidR="00962F47" w:rsidRDefault="00962F47" w:rsidP="00654E11">
            <w:pPr>
              <w:pStyle w:val="c3"/>
              <w:spacing w:before="0" w:beforeAutospacing="0" w:after="0" w:afterAutospacing="0"/>
              <w:ind w:firstLine="72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962F47" w:rsidRDefault="004F1007" w:rsidP="00654E11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  <w:p w:rsidR="00962F47" w:rsidRDefault="00962F47" w:rsidP="004F1007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62F47" w:rsidTr="004F1007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962F47" w:rsidP="00654E11">
            <w:pPr>
              <w:pStyle w:val="c3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Мониторинг исследовательской деятельности учащихся 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7" w:rsidRDefault="0005152F" w:rsidP="00654E11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</w:rPr>
              <w:t>6</w:t>
            </w:r>
          </w:p>
        </w:tc>
      </w:tr>
      <w:tr w:rsidR="00F2286C" w:rsidTr="004F1007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6C" w:rsidRDefault="00F2286C" w:rsidP="00654E11">
            <w:pPr>
              <w:pStyle w:val="c30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6C" w:rsidRDefault="00F2286C" w:rsidP="00654E11">
            <w:pPr>
              <w:pStyle w:val="c30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6C" w:rsidRDefault="00F2286C" w:rsidP="00654E11">
            <w:pPr>
              <w:pStyle w:val="c6"/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34</w:t>
            </w:r>
          </w:p>
        </w:tc>
      </w:tr>
    </w:tbl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p w:rsidR="0096379A" w:rsidRDefault="0096379A" w:rsidP="00962F47">
      <w:pPr>
        <w:pStyle w:val="c6"/>
        <w:spacing w:before="0" w:beforeAutospacing="0" w:after="0" w:afterAutospacing="0"/>
        <w:jc w:val="center"/>
        <w:rPr>
          <w:rStyle w:val="c62"/>
          <w:color w:val="000000"/>
          <w:sz w:val="28"/>
          <w:szCs w:val="28"/>
        </w:rPr>
      </w:pPr>
    </w:p>
    <w:sectPr w:rsidR="0096379A" w:rsidSect="00F6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6D"/>
    <w:multiLevelType w:val="multilevel"/>
    <w:tmpl w:val="C290AA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5C34"/>
    <w:multiLevelType w:val="multilevel"/>
    <w:tmpl w:val="E9B8B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A257C"/>
    <w:multiLevelType w:val="multilevel"/>
    <w:tmpl w:val="8918F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F052A"/>
    <w:multiLevelType w:val="multilevel"/>
    <w:tmpl w:val="745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30C8B"/>
    <w:multiLevelType w:val="multilevel"/>
    <w:tmpl w:val="E9E48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0D32"/>
    <w:multiLevelType w:val="multilevel"/>
    <w:tmpl w:val="B3AE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F1232"/>
    <w:multiLevelType w:val="multilevel"/>
    <w:tmpl w:val="8E3AD4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818E8"/>
    <w:multiLevelType w:val="multilevel"/>
    <w:tmpl w:val="71F2A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F54E2"/>
    <w:multiLevelType w:val="multilevel"/>
    <w:tmpl w:val="3026A8F8"/>
    <w:lvl w:ilvl="0">
      <w:start w:val="6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C5FA8"/>
    <w:multiLevelType w:val="multilevel"/>
    <w:tmpl w:val="E88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E1800"/>
    <w:multiLevelType w:val="multilevel"/>
    <w:tmpl w:val="D83E4C4E"/>
    <w:lvl w:ilvl="0">
      <w:start w:val="64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438ED"/>
    <w:multiLevelType w:val="multilevel"/>
    <w:tmpl w:val="E7E4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05E5B"/>
    <w:multiLevelType w:val="multilevel"/>
    <w:tmpl w:val="31B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61E53"/>
    <w:multiLevelType w:val="multilevel"/>
    <w:tmpl w:val="34F06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14F47"/>
    <w:multiLevelType w:val="multilevel"/>
    <w:tmpl w:val="3858DD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776B6"/>
    <w:multiLevelType w:val="multilevel"/>
    <w:tmpl w:val="FB269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61BDA"/>
    <w:multiLevelType w:val="multilevel"/>
    <w:tmpl w:val="472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77489"/>
    <w:multiLevelType w:val="multilevel"/>
    <w:tmpl w:val="D47AC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5498C"/>
    <w:multiLevelType w:val="multilevel"/>
    <w:tmpl w:val="763C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3782"/>
    <w:multiLevelType w:val="multilevel"/>
    <w:tmpl w:val="8A0C6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7342C"/>
    <w:multiLevelType w:val="multilevel"/>
    <w:tmpl w:val="6770A3CC"/>
    <w:lvl w:ilvl="0">
      <w:start w:val="64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A10F6"/>
    <w:multiLevelType w:val="multilevel"/>
    <w:tmpl w:val="9CCE0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E69A8"/>
    <w:multiLevelType w:val="multilevel"/>
    <w:tmpl w:val="55D8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63F1D"/>
    <w:multiLevelType w:val="multilevel"/>
    <w:tmpl w:val="F7BA5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F22CB"/>
    <w:multiLevelType w:val="multilevel"/>
    <w:tmpl w:val="E84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D605E"/>
    <w:multiLevelType w:val="multilevel"/>
    <w:tmpl w:val="FBC44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54A7A"/>
    <w:multiLevelType w:val="multilevel"/>
    <w:tmpl w:val="555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E1029"/>
    <w:multiLevelType w:val="multilevel"/>
    <w:tmpl w:val="6BC25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12"/>
  </w:num>
  <w:num w:numId="5">
    <w:abstractNumId w:val="17"/>
  </w:num>
  <w:num w:numId="6">
    <w:abstractNumId w:val="9"/>
  </w:num>
  <w:num w:numId="7">
    <w:abstractNumId w:val="25"/>
  </w:num>
  <w:num w:numId="8">
    <w:abstractNumId w:val="3"/>
  </w:num>
  <w:num w:numId="9">
    <w:abstractNumId w:val="21"/>
  </w:num>
  <w:num w:numId="10">
    <w:abstractNumId w:val="16"/>
  </w:num>
  <w:num w:numId="11">
    <w:abstractNumId w:val="5"/>
  </w:num>
  <w:num w:numId="12">
    <w:abstractNumId w:val="19"/>
  </w:num>
  <w:num w:numId="13">
    <w:abstractNumId w:val="22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 w:numId="18">
    <w:abstractNumId w:val="14"/>
  </w:num>
  <w:num w:numId="19">
    <w:abstractNumId w:val="8"/>
  </w:num>
  <w:num w:numId="20">
    <w:abstractNumId w:val="20"/>
  </w:num>
  <w:num w:numId="21">
    <w:abstractNumId w:val="10"/>
  </w:num>
  <w:num w:numId="22">
    <w:abstractNumId w:val="24"/>
  </w:num>
  <w:num w:numId="23">
    <w:abstractNumId w:val="27"/>
  </w:num>
  <w:num w:numId="24">
    <w:abstractNumId w:val="2"/>
  </w:num>
  <w:num w:numId="25">
    <w:abstractNumId w:val="23"/>
  </w:num>
  <w:num w:numId="26">
    <w:abstractNumId w:val="15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47"/>
    <w:rsid w:val="00014F53"/>
    <w:rsid w:val="0001659F"/>
    <w:rsid w:val="0005152F"/>
    <w:rsid w:val="00060D7A"/>
    <w:rsid w:val="000719C4"/>
    <w:rsid w:val="00163BDD"/>
    <w:rsid w:val="001A00A0"/>
    <w:rsid w:val="002D052F"/>
    <w:rsid w:val="003404D6"/>
    <w:rsid w:val="00443E59"/>
    <w:rsid w:val="00454391"/>
    <w:rsid w:val="004F1007"/>
    <w:rsid w:val="005140EC"/>
    <w:rsid w:val="00514198"/>
    <w:rsid w:val="00526DEA"/>
    <w:rsid w:val="00655F3B"/>
    <w:rsid w:val="007F5905"/>
    <w:rsid w:val="00845627"/>
    <w:rsid w:val="00962F47"/>
    <w:rsid w:val="0096379A"/>
    <w:rsid w:val="00AB2D70"/>
    <w:rsid w:val="00AD0CA9"/>
    <w:rsid w:val="00B07987"/>
    <w:rsid w:val="00BD3690"/>
    <w:rsid w:val="00C74823"/>
    <w:rsid w:val="00D33F93"/>
    <w:rsid w:val="00D8036A"/>
    <w:rsid w:val="00E26C95"/>
    <w:rsid w:val="00F2286C"/>
    <w:rsid w:val="00F6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2F47"/>
    <w:pPr>
      <w:spacing w:before="100" w:beforeAutospacing="1" w:after="100" w:afterAutospacing="1"/>
    </w:pPr>
  </w:style>
  <w:style w:type="character" w:customStyle="1" w:styleId="c12">
    <w:name w:val="c12"/>
    <w:basedOn w:val="a0"/>
    <w:rsid w:val="00962F47"/>
  </w:style>
  <w:style w:type="paragraph" w:customStyle="1" w:styleId="c3">
    <w:name w:val="c3"/>
    <w:basedOn w:val="a"/>
    <w:rsid w:val="00962F47"/>
    <w:pPr>
      <w:spacing w:before="100" w:beforeAutospacing="1" w:after="100" w:afterAutospacing="1"/>
    </w:pPr>
  </w:style>
  <w:style w:type="character" w:customStyle="1" w:styleId="c2">
    <w:name w:val="c2"/>
    <w:basedOn w:val="a0"/>
    <w:rsid w:val="00962F47"/>
  </w:style>
  <w:style w:type="paragraph" w:customStyle="1" w:styleId="c9">
    <w:name w:val="c9"/>
    <w:basedOn w:val="a"/>
    <w:rsid w:val="00962F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2F47"/>
  </w:style>
  <w:style w:type="paragraph" w:customStyle="1" w:styleId="c6">
    <w:name w:val="c6"/>
    <w:basedOn w:val="a"/>
    <w:rsid w:val="00962F47"/>
    <w:pPr>
      <w:spacing w:before="100" w:beforeAutospacing="1" w:after="100" w:afterAutospacing="1"/>
    </w:pPr>
  </w:style>
  <w:style w:type="paragraph" w:customStyle="1" w:styleId="c30">
    <w:name w:val="c30"/>
    <w:basedOn w:val="a"/>
    <w:rsid w:val="00962F47"/>
    <w:pPr>
      <w:spacing w:before="100" w:beforeAutospacing="1" w:after="100" w:afterAutospacing="1"/>
    </w:pPr>
  </w:style>
  <w:style w:type="paragraph" w:customStyle="1" w:styleId="c5">
    <w:name w:val="c5"/>
    <w:basedOn w:val="a"/>
    <w:rsid w:val="00962F47"/>
    <w:pPr>
      <w:spacing w:before="100" w:beforeAutospacing="1" w:after="100" w:afterAutospacing="1"/>
    </w:pPr>
  </w:style>
  <w:style w:type="paragraph" w:customStyle="1" w:styleId="c72">
    <w:name w:val="c72"/>
    <w:basedOn w:val="a"/>
    <w:rsid w:val="00962F47"/>
    <w:pPr>
      <w:spacing w:before="100" w:beforeAutospacing="1" w:after="100" w:afterAutospacing="1"/>
    </w:pPr>
  </w:style>
  <w:style w:type="paragraph" w:customStyle="1" w:styleId="c15">
    <w:name w:val="c15"/>
    <w:basedOn w:val="a"/>
    <w:rsid w:val="00962F47"/>
    <w:pPr>
      <w:spacing w:before="100" w:beforeAutospacing="1" w:after="100" w:afterAutospacing="1"/>
    </w:pPr>
  </w:style>
  <w:style w:type="character" w:customStyle="1" w:styleId="c37">
    <w:name w:val="c37"/>
    <w:basedOn w:val="a0"/>
    <w:rsid w:val="00962F47"/>
  </w:style>
  <w:style w:type="character" w:customStyle="1" w:styleId="c62">
    <w:name w:val="c62"/>
    <w:basedOn w:val="a0"/>
    <w:rsid w:val="00962F47"/>
  </w:style>
  <w:style w:type="character" w:styleId="a3">
    <w:name w:val="Hyperlink"/>
    <w:basedOn w:val="a0"/>
    <w:uiPriority w:val="99"/>
    <w:semiHidden/>
    <w:unhideWhenUsed/>
    <w:rsid w:val="00962F47"/>
    <w:rPr>
      <w:color w:val="0000FF"/>
      <w:u w:val="single"/>
    </w:rPr>
  </w:style>
  <w:style w:type="paragraph" w:customStyle="1" w:styleId="c21">
    <w:name w:val="c21"/>
    <w:basedOn w:val="a"/>
    <w:rsid w:val="00962F47"/>
    <w:pPr>
      <w:spacing w:before="100" w:beforeAutospacing="1" w:after="100" w:afterAutospacing="1"/>
    </w:pPr>
  </w:style>
  <w:style w:type="paragraph" w:customStyle="1" w:styleId="c33">
    <w:name w:val="c33"/>
    <w:basedOn w:val="a"/>
    <w:rsid w:val="00962F47"/>
    <w:pPr>
      <w:spacing w:before="100" w:beforeAutospacing="1" w:after="100" w:afterAutospacing="1"/>
    </w:pPr>
  </w:style>
  <w:style w:type="paragraph" w:customStyle="1" w:styleId="c52">
    <w:name w:val="c52"/>
    <w:basedOn w:val="a"/>
    <w:rsid w:val="00962F47"/>
    <w:pPr>
      <w:spacing w:before="100" w:beforeAutospacing="1" w:after="100" w:afterAutospacing="1"/>
    </w:pPr>
  </w:style>
  <w:style w:type="paragraph" w:customStyle="1" w:styleId="c69">
    <w:name w:val="c69"/>
    <w:basedOn w:val="a"/>
    <w:rsid w:val="00962F47"/>
    <w:pPr>
      <w:spacing w:before="100" w:beforeAutospacing="1" w:after="100" w:afterAutospacing="1"/>
    </w:pPr>
  </w:style>
  <w:style w:type="character" w:customStyle="1" w:styleId="c49">
    <w:name w:val="c49"/>
    <w:basedOn w:val="a0"/>
    <w:rsid w:val="00962F47"/>
  </w:style>
  <w:style w:type="paragraph" w:styleId="a4">
    <w:name w:val="Body Text"/>
    <w:basedOn w:val="a"/>
    <w:link w:val="a5"/>
    <w:uiPriority w:val="99"/>
    <w:rsid w:val="00514198"/>
    <w:rPr>
      <w:rFonts w:ascii="Calibri" w:eastAsia="Calibri" w:hAnsi="Calibri" w:cs="Calibri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514198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F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teacher1</cp:lastModifiedBy>
  <cp:revision>19</cp:revision>
  <dcterms:created xsi:type="dcterms:W3CDTF">2015-10-10T21:02:00Z</dcterms:created>
  <dcterms:modified xsi:type="dcterms:W3CDTF">2022-09-22T16:20:00Z</dcterms:modified>
</cp:coreProperties>
</file>