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D9" w:rsidRPr="001819C4" w:rsidRDefault="00C23C2F" w:rsidP="00C23C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D53D9" w:rsidRPr="001819C4">
        <w:rPr>
          <w:rFonts w:ascii="Times New Roman" w:hAnsi="Times New Roman" w:cs="Times New Roman"/>
          <w:sz w:val="24"/>
          <w:szCs w:val="24"/>
        </w:rPr>
        <w:t xml:space="preserve">униципальное  бюджетное дошкольное образовательное учреждение «Детский сад «Радуга» комбинированного вида» </w:t>
      </w:r>
      <w:proofErr w:type="spellStart"/>
      <w:r w:rsidR="005D53D9" w:rsidRPr="001819C4">
        <w:rPr>
          <w:rFonts w:ascii="Times New Roman" w:hAnsi="Times New Roman" w:cs="Times New Roman"/>
          <w:sz w:val="24"/>
          <w:szCs w:val="24"/>
        </w:rPr>
        <w:t>Рузаевского</w:t>
      </w:r>
      <w:proofErr w:type="spellEnd"/>
      <w:r w:rsidR="005D53D9" w:rsidRPr="001819C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D53D9" w:rsidRPr="001819C4" w:rsidRDefault="005D53D9" w:rsidP="00C23C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19C4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№10 комбинированного вида»</w:t>
      </w:r>
    </w:p>
    <w:p w:rsidR="005D53D9" w:rsidRPr="001819C4" w:rsidRDefault="005D53D9" w:rsidP="00C23C2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53D9" w:rsidRDefault="005D53D9" w:rsidP="005D53D9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П</w:t>
      </w:r>
      <w:r w:rsidRPr="001819C4">
        <w:rPr>
          <w:rFonts w:ascii="Times New Roman" w:hAnsi="Times New Roman" w:cs="Times New Roman"/>
          <w:b/>
          <w:sz w:val="48"/>
          <w:szCs w:val="48"/>
        </w:rPr>
        <w:t xml:space="preserve">роект </w:t>
      </w:r>
    </w:p>
    <w:p w:rsidR="005D53D9" w:rsidRDefault="005D53D9" w:rsidP="005D53D9">
      <w:pPr>
        <w:pStyle w:val="a5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«Юный дизайнер</w:t>
      </w:r>
      <w:r w:rsidRPr="00B77BEB">
        <w:rPr>
          <w:rFonts w:ascii="Times New Roman" w:eastAsia="Times New Roman" w:hAnsi="Times New Roman" w:cs="Times New Roman"/>
          <w:b/>
          <w:sz w:val="44"/>
          <w:szCs w:val="44"/>
        </w:rPr>
        <w:t>»</w:t>
      </w:r>
    </w:p>
    <w:p w:rsidR="005D53D9" w:rsidRPr="00B77BEB" w:rsidRDefault="005D53D9" w:rsidP="005D53D9">
      <w:pPr>
        <w:pStyle w:val="a5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D53D9" w:rsidRDefault="005D53D9" w:rsidP="005D53D9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619625" cy="2667000"/>
            <wp:effectExtent l="19050" t="0" r="9525" b="0"/>
            <wp:docPr id="2" name="Рисунок 1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3D9" w:rsidRPr="00C23C2F" w:rsidRDefault="005D53D9" w:rsidP="005D5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C23C2F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23C2F">
        <w:rPr>
          <w:rFonts w:ascii="Times New Roman" w:hAnsi="Times New Roman" w:cs="Times New Roman"/>
          <w:sz w:val="24"/>
          <w:szCs w:val="24"/>
        </w:rPr>
        <w:t>Участники проекта:</w:t>
      </w:r>
    </w:p>
    <w:p w:rsidR="005D53D9" w:rsidRPr="00C23C2F" w:rsidRDefault="005D53D9" w:rsidP="005D5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3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Воспитатель старшей группы №2</w:t>
      </w:r>
    </w:p>
    <w:p w:rsidR="005D53D9" w:rsidRPr="00C23C2F" w:rsidRDefault="005D53D9" w:rsidP="005D5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3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Кошелева Людмила Викторовна, </w:t>
      </w:r>
    </w:p>
    <w:p w:rsidR="005D53D9" w:rsidRPr="00C23C2F" w:rsidRDefault="005D53D9" w:rsidP="00C23C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3C2F">
        <w:rPr>
          <w:rFonts w:ascii="Times New Roman" w:hAnsi="Times New Roman" w:cs="Times New Roman"/>
          <w:sz w:val="24"/>
          <w:szCs w:val="24"/>
        </w:rPr>
        <w:t xml:space="preserve">                               дети и родители</w:t>
      </w:r>
    </w:p>
    <w:p w:rsidR="00C23C2F" w:rsidRDefault="00C23C2F" w:rsidP="00C23C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3C2F" w:rsidRDefault="00C23C2F" w:rsidP="00C23C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938" w:rsidRPr="004F3938" w:rsidRDefault="005D53D9" w:rsidP="00C23C2F">
      <w:pPr>
        <w:jc w:val="center"/>
        <w:rPr>
          <w:rFonts w:ascii="Times New Roman" w:hAnsi="Times New Roman" w:cs="Times New Roman"/>
          <w:sz w:val="24"/>
          <w:szCs w:val="24"/>
        </w:rPr>
      </w:pPr>
      <w:r w:rsidRPr="00C23C2F">
        <w:rPr>
          <w:rFonts w:ascii="Times New Roman" w:hAnsi="Times New Roman" w:cs="Times New Roman"/>
          <w:sz w:val="24"/>
          <w:szCs w:val="24"/>
        </w:rPr>
        <w:t>2015г.</w:t>
      </w: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 xml:space="preserve">     Счастье многогранно, но невозможно быть счастливым, потеряв чувство цвета, стремление к созиданию, желанию творить </w:t>
      </w:r>
      <w:proofErr w:type="spellStart"/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прекрасное</w:t>
      </w:r>
      <w:proofErr w:type="gramStart"/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.Д</w:t>
      </w:r>
      <w:proofErr w:type="gramEnd"/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ошкольное</w:t>
      </w:r>
      <w:proofErr w:type="spellEnd"/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детство – благодатное время для взращивания древа добра и красоты.</w:t>
      </w:r>
      <w:r w:rsidRPr="004F39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Дети с увлечением поют, танцуют, лепят и рисуют, сочиняют музыку и сказки, занимаются народными ремёслами. Творчество помогает ребёнку научиться видеть красоту и добро в окружающем его мире, делает жизнь богаче, полнее, радостнее. Но как научить дошкольников терпению, доброте, желанию помогать другим? Как донести до него интеллектуальное богатство предков?</w:t>
      </w: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Л.С. </w:t>
      </w:r>
      <w:proofErr w:type="spellStart"/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Выготский</w:t>
      </w:r>
      <w:proofErr w:type="spellEnd"/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сказал: « Творчество – это не удел только гениев, создавших великие художественные произведения. Творчество существует везде, где человек воображает, комбинирует, создаёт что-либо новое».</w:t>
      </w: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Детский дизайн представляет огромный потенциал и большие возможности для развития творческих способностей, фантазии и воображения.</w:t>
      </w:r>
      <w:r w:rsidRPr="004F39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Детский дизайн направлен на раскрытие личности ребёнка, его индивидуальности, его творческого потенциала, свободного, без нажима со стороны взрослого, основанного на самовыражении ребёнка, его саморазвитии, на сотрудничестве и сотворчестве.</w:t>
      </w: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Цель:</w:t>
      </w:r>
      <w:r w:rsidRPr="004F393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развитие познавательных, конструктивных, творческих, художественных способностей посредством обучения детей элементам дизайна.</w:t>
      </w: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Задачи:</w:t>
      </w:r>
    </w:p>
    <w:p w:rsidR="004F3938" w:rsidRPr="004F3938" w:rsidRDefault="004F3938" w:rsidP="004F393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Приобщать детей к миру дизайна, как одному из видов искусства;</w:t>
      </w:r>
    </w:p>
    <w:p w:rsidR="004F3938" w:rsidRPr="004F3938" w:rsidRDefault="004F3938" w:rsidP="004F393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Знакомить с разными видами дизайна, его спецификой, выразительными средствами, областями применения;</w:t>
      </w:r>
    </w:p>
    <w:p w:rsidR="004F3938" w:rsidRPr="004F3938" w:rsidRDefault="004F3938" w:rsidP="004F393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Обучать различным техникам дизайна;</w:t>
      </w:r>
    </w:p>
    <w:p w:rsidR="004F3938" w:rsidRPr="004F3938" w:rsidRDefault="004F3938" w:rsidP="004F393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Учить детей ставить цель, планировать работу, подбирать соответствующие замыслу материалы, инструменты;</w:t>
      </w:r>
    </w:p>
    <w:p w:rsidR="004F3938" w:rsidRPr="004F3938" w:rsidRDefault="004F3938" w:rsidP="004F393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Формировать предпосылки поисковой деятельности, интеллектуальной инициативы;</w:t>
      </w: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6. Развивать эстетическое восприятие мира, природы, художественного творчества взрослых и детей;</w:t>
      </w: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7. Развивать воображение детей, поддерживая проявления их фантазии, смелости в изложении собственных замыслов;</w:t>
      </w: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8. Привлекать детей к работе с разнообразными материалами;</w:t>
      </w: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9. Воспитание трудолюбия, аккуратности, желание доводить начатое дело до конца</w:t>
      </w:r>
      <w:proofErr w:type="gramStart"/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;</w:t>
      </w:r>
      <w:proofErr w:type="gramEnd"/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10. Повысить уровень компетентности родителей в вопросах развития творческих способностей дошкольников;</w:t>
      </w: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>11. Формировать умение самостоятельно анализировать полученные результаты;</w:t>
      </w: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Тип проекта:</w:t>
      </w:r>
    </w:p>
    <w:p w:rsidR="004F3938" w:rsidRPr="004F3938" w:rsidRDefault="004F3938" w:rsidP="004F393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творческий; </w:t>
      </w:r>
      <w:proofErr w:type="spellStart"/>
      <w:r w:rsidRPr="004F3938">
        <w:rPr>
          <w:rFonts w:ascii="Times New Roman" w:eastAsia="Times New Roman" w:hAnsi="Times New Roman" w:cs="Times New Roman"/>
          <w:color w:val="333333"/>
          <w:sz w:val="28"/>
          <w:szCs w:val="28"/>
        </w:rPr>
        <w:t>досуговый</w:t>
      </w:r>
      <w:proofErr w:type="spellEnd"/>
      <w:r w:rsidRPr="004F3938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4F3938" w:rsidRPr="004F3938" w:rsidRDefault="004F3938" w:rsidP="004F393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внутригрупповой;</w:t>
      </w:r>
    </w:p>
    <w:p w:rsidR="004F3938" w:rsidRPr="004F3938" w:rsidRDefault="004F3938" w:rsidP="004F393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color w:val="333333"/>
          <w:sz w:val="28"/>
          <w:szCs w:val="28"/>
        </w:rPr>
        <w:t>фронтальный;</w:t>
      </w:r>
    </w:p>
    <w:p w:rsidR="004F3938" w:rsidRPr="004F3938" w:rsidRDefault="004F3938" w:rsidP="004F393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color w:val="333333"/>
          <w:sz w:val="28"/>
          <w:szCs w:val="28"/>
        </w:rPr>
        <w:t>долгосрочный.</w:t>
      </w: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Проблема:</w:t>
      </w: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речи у детей, мелкой моторики, формирование эстетического вкуса.</w:t>
      </w: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Формы реализации:</w:t>
      </w: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1.Интегрированная образовательная деятельность по дизайну;</w:t>
      </w: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2.Изготовление поделок из бросового, природного материала, ландшафтных композиций, реквизита для кукольных и детских спектаклей;</w:t>
      </w: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3.Выставка детского творчества.</w:t>
      </w: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Основные средства:</w:t>
      </w:r>
    </w:p>
    <w:p w:rsidR="004F3938" w:rsidRPr="004F3938" w:rsidRDefault="004F3938" w:rsidP="004F393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информирование родителей о задачах и содержании эстетического воспитания детей в детском саду и семье;</w:t>
      </w:r>
    </w:p>
    <w:p w:rsidR="004F3938" w:rsidRPr="004F3938" w:rsidRDefault="004F3938" w:rsidP="004F393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вовлечение родителей в совместную работу над проектом, создавая радостную атмосферу совместного с ребёнком творчества;</w:t>
      </w:r>
    </w:p>
    <w:p w:rsidR="004F3938" w:rsidRPr="004F3938" w:rsidRDefault="004F3938" w:rsidP="004F393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подготовка оборудования, материалов и инструментов;</w:t>
      </w:r>
    </w:p>
    <w:p w:rsidR="004F3938" w:rsidRPr="004F3938" w:rsidRDefault="004F3938" w:rsidP="004F393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обогащение бытовой среды, дизайн помещений детского сада;</w:t>
      </w:r>
    </w:p>
    <w:p w:rsidR="004F3938" w:rsidRPr="004F3938" w:rsidRDefault="004F3938" w:rsidP="004F393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включение произведений детского дизайна в эстетически развивающую среду, окружающую детей;</w:t>
      </w:r>
    </w:p>
    <w:p w:rsidR="004F3938" w:rsidRPr="004F3938" w:rsidRDefault="004F3938" w:rsidP="004F393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проведение выставок детско-взрослого творчества, дизайнерских работ, конкурсы;</w:t>
      </w: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Ожидаемый результат:</w:t>
      </w:r>
    </w:p>
    <w:p w:rsidR="004F3938" w:rsidRPr="004F3938" w:rsidRDefault="004F3938" w:rsidP="004F393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>Расширение и систематизация знаний детей о работе художника-дизайнера;</w:t>
      </w:r>
    </w:p>
    <w:p w:rsidR="004F3938" w:rsidRPr="004F3938" w:rsidRDefault="004F3938" w:rsidP="004F393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Формирование умений и навыков работы с бросовым материалом;</w:t>
      </w:r>
    </w:p>
    <w:p w:rsidR="004F3938" w:rsidRPr="004F3938" w:rsidRDefault="004F3938" w:rsidP="004F393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Развитие пространственного мышления и умения ориентироваться в пространстве, творческого воображения, чувства цвета и стиля.</w:t>
      </w: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Участники проекта:</w:t>
      </w:r>
    </w:p>
    <w:p w:rsid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Дети старшей группы «Солнышко</w:t>
      </w: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», воспитатель, родители</w:t>
      </w: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Этапы реализации проекта:</w:t>
      </w: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1. Подготовительный этап:</w:t>
      </w: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4F3938">
        <w:rPr>
          <w:rFonts w:ascii="Times New Roman" w:eastAsia="Times New Roman" w:hAnsi="Times New Roman" w:cs="Times New Roman"/>
          <w:color w:val="333333"/>
          <w:sz w:val="28"/>
          <w:szCs w:val="28"/>
        </w:rPr>
        <w:t>детский дизайн – это художественно-декоративная деятельность детей по изготовлению предметов, имеющих практическое применение (игрушек, сувениров, изделий быта, элементов украшения игрового и реального интерьеров: зала, группы, т.д.)</w:t>
      </w:r>
      <w:proofErr w:type="gramEnd"/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color w:val="333333"/>
          <w:sz w:val="28"/>
          <w:szCs w:val="28"/>
        </w:rPr>
        <w:t>Возникла идея: приобщить детей к миру дизайна, как одному из видов искусства:</w:t>
      </w: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color w:val="333333"/>
          <w:sz w:val="28"/>
          <w:szCs w:val="28"/>
        </w:rPr>
        <w:t>1.Разработка плана реализации проекта.</w:t>
      </w: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color w:val="333333"/>
          <w:sz w:val="28"/>
          <w:szCs w:val="28"/>
        </w:rPr>
        <w:t>2.Сбор бросового материала (лоскутки ткани, цветная бумага, фольга, картон, коробки разного размера), иллюстраций разного вида интерьера, открыток.</w:t>
      </w: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color w:val="333333"/>
          <w:sz w:val="28"/>
          <w:szCs w:val="28"/>
        </w:rPr>
        <w:t>3.Подбор литературы по дизайну.</w:t>
      </w: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2. Основной этап:</w:t>
      </w: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Работа с родителями:</w:t>
      </w:r>
    </w:p>
    <w:p w:rsidR="004F3938" w:rsidRPr="004F3938" w:rsidRDefault="004F3938" w:rsidP="004F3938">
      <w:pPr>
        <w:numPr>
          <w:ilvl w:val="1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Консультация для родителей по ознакомлению с разными видами направлений дизайна.</w:t>
      </w:r>
    </w:p>
    <w:p w:rsidR="004F3938" w:rsidRPr="004F3938" w:rsidRDefault="004F3938" w:rsidP="004F3938">
      <w:pPr>
        <w:numPr>
          <w:ilvl w:val="1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Проведение выставки поделок.</w:t>
      </w: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Работа с детьми:</w:t>
      </w:r>
    </w:p>
    <w:p w:rsidR="004F3938" w:rsidRPr="004F3938" w:rsidRDefault="004F3938" w:rsidP="004F3938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Проведение образовательной деятельности с использованием элементов дизайна.</w:t>
      </w:r>
    </w:p>
    <w:p w:rsidR="004F3938" w:rsidRPr="004F3938" w:rsidRDefault="004F3938" w:rsidP="004F3938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Изготовление подарков, сувениров к праздникам.</w:t>
      </w:r>
    </w:p>
    <w:p w:rsidR="004F3938" w:rsidRPr="004F3938" w:rsidRDefault="004F3938" w:rsidP="004F3938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>Привлечение детей к украшению группы к праздникам.</w:t>
      </w:r>
    </w:p>
    <w:p w:rsidR="004F3938" w:rsidRPr="004F3938" w:rsidRDefault="004F3938" w:rsidP="004F3938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Обогащение педагогического процесса:</w:t>
      </w: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выставки;</w:t>
      </w: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альбомы;</w:t>
      </w: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украшение группы к праздникам.</w:t>
      </w: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3. Завершающий этап:</w:t>
      </w: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Проведение выставки детских работ по дизайнерской деятельности.</w:t>
      </w: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Показ презентации.</w:t>
      </w: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4F3938" w:rsidRPr="00C23C2F" w:rsidRDefault="00C23C2F" w:rsidP="00C23C2F">
      <w:pPr>
        <w:pStyle w:val="a8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                             </w:t>
      </w:r>
      <w:r w:rsidR="004F3938" w:rsidRPr="00C23C2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Тематический план работы с детьми по реализации проекта «Юный дизайнер»</w:t>
      </w:r>
    </w:p>
    <w:p w:rsidR="00C23C2F" w:rsidRPr="00C23C2F" w:rsidRDefault="00C23C2F" w:rsidP="00C23C2F">
      <w:pPr>
        <w:pStyle w:val="a8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16221" w:type="dxa"/>
        <w:tblInd w:w="-8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21"/>
        <w:gridCol w:w="1627"/>
        <w:gridCol w:w="8862"/>
        <w:gridCol w:w="4111"/>
      </w:tblGrid>
      <w:tr w:rsidR="004F3938" w:rsidRPr="004F3938" w:rsidTr="00C23C2F">
        <w:tc>
          <w:tcPr>
            <w:tcW w:w="16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месяц</w:t>
            </w:r>
          </w:p>
        </w:tc>
        <w:tc>
          <w:tcPr>
            <w:tcW w:w="16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Тема деятельности</w:t>
            </w:r>
          </w:p>
        </w:tc>
        <w:tc>
          <w:tcPr>
            <w:tcW w:w="886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Программные задачи</w:t>
            </w:r>
          </w:p>
        </w:tc>
        <w:tc>
          <w:tcPr>
            <w:tcW w:w="411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Методические рекомендации</w:t>
            </w:r>
          </w:p>
        </w:tc>
      </w:tr>
      <w:tr w:rsidR="004F3938" w:rsidRPr="004F3938" w:rsidTr="00C23C2F">
        <w:trPr>
          <w:trHeight w:val="2295"/>
        </w:trPr>
        <w:tc>
          <w:tcPr>
            <w:tcW w:w="16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октябрь</w:t>
            </w:r>
          </w:p>
        </w:tc>
        <w:tc>
          <w:tcPr>
            <w:tcW w:w="16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Ознакомление с профессией дизайнера</w:t>
            </w:r>
          </w:p>
        </w:tc>
        <w:tc>
          <w:tcPr>
            <w:tcW w:w="886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- дать понять детям, что идеи </w:t>
            </w:r>
            <w:proofErr w:type="spellStart"/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дизайнерства</w:t>
            </w:r>
            <w:proofErr w:type="spellEnd"/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человек берёт из природы;</w:t>
            </w:r>
          </w:p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-учить делать поделки из природного материала;</w:t>
            </w:r>
          </w:p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-закреплять знания о работе дизайнера;</w:t>
            </w:r>
          </w:p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-развивать воображение, логическое мышление, ориентировку в пространстве.</w:t>
            </w:r>
          </w:p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Дидактическая игра « Профессии», природный материал, пластилин, спичечные коробки, иллюстрации к игре.</w:t>
            </w:r>
          </w:p>
        </w:tc>
      </w:tr>
      <w:tr w:rsidR="004F3938" w:rsidRPr="004F3938" w:rsidTr="00C23C2F">
        <w:tc>
          <w:tcPr>
            <w:tcW w:w="16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Цвет в дизайне: тёплые и </w:t>
            </w: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lastRenderedPageBreak/>
              <w:t>холодные тона.</w:t>
            </w:r>
          </w:p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Цветной контраст.</w:t>
            </w:r>
          </w:p>
        </w:tc>
        <w:tc>
          <w:tcPr>
            <w:tcW w:w="886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lastRenderedPageBreak/>
              <w:t>-закреплять знания детей об основных цветах и их оттенках, о гамме холодных и тёплых цветов;</w:t>
            </w:r>
          </w:p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-учить называть</w:t>
            </w:r>
            <w:proofErr w:type="gramStart"/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находить нужный цвет и получать его путём смешивания двух </w:t>
            </w: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lastRenderedPageBreak/>
              <w:t>цветов.</w:t>
            </w:r>
          </w:p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-учить подбирать цвета по колориту и сочетаемости.</w:t>
            </w:r>
          </w:p>
        </w:tc>
        <w:tc>
          <w:tcPr>
            <w:tcW w:w="411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lastRenderedPageBreak/>
              <w:t>Дидактичес-кая</w:t>
            </w:r>
            <w:proofErr w:type="spellEnd"/>
            <w:proofErr w:type="gramEnd"/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игра « Подбери цвета»</w:t>
            </w:r>
          </w:p>
        </w:tc>
      </w:tr>
      <w:tr w:rsidR="004F3938" w:rsidRPr="004F3938" w:rsidTr="00C23C2F">
        <w:trPr>
          <w:trHeight w:val="1200"/>
        </w:trPr>
        <w:tc>
          <w:tcPr>
            <w:tcW w:w="16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6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Основы составления узора: ритм, симметрия</w:t>
            </w:r>
          </w:p>
        </w:tc>
        <w:tc>
          <w:tcPr>
            <w:tcW w:w="886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познакомить детей с компонентами узоров, ритмом рисунка, симметрии;</w:t>
            </w:r>
          </w:p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-учить составлять ритмически повторяющийся узор на полосе;</w:t>
            </w:r>
          </w:p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-находить середину, углы на круге, квадрате из геометрических фигур.</w:t>
            </w:r>
          </w:p>
        </w:tc>
        <w:tc>
          <w:tcPr>
            <w:tcW w:w="411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Дидактичес-кая</w:t>
            </w:r>
            <w:proofErr w:type="spellEnd"/>
            <w:proofErr w:type="gramEnd"/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игра « Составь узор»</w:t>
            </w:r>
          </w:p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F3938" w:rsidRPr="004F3938" w:rsidTr="00C23C2F">
        <w:trPr>
          <w:trHeight w:val="1215"/>
        </w:trPr>
        <w:tc>
          <w:tcPr>
            <w:tcW w:w="16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Композиция</w:t>
            </w:r>
          </w:p>
        </w:tc>
        <w:tc>
          <w:tcPr>
            <w:tcW w:w="886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познакомить детей с понятием «композиция»;</w:t>
            </w:r>
          </w:p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- учить составлять композицию из фруктов и овощей, посуды и т.д.</w:t>
            </w:r>
          </w:p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- учить подбирать материал для фона композиции.</w:t>
            </w:r>
          </w:p>
        </w:tc>
        <w:tc>
          <w:tcPr>
            <w:tcW w:w="411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Дидактичес-кая</w:t>
            </w:r>
            <w:proofErr w:type="spellEnd"/>
            <w:proofErr w:type="gramEnd"/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игра « Составь натюрморт»</w:t>
            </w:r>
          </w:p>
        </w:tc>
      </w:tr>
      <w:tr w:rsidR="004F3938" w:rsidRPr="004F3938" w:rsidTr="00C23C2F">
        <w:trPr>
          <w:trHeight w:val="960"/>
        </w:trPr>
        <w:tc>
          <w:tcPr>
            <w:tcW w:w="16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декабрь</w:t>
            </w:r>
          </w:p>
        </w:tc>
        <w:tc>
          <w:tcPr>
            <w:tcW w:w="16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Я дизайнер - оформитель</w:t>
            </w:r>
          </w:p>
        </w:tc>
        <w:tc>
          <w:tcPr>
            <w:tcW w:w="886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-продолжать знакомить детей с профессией дизайнер-оформитель.</w:t>
            </w:r>
          </w:p>
        </w:tc>
        <w:tc>
          <w:tcPr>
            <w:tcW w:w="411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Поделки из бросового материала.</w:t>
            </w:r>
          </w:p>
        </w:tc>
      </w:tr>
      <w:tr w:rsidR="004F3938" w:rsidRPr="004F3938" w:rsidTr="00C23C2F">
        <w:trPr>
          <w:trHeight w:val="1860"/>
        </w:trPr>
        <w:tc>
          <w:tcPr>
            <w:tcW w:w="16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Вазы из бутылок.</w:t>
            </w:r>
          </w:p>
        </w:tc>
        <w:tc>
          <w:tcPr>
            <w:tcW w:w="886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-продолжать знакомить детей с разнообразием материалов для работы дизайнера;</w:t>
            </w:r>
          </w:p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-учить расписывать бутылки акриловыми красками;</w:t>
            </w:r>
          </w:p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-развивать воображение, чувство цвета, композиции.</w:t>
            </w:r>
          </w:p>
        </w:tc>
        <w:tc>
          <w:tcPr>
            <w:tcW w:w="411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Оборудование:</w:t>
            </w:r>
          </w:p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Образцы узоров и цветов, акриловые краски, кисти.</w:t>
            </w:r>
          </w:p>
        </w:tc>
      </w:tr>
      <w:tr w:rsidR="004F3938" w:rsidRPr="004F3938" w:rsidTr="00C23C2F">
        <w:trPr>
          <w:trHeight w:val="15"/>
        </w:trPr>
        <w:tc>
          <w:tcPr>
            <w:tcW w:w="16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январь</w:t>
            </w:r>
          </w:p>
        </w:tc>
        <w:tc>
          <w:tcPr>
            <w:tcW w:w="16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Дизайнер-архитектор</w:t>
            </w:r>
          </w:p>
        </w:tc>
        <w:tc>
          <w:tcPr>
            <w:tcW w:w="886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-познакомить с профессией дизайнер – архитектор, особенностями его работы, инструментами</w:t>
            </w:r>
            <w:proofErr w:type="gramStart"/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важности его деятельности;</w:t>
            </w:r>
          </w:p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-пробуждать интерес к целесообразной красоте предметного мира; знакомить детей с эстетикой быта;</w:t>
            </w:r>
          </w:p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-знакомить с элементами архитектурных украшений.</w:t>
            </w:r>
          </w:p>
        </w:tc>
        <w:tc>
          <w:tcPr>
            <w:tcW w:w="411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Иллюстрации с изображениями различных зданий.</w:t>
            </w:r>
          </w:p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Дидактические игры: «Построй здание», «Украшаем здание».</w:t>
            </w:r>
          </w:p>
        </w:tc>
      </w:tr>
      <w:tr w:rsidR="004F3938" w:rsidRPr="004F3938" w:rsidTr="00C23C2F">
        <w:trPr>
          <w:trHeight w:val="15"/>
        </w:trPr>
        <w:tc>
          <w:tcPr>
            <w:tcW w:w="16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Современная и старинная одежда</w:t>
            </w:r>
          </w:p>
        </w:tc>
        <w:tc>
          <w:tcPr>
            <w:tcW w:w="886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-познакомить с особенностями и отличиями современной и старинной одежды, ее разнообразием, частями одежды,</w:t>
            </w:r>
          </w:p>
        </w:tc>
        <w:tc>
          <w:tcPr>
            <w:tcW w:w="411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Иллюстрации с изображениями старинной и современной одежды.</w:t>
            </w:r>
          </w:p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Дидактическая игра: «</w:t>
            </w:r>
            <w:proofErr w:type="gramStart"/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Я-</w:t>
            </w:r>
            <w:proofErr w:type="gramEnd"/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модельер»</w:t>
            </w:r>
          </w:p>
        </w:tc>
      </w:tr>
      <w:tr w:rsidR="004F3938" w:rsidRPr="004F3938" w:rsidTr="00C23C2F">
        <w:trPr>
          <w:trHeight w:val="15"/>
        </w:trPr>
        <w:tc>
          <w:tcPr>
            <w:tcW w:w="16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февраль</w:t>
            </w:r>
          </w:p>
        </w:tc>
        <w:tc>
          <w:tcPr>
            <w:tcW w:w="16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Одежда для бумажной куклы</w:t>
            </w:r>
          </w:p>
        </w:tc>
        <w:tc>
          <w:tcPr>
            <w:tcW w:w="886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-побуждать детей к придумыванию новых моделей одежды для куклы;</w:t>
            </w:r>
          </w:p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-учить </w:t>
            </w:r>
            <w:proofErr w:type="gramStart"/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самостоятельно</w:t>
            </w:r>
            <w:proofErr w:type="gramEnd"/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задумывать сюжет и доводить работу до логического завершения;</w:t>
            </w:r>
          </w:p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-формировать эстетический и художественный вкус.</w:t>
            </w:r>
          </w:p>
        </w:tc>
        <w:tc>
          <w:tcPr>
            <w:tcW w:w="411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Оборудование:</w:t>
            </w:r>
          </w:p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Бумажные куклы, альбом для рисования, карандаши, фломастеры, ножницы.</w:t>
            </w:r>
          </w:p>
        </w:tc>
      </w:tr>
      <w:tr w:rsidR="004F3938" w:rsidRPr="004F3938" w:rsidTr="00C23C2F">
        <w:trPr>
          <w:trHeight w:val="15"/>
        </w:trPr>
        <w:tc>
          <w:tcPr>
            <w:tcW w:w="16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Одежда разных народов</w:t>
            </w:r>
          </w:p>
        </w:tc>
        <w:tc>
          <w:tcPr>
            <w:tcW w:w="886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-познакомить с особенностями одежды разных народов;</w:t>
            </w:r>
          </w:p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-поощрять участие детей в создании одежды для кукол из ткани.</w:t>
            </w:r>
          </w:p>
        </w:tc>
        <w:tc>
          <w:tcPr>
            <w:tcW w:w="411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Куклы, лоскутки, ткани, картинка с изображениями.</w:t>
            </w:r>
          </w:p>
        </w:tc>
      </w:tr>
      <w:tr w:rsidR="004F3938" w:rsidRPr="004F3938" w:rsidTr="00C23C2F">
        <w:trPr>
          <w:trHeight w:val="15"/>
        </w:trPr>
        <w:tc>
          <w:tcPr>
            <w:tcW w:w="16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март</w:t>
            </w:r>
          </w:p>
        </w:tc>
        <w:tc>
          <w:tcPr>
            <w:tcW w:w="16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Шляпы и короны</w:t>
            </w:r>
          </w:p>
        </w:tc>
        <w:tc>
          <w:tcPr>
            <w:tcW w:w="886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-познакомить с разнообразием головных уборов;</w:t>
            </w:r>
          </w:p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-рассказать об их назначении, важности</w:t>
            </w:r>
          </w:p>
        </w:tc>
        <w:tc>
          <w:tcPr>
            <w:tcW w:w="411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Дидактическая игра: «Составь узор»; иллюстрации корон, кокошников.</w:t>
            </w:r>
          </w:p>
        </w:tc>
      </w:tr>
      <w:tr w:rsidR="004F3938" w:rsidRPr="004F3938" w:rsidTr="00C23C2F">
        <w:trPr>
          <w:trHeight w:val="15"/>
        </w:trPr>
        <w:tc>
          <w:tcPr>
            <w:tcW w:w="16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Изготовление корон и кокошников</w:t>
            </w:r>
          </w:p>
        </w:tc>
        <w:tc>
          <w:tcPr>
            <w:tcW w:w="886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-учить вырезать из картона заготовку для кокошника или короны и украшать их с помощью гуаши;</w:t>
            </w:r>
          </w:p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-закреплять умение составлять узоры</w:t>
            </w:r>
          </w:p>
        </w:tc>
        <w:tc>
          <w:tcPr>
            <w:tcW w:w="411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Изготовление короны для Снегурочки.</w:t>
            </w:r>
          </w:p>
        </w:tc>
      </w:tr>
      <w:tr w:rsidR="004F3938" w:rsidRPr="004F3938" w:rsidTr="00C23C2F">
        <w:trPr>
          <w:trHeight w:val="15"/>
        </w:trPr>
        <w:tc>
          <w:tcPr>
            <w:tcW w:w="16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Бумажные шляпы</w:t>
            </w:r>
          </w:p>
        </w:tc>
        <w:tc>
          <w:tcPr>
            <w:tcW w:w="886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-побуждать детей к конструированию шляпы из бумаги;</w:t>
            </w:r>
          </w:p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-украшать её аппликацией</w:t>
            </w:r>
          </w:p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из бумаги или ткани</w:t>
            </w:r>
          </w:p>
        </w:tc>
        <w:tc>
          <w:tcPr>
            <w:tcW w:w="411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Оборудование: бумага, картон, ножницы, клей, цветная бумага</w:t>
            </w:r>
          </w:p>
        </w:tc>
      </w:tr>
      <w:tr w:rsidR="004F3938" w:rsidRPr="004F3938" w:rsidTr="00C23C2F">
        <w:trPr>
          <w:trHeight w:val="15"/>
        </w:trPr>
        <w:tc>
          <w:tcPr>
            <w:tcW w:w="16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Украшаем шляпы</w:t>
            </w:r>
          </w:p>
        </w:tc>
        <w:tc>
          <w:tcPr>
            <w:tcW w:w="886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-побуждать детей к украшению настоящей шляпы;</w:t>
            </w:r>
          </w:p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-закреплять умение делать цветы из ткани</w:t>
            </w:r>
          </w:p>
        </w:tc>
        <w:tc>
          <w:tcPr>
            <w:tcW w:w="411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Старые шляпы, панамы, лоскутки, ткани</w:t>
            </w:r>
            <w:proofErr w:type="gramStart"/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пуговицы, бисер</w:t>
            </w:r>
          </w:p>
        </w:tc>
      </w:tr>
      <w:tr w:rsidR="004F3938" w:rsidRPr="004F3938" w:rsidTr="00C23C2F">
        <w:tc>
          <w:tcPr>
            <w:tcW w:w="16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6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Рисуем на ткани</w:t>
            </w:r>
          </w:p>
        </w:tc>
        <w:tc>
          <w:tcPr>
            <w:tcW w:w="886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-познакомить детей с понятием « батик», способами рисования на ткани;</w:t>
            </w:r>
          </w:p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-учить рисовать узор на ткани с помощью контура</w:t>
            </w:r>
          </w:p>
        </w:tc>
        <w:tc>
          <w:tcPr>
            <w:tcW w:w="411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F3938" w:rsidRPr="004F3938" w:rsidRDefault="004F3938" w:rsidP="004F39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393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Лоскутки шёлка, краска для ткани, образцы узоров</w:t>
            </w:r>
          </w:p>
        </w:tc>
      </w:tr>
    </w:tbl>
    <w:p w:rsid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23C2F" w:rsidRDefault="00C23C2F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23C2F" w:rsidRDefault="00C23C2F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23C2F" w:rsidRDefault="00C23C2F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23C2F" w:rsidRPr="004F3938" w:rsidRDefault="00C23C2F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Литература:</w:t>
      </w: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1.Дизайн квартир и реставрация мебели, Л. </w:t>
      </w:r>
      <w:proofErr w:type="spellStart"/>
      <w:r w:rsidRPr="004F39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Браиловская</w:t>
      </w:r>
      <w:proofErr w:type="spellEnd"/>
      <w:r w:rsidRPr="004F39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, 2003г.</w:t>
      </w: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2.Первые уроки дизайна Т. </w:t>
      </w:r>
      <w:proofErr w:type="spellStart"/>
      <w:r w:rsidRPr="004F39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Логунова</w:t>
      </w:r>
      <w:proofErr w:type="spellEnd"/>
      <w:r w:rsidRPr="004F39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, 2002г.</w:t>
      </w: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3.Волшебный праздник, </w:t>
      </w:r>
      <w:proofErr w:type="spellStart"/>
      <w:r w:rsidRPr="004F39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Росмен</w:t>
      </w:r>
      <w:proofErr w:type="spellEnd"/>
      <w:r w:rsidRPr="004F39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, Москва, 2000г.</w:t>
      </w: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4.Художественный труд в детском саду, И.А. ,2011г.</w:t>
      </w: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5.Фантазии круглый год С. </w:t>
      </w:r>
      <w:proofErr w:type="spellStart"/>
      <w:r w:rsidRPr="004F39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Коношук</w:t>
      </w:r>
      <w:proofErr w:type="spellEnd"/>
      <w:r w:rsidRPr="004F39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, 2011г.</w:t>
      </w: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6.Аппликация и простые поделки Е. Румянцева</w:t>
      </w:r>
    </w:p>
    <w:p w:rsidR="004F3938" w:rsidRPr="004F3938" w:rsidRDefault="004F3938" w:rsidP="004F39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9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7.Русские узоры, Москва, издательство «Малыш», 1987г.</w:t>
      </w:r>
    </w:p>
    <w:p w:rsidR="007E533A" w:rsidRPr="004F3938" w:rsidRDefault="007E533A" w:rsidP="004F3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533A" w:rsidRPr="004F3938" w:rsidSect="00C23C2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008B"/>
    <w:multiLevelType w:val="multilevel"/>
    <w:tmpl w:val="11A0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02676"/>
    <w:multiLevelType w:val="hybridMultilevel"/>
    <w:tmpl w:val="76ECB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E6B8B"/>
    <w:multiLevelType w:val="multilevel"/>
    <w:tmpl w:val="0214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21441"/>
    <w:multiLevelType w:val="multilevel"/>
    <w:tmpl w:val="55FE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42E11"/>
    <w:multiLevelType w:val="multilevel"/>
    <w:tmpl w:val="20A6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90053"/>
    <w:multiLevelType w:val="multilevel"/>
    <w:tmpl w:val="EDF80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D72BF2"/>
    <w:multiLevelType w:val="multilevel"/>
    <w:tmpl w:val="3B6C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3938"/>
    <w:rsid w:val="004F3938"/>
    <w:rsid w:val="005D53D9"/>
    <w:rsid w:val="007E533A"/>
    <w:rsid w:val="00C2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53D9"/>
    <w:rPr>
      <w:b/>
      <w:bCs/>
    </w:rPr>
  </w:style>
  <w:style w:type="paragraph" w:styleId="a5">
    <w:name w:val="No Spacing"/>
    <w:uiPriority w:val="1"/>
    <w:qFormat/>
    <w:rsid w:val="005D53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D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3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3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2020-09-15T17:39:00Z</dcterms:created>
  <dcterms:modified xsi:type="dcterms:W3CDTF">2020-09-15T18:04:00Z</dcterms:modified>
</cp:coreProperties>
</file>