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F2" w:rsidRDefault="00A236F2" w:rsidP="00A236F2">
      <w:pPr>
        <w:spacing w:after="0" w:line="1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A236F2" w:rsidRDefault="00A236F2" w:rsidP="00A236F2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«ДЕТСКИЙ САД №65 корпус 2»</w:t>
      </w:r>
    </w:p>
    <w:p w:rsidR="00A236F2" w:rsidRDefault="00A236F2" w:rsidP="00A236F2">
      <w:pPr>
        <w:spacing w:after="0" w:line="16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36F2" w:rsidRDefault="00A236F2" w:rsidP="00A236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Консультация на тему:</w:t>
      </w:r>
    </w:p>
    <w:p w:rsidR="00A236F2" w:rsidRDefault="00A236F2" w:rsidP="00A236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«Экономическое воспитание в семье»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A236F2" w:rsidRDefault="00A236F2" w:rsidP="00A236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A236F2" w:rsidRDefault="00A236F2" w:rsidP="00A2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Подготовила: воспитатель</w:t>
      </w:r>
    </w:p>
    <w:p w:rsidR="00A236F2" w:rsidRDefault="00A236F2" w:rsidP="00A236F2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О.Б.</w:t>
      </w:r>
    </w:p>
    <w:p w:rsidR="00A236F2" w:rsidRDefault="00A236F2" w:rsidP="00A35258">
      <w:pPr>
        <w:pStyle w:val="a4"/>
        <w:spacing w:line="360" w:lineRule="auto"/>
        <w:jc w:val="center"/>
        <w:rPr>
          <w:rStyle w:val="a3"/>
          <w:rFonts w:ascii="Times New Roman" w:hAnsi="Times New Roman" w:cs="Times New Roman"/>
          <w:color w:val="00B050"/>
          <w:sz w:val="36"/>
          <w:szCs w:val="36"/>
        </w:rPr>
      </w:pPr>
    </w:p>
    <w:p w:rsidR="006C7546" w:rsidRPr="00A35258" w:rsidRDefault="006C7546" w:rsidP="00A3525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68875" cy="3726656"/>
            <wp:effectExtent l="19050" t="0" r="3175" b="0"/>
            <wp:docPr id="1" name="Рисунок 1" descr="https://fs00.infourok.ru/images/doc/223/22412/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23/22412/4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72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      В современных условиях рыночной экономики одной из актуальных проблем является становление ценностных ориентаций подрастающего поколения, поиск путей, методов воспитания у детей нравственно-ценностного отношения к рукотворному миру, формирование нравственно-экономических качеств личности.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258">
        <w:rPr>
          <w:rFonts w:ascii="Times New Roman" w:hAnsi="Times New Roman" w:cs="Times New Roman"/>
          <w:sz w:val="28"/>
          <w:szCs w:val="28"/>
        </w:rPr>
        <w:t> Всестороннее воспитание ребёнка, подготовка его к жизни в обществе - главная социальная задача, решаемая обществом и семьей. Родители - первые воспитатели и учителя ребенка, поэтому их роль в формировании его личности огромна.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258">
        <w:rPr>
          <w:rFonts w:ascii="Times New Roman" w:hAnsi="Times New Roman" w:cs="Times New Roman"/>
          <w:sz w:val="28"/>
          <w:szCs w:val="28"/>
        </w:rPr>
        <w:t xml:space="preserve"> Семья - это коллектив, члены которого взаимосвязаны определенными обязанностями. Будучи членом семейного коллектива, ребенок также </w:t>
      </w:r>
      <w:r w:rsidRPr="00A35258">
        <w:rPr>
          <w:rFonts w:ascii="Times New Roman" w:hAnsi="Times New Roman" w:cs="Times New Roman"/>
          <w:sz w:val="28"/>
          <w:szCs w:val="28"/>
        </w:rPr>
        <w:lastRenderedPageBreak/>
        <w:t>вступает в систему существующих отношений, благодаря которым он постигает нормы общественного поведения.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   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Главная цель экономического воспитания детей – заложить основы всестороннего развития личности, воспитать добросовестное отношение к хозяйственно-бытовому и посильному труду, бережное отношение к семейному и общественному достоянию, формирование современного экономического мышления: формирование убеждения о единстве экономических интересов семьи и общества, обучение умению рационально организовывать трудовую деятельность, ведению домашнего хозяйства и распределению денежных средств, воспитание коллективизма в быту, взаимопомощи между членами семьи, товарищами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>, соседями, привития бережливого и экономного отношения к личной и общественной собственности, нравственно-экономических качеств. Семейное экономическое воспитание имеет ряд особенностей и преимуществ по сравнению с другими формами общественного воспитания. Оно освящено авторитетом родителей, силой семейных традиций и обычаев.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Семейное воспитание индивидуально, обращено непосредственно к ребенку. В этой связи, экономическое воспитание детей в семье рассматривается нами как систематическое целенаправленное воздействие взрослых членов семьи, всего семейного уклада на формирование у детей хозяйского отношения к личному и общественному достоянию, уважение к людям труда, к труду во всех его направлениях, формирование нравственно-экономических качеств.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В повседневном общении с родителями ребенок учится познавать мир, подражает взрослым, приобретает жизненный опыт, усваивает нормы поведения. В семье ребенок приобретает первый социальный опыт, первые чувства гражданственности и овладевает нравственно-экономическими качествами, такими как трудолюбие, бережливость, экономность и др.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lastRenderedPageBreak/>
        <w:t>     Освоение этих качеств возможно только под руководством взрослого, который играет роль «социального проводника» - определяет чему, как и когда учить ребенка.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  Традиционно, одной из основных задач семьи является ее хозяйственно-экономическая деятельность, что является необходимым условием жизни и развития семейных отношений. Повседневный учет расходов и доходов, правильное использование каждого трудового рубля, бережное отношение к продуктам питания и вещам – все это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представляет большие возможности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для экономического воспитания детей в семье. Особое внимание в семье уделяется формированию нравственно-экономических качеств (внутренние духовные качества личности, связанные с этическими нормами, правилами поведения в экономической деятельности, выражающимися в способности участвовать в экономических отношениях, ориентируясь на общепринятые моральные нормы с целью достижения успеха).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Проблема нравственности в экономике занимает важное место. Синтез материального и духовного формирует ценности экономической системы и образа жизни современного общества, в котором этика и экономика не отделяются, и не противопоставляются понятия добра и пользы.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  Вопросом воспитания нравственности, нравственного поведения, нравственно-экономическим качествам в семье уделяли внимание многие выдающиеся деятели в области философии, психологии, педагогики.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Такие педагоги прошлого, как Я.А. Каменский, И.Г.Песталоцци обращали внимание на формирование у детей таких качеств, как трудолюбие, бережливость, В современных условиях рыночной экономики одной из актуальных проблем является становление ценностных ориентаций подрастающего поколения, поиск путей, методов воспитания у детей нравственно-ценностного отношения к рукотворному миру, формирование нравственно-экономических качеств личности.</w:t>
      </w:r>
      <w:proofErr w:type="gramEnd"/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  Всестороннее воспитание ребёнка, подготовка его к жизни в обществе - главная социальная задача, решаемая обществом и семьей. Родители - первые </w:t>
      </w:r>
      <w:r w:rsidRPr="00A35258">
        <w:rPr>
          <w:rFonts w:ascii="Times New Roman" w:hAnsi="Times New Roman" w:cs="Times New Roman"/>
          <w:sz w:val="28"/>
          <w:szCs w:val="28"/>
        </w:rPr>
        <w:lastRenderedPageBreak/>
        <w:t>воспитатели и учителя ребенка, поэтому их роль в формировании его личности огромна.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Семья - это коллектив, члены которого взаимосвязаны определенными обязанностями. Будучи членом семейного коллектива, ребенок также вступает в систему существующих отношений, благодаря которым он постигает нормы общественного поведения.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Главная цель экономического воспитания детей – заложить основы всестороннего развития личности, воспитать добросовестное отношение к хозяйственно-бытовому и посильному труду, бережное отношение к семейному и общественному достоянию, формирование современного экономического мышления: формирование убеждения о единстве экономических интересов семьи и общества, обучение умению рационально организовывать трудовую деятельность, ведению домашнего хозяйства и распределению денежных средств, воспитание коллективизма в быту, взаимопомощи между членами семьи, товарищами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>, соседями, привития бережливого и экономного отношения к личной и общественной собственности, нравственно-экономических качеств. Семейное экономическое воспитание имеет ряд особенностей и преимуществ по сравнению с другими формами общественного воспитания. Оно освящено авторитетом родителей, силой семейных традиций и обычаев.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Семейное воспитание индивидуально, обращено непосредственно к ребенку. В этой связи, экономическое воспитание детей в семье рассматривается нами как систематическое целенаправленное воздействие взрослых членов семьи, всего семейного уклада на формирование у детей хозяйского отношения к личному и общественному достоянию, уважение к людям труда, к труду во всех его направлениях, формирование нравственно-экономических качеств.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  В повседневном общении с родителями ребенок учится познавать мир, подражает взрослым, приобретает жизненный опыт, усваивает нормы поведения. В семье ребенок приобретает первый социальный опыт, первые </w:t>
      </w:r>
      <w:r w:rsidRPr="00A35258">
        <w:rPr>
          <w:rFonts w:ascii="Times New Roman" w:hAnsi="Times New Roman" w:cs="Times New Roman"/>
          <w:sz w:val="28"/>
          <w:szCs w:val="28"/>
        </w:rPr>
        <w:lastRenderedPageBreak/>
        <w:t>чувства гражданственности и овладевает нравственно-экономическими качествами, такими как трудолюбие, бережливость, экономность и др.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Освоение этих качеств возможно только под руководством взрослого, который играет роль «социального проводника» - определяет чему, как и когда учить ребенка.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 Традиционно, одной из основных задач семьи является ее хозяйственно-экономическая деятельность, что является необходимым условием жизни и развития семейных отношений. Повседневный учет расходов и доходов, правильное использование каждого трудового рубля, бережное отношение к продуктам питания и вещам – все это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представляет большие возможности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для экономического воспитания детей в семье. Особое внимание в семье уделяется формированию нравственно-экономических качеств (внутренние духовные качества личности, связанные с этическими нормами, правилами поведения в экономической деятельности, выражающимися в способности участвовать в экономических отношениях, ориентируясь на общепринятые моральные нормы с целью достижения успеха).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Проблема нравственности в экономике занимает важное место. Синтез материального и духовного формирует ценности экономической системы и образа жизни современного общества, в котором этика и экономика не отделяются, и не противопоставляются понятия добра и пользы.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 Вопросом воспитания нравственности, нравственного поведения, нравственно-экономическим качествам в семье уделяли внимание многие выдающиеся деятели в области философии, психологии, педагогики. Такие педагоги прошлого, как Я.А. Каменский, И.Г.Песталоцци обращали внимание на формирование у детей таких качеств, как трудолюбие, бережливость, независимость, экономическую самостоятельность, жизнестойкость, аккуратного ведения домашнего хозяйства и экономическое воспитание рассматривали только в нравственном аспекте и условиях семьи. В работах А.С.Макаренко, В.А.Сухомлинского обращалось внимание на то, что ребенок в процессе познания себя, окружающего мира, приобретает </w:t>
      </w:r>
      <w:r w:rsidRPr="00A35258">
        <w:rPr>
          <w:rFonts w:ascii="Times New Roman" w:hAnsi="Times New Roman" w:cs="Times New Roman"/>
          <w:sz w:val="28"/>
          <w:szCs w:val="28"/>
        </w:rPr>
        <w:lastRenderedPageBreak/>
        <w:t>чувство ответственности за материальные и духовные ценности, созданные предыдущими поколениями.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Что бы сформировать нравственно-экономические качества необходимо понимать, что прочность, устойчивость нравственно-экономического качества зависят от механизма его формирования. Прежде всего, процесс должен строиться на основе осознанного представления о сущности этого качества, его необходимости и преимущества овладения им. У ребенка должно появиться желание овладеть нравственно-экономическим качеством, другими словами должны появиться мотивы для приобретения качества. Большое значение имеет также отношение к качеству, т.е. социальные чувства (уважение к труду и людям труда, человеку-хозяину, к бережливости, экономности и др.). Сформированные знания и чувства побуждают потребность в их практической реализации, а именно в поведении, в деятельности.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Учитывая механизм формирования нравственно-экономических качеств у детей дошкольного возраста, возникает необходимость выбора средств и методов обучения и воспитания в семье и детском саду.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  Среди методов формирования нравственно-экономических качеств необходимо использовать те, которые обеспечивают формирование осознанного отношения к качеству, вызывают положительные чувства, эмоции, обеспечивают нравственное поведение с проявлением сформированного качества. На практике к ним можно отнести методы, разработанные А.Д.Шатовой, А.А.Смоленцевой, Е.В.Смирновой,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М.И.Милевской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 и др.:</w:t>
      </w:r>
    </w:p>
    <w:p w:rsidR="00A35258" w:rsidRPr="00A35258" w:rsidRDefault="00A35258" w:rsidP="00A352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чтение художественной литературы, в частности народных и авторских сказок, которые дают возможность выказать положительное отношение к смекалке, изобретательству, щедрости, в то же время, осудить расточительность и жадность. Способствуют воспитанию уважения к труду, бережливости, экономности, расчетливости («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», «Сказка о </w:t>
      </w:r>
      <w:r w:rsidRPr="00A35258">
        <w:rPr>
          <w:rFonts w:ascii="Times New Roman" w:hAnsi="Times New Roman" w:cs="Times New Roman"/>
          <w:sz w:val="28"/>
          <w:szCs w:val="28"/>
        </w:rPr>
        <w:lastRenderedPageBreak/>
        <w:t>рыбаке и золотой рыбке», «Как солдат из топора кашу варил», «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», « Дядя Федор, пес и кот» Э.Успенского и др.);</w:t>
      </w:r>
    </w:p>
    <w:p w:rsidR="00A35258" w:rsidRPr="00A35258" w:rsidRDefault="00A35258" w:rsidP="00A352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просмотр мультипликационных фильмов, диафильмов, видеофильмов («Лето в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», «Дядюшка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Скрудж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», «Утиные истории», «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 и все-все-все» и др.);</w:t>
      </w:r>
    </w:p>
    <w:p w:rsidR="00A35258" w:rsidRPr="00A35258" w:rsidRDefault="00A35258" w:rsidP="00A352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258">
        <w:rPr>
          <w:rFonts w:ascii="Times New Roman" w:hAnsi="Times New Roman" w:cs="Times New Roman"/>
          <w:sz w:val="28"/>
          <w:szCs w:val="28"/>
        </w:rPr>
        <w:t>анализ пословиц и поговорок, выражающих коллективный ум, опыт, народную мудрость («Семь раз отмерь, один раз отрежь», «Без ума торговать – только деньги терять», «Без расчета жить – себя погубить», «Чтобы хорошо торговать – надо уметь рассуждать», «Всякое суждение любит рассуждение» - расчетливость; «Денежка рубль бережет», «Копейку сберег – рубль получил, рубль сберег – капитал нажил» - экономность;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«Не деньги богатство – а бережливость и разум» - бережливость; «Неправедно нажитое боком выйдет» - честность; «Под лежачий камень вода не течет» - трудолюбие и др.).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Пословицы и поговорки в обобщенной форме содержат идеи экономической целесообразности, нравственных ценностей;</w:t>
      </w:r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этические беседы на тему полезности, необходимости, преимущества владения тем или иным нравственно-экономическим качеством («Хорошо или плохо быть расчетливым», «Почему нужно быть бережливым», «Что я могу экономить в детском саду, дома?» и др.);</w:t>
      </w:r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258">
        <w:rPr>
          <w:rFonts w:ascii="Times New Roman" w:hAnsi="Times New Roman" w:cs="Times New Roman"/>
          <w:sz w:val="28"/>
          <w:szCs w:val="28"/>
        </w:rPr>
        <w:t xml:space="preserve">задания на определение нравственно-экономического качества («барсук носил несколько лет свои башмачки, а выглядели они как новые» - бережливость; «зайчики выключали воду и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электротерки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, как только заканчивали обработку овощей» - экономность; «Михаил Потапович так хорошо продумал свою работу, рассчитал необходимые материалы, затраты, что получил в два раза больше мебели за одно и то же время» - расчетливость);</w:t>
      </w:r>
      <w:proofErr w:type="gramEnd"/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lastRenderedPageBreak/>
        <w:t>игры-путешествия в прошлое предметов, в ходе которых детям раскрывают многообразие рукотворного мира, творческой деятельности человека, бережливого и экономного использования продуктов труда (происхождение лампочек, карандаша, бумаги, одежды, куклы и др.);</w:t>
      </w:r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сюжетные игры производственной тематики, в ходе которых дети изготавливают реальный продукт, вступают в «экономические отношения», проявляют в элементарной форме бережливое отношение к продуктам труда, экономное расходование материалов, умение планировать свою работу, достигать положительного результата с наименьшими затратами сил, времени, средств («Бюро добрых услуг», «Прачечная», «Кондитерская», «Няня» и др.);</w:t>
      </w:r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собственная деятельность детей – игра, труд, художественная деятельность,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свидетельствуют о проявлении сформированных качеств в поведении детей («Подарок маме собственными руками», «Мамин помощник») и др.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 Кроме того, необходимо в семье организовывать: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 - беседы на тему: «Наше домашнее хозяйство», «Полезные привычки», «Бюджет нашей семьи», «Безотходная технология», «Как приходят вещи в дом?»;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</w:t>
      </w:r>
      <w:r w:rsidRPr="00A35258">
        <w:rPr>
          <w:rFonts w:ascii="Times New Roman" w:hAnsi="Times New Roman" w:cs="Times New Roman"/>
          <w:sz w:val="28"/>
          <w:szCs w:val="28"/>
        </w:rPr>
        <w:t xml:space="preserve">-      составление и отгадывание кроссвордов, ребусов, пословиц, поговорок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нравственно-экономическогохарактера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-      реклама «Мамины пироги», «Бабушкины носки» и др.;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-      изготовление газеты: «Мамин помощник», «Что я экономлю, берегу дома».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-      распределять обязанности детей в семье;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Pr="00A35258">
        <w:rPr>
          <w:rFonts w:ascii="Times New Roman" w:hAnsi="Times New Roman" w:cs="Times New Roman"/>
          <w:sz w:val="28"/>
          <w:szCs w:val="28"/>
        </w:rPr>
        <w:t xml:space="preserve">-     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приучать в семье экономить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свет, воду; чинить старые вещи; контролировать время;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</w:t>
      </w:r>
      <w:r w:rsidRPr="00A35258">
        <w:rPr>
          <w:rFonts w:ascii="Times New Roman" w:hAnsi="Times New Roman" w:cs="Times New Roman"/>
          <w:sz w:val="28"/>
          <w:szCs w:val="28"/>
        </w:rPr>
        <w:t>-      привлекать детей к покупкам продуктов питания;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lastRenderedPageBreak/>
        <w:t>      -      вести учет израсходованных денег (деньги на личные расходы) и др.</w:t>
      </w:r>
    </w:p>
    <w:p w:rsid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     В заключении хотелось бы отметить, что процесс формирования нравственно-экономических качеств осуществляется в течение всей жизни ребенка. Это позволяет ему адаптироваться в обществе, достигать экономического благополучия, социального успеха на нравственно-экономических, ценностно – смысловых основах,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заложенных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>  прежде всего в семье.</w:t>
      </w:r>
    </w:p>
    <w:p w:rsidR="006C7546" w:rsidRDefault="006C7546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46" w:rsidRDefault="006C7546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46" w:rsidRPr="00A35258" w:rsidRDefault="006C7546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800600"/>
            <wp:effectExtent l="19050" t="0" r="3175" b="0"/>
            <wp:docPr id="4" name="Рисунок 4" descr="http://ped-kopilka.ru/upload/blogs/17129_ed39c13d934596768a9a75ac2fdfe8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7129_ed39c13d934596768a9a75ac2fdfe82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A22" w:rsidRPr="00A35258" w:rsidRDefault="00616A22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A22" w:rsidRPr="00A35258" w:rsidSect="00CD6862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CF9"/>
    <w:multiLevelType w:val="hybridMultilevel"/>
    <w:tmpl w:val="F75C36E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1FD2EB1"/>
    <w:multiLevelType w:val="hybridMultilevel"/>
    <w:tmpl w:val="84AADC62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258"/>
    <w:rsid w:val="00175EFB"/>
    <w:rsid w:val="00616A22"/>
    <w:rsid w:val="006C7546"/>
    <w:rsid w:val="00A236F2"/>
    <w:rsid w:val="00A35258"/>
    <w:rsid w:val="00CD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258"/>
    <w:rPr>
      <w:b/>
      <w:bCs/>
    </w:rPr>
  </w:style>
  <w:style w:type="paragraph" w:styleId="a4">
    <w:name w:val="No Spacing"/>
    <w:uiPriority w:val="1"/>
    <w:qFormat/>
    <w:rsid w:val="00A352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dcterms:created xsi:type="dcterms:W3CDTF">2017-10-07T16:07:00Z</dcterms:created>
  <dcterms:modified xsi:type="dcterms:W3CDTF">2024-02-25T12:05:00Z</dcterms:modified>
</cp:coreProperties>
</file>