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C5" w:rsidRPr="009D55C5" w:rsidRDefault="009D55C5" w:rsidP="009D55C5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9D55C5">
        <w:rPr>
          <w:b/>
          <w:color w:val="111111"/>
          <w:sz w:val="28"/>
          <w:szCs w:val="28"/>
        </w:rPr>
        <w:t xml:space="preserve">Консультация для родителей «Конструктор </w:t>
      </w:r>
      <w:proofErr w:type="spellStart"/>
      <w:r w:rsidRPr="009D55C5">
        <w:rPr>
          <w:b/>
          <w:color w:val="111111"/>
          <w:sz w:val="28"/>
          <w:szCs w:val="28"/>
        </w:rPr>
        <w:t>Тико</w:t>
      </w:r>
      <w:proofErr w:type="spellEnd"/>
      <w:r w:rsidRPr="009D55C5">
        <w:rPr>
          <w:b/>
          <w:color w:val="111111"/>
          <w:sz w:val="28"/>
          <w:szCs w:val="28"/>
        </w:rPr>
        <w:t>: обучаемся, играя»</w:t>
      </w:r>
    </w:p>
    <w:p w:rsidR="009D55C5" w:rsidRPr="009D55C5" w:rsidRDefault="009D55C5" w:rsidP="009D55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D55C5">
        <w:rPr>
          <w:color w:val="111111"/>
          <w:sz w:val="28"/>
          <w:szCs w:val="28"/>
          <w:u w:val="single"/>
          <w:bdr w:val="none" w:sz="0" w:space="0" w:color="auto" w:frame="1"/>
        </w:rPr>
        <w:t>Автор</w:t>
      </w:r>
      <w:r w:rsidRPr="009D55C5">
        <w:rPr>
          <w:color w:val="111111"/>
          <w:sz w:val="28"/>
          <w:szCs w:val="28"/>
        </w:rPr>
        <w:t xml:space="preserve">: </w:t>
      </w:r>
      <w:proofErr w:type="spellStart"/>
      <w:r w:rsidRPr="009D55C5">
        <w:rPr>
          <w:b/>
          <w:color w:val="111111"/>
          <w:sz w:val="28"/>
          <w:szCs w:val="28"/>
        </w:rPr>
        <w:t>Горячкина</w:t>
      </w:r>
      <w:proofErr w:type="spellEnd"/>
      <w:r w:rsidRPr="009D55C5">
        <w:rPr>
          <w:b/>
          <w:color w:val="111111"/>
          <w:sz w:val="28"/>
          <w:szCs w:val="28"/>
        </w:rPr>
        <w:t xml:space="preserve"> Ирина Геннадьевна</w:t>
      </w:r>
    </w:p>
    <w:p w:rsidR="009D55C5" w:rsidRPr="009D55C5" w:rsidRDefault="009D55C5" w:rsidP="002C6A3D">
      <w:pPr>
        <w:shd w:val="clear" w:color="auto" w:fill="FFFFFF"/>
        <w:spacing w:after="0" w:line="369" w:lineRule="atLeast"/>
        <w:outlineLvl w:val="2"/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D55C5" w:rsidRDefault="009D55C5" w:rsidP="002C6A3D">
      <w:pPr>
        <w:shd w:val="clear" w:color="auto" w:fill="FFFFFF"/>
        <w:spacing w:after="0" w:line="369" w:lineRule="atLeast"/>
        <w:outlineLvl w:val="2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1432E3" w:rsidRPr="009D55C5" w:rsidRDefault="001432E3" w:rsidP="00FA0206">
      <w:pPr>
        <w:shd w:val="clear" w:color="auto" w:fill="FFFFFF"/>
        <w:spacing w:after="0" w:line="369" w:lineRule="atLeast"/>
        <w:outlineLvl w:val="2"/>
        <w:rPr>
          <w:rFonts w:ascii="Verdana" w:hAnsi="Verdana"/>
          <w:color w:val="303F50"/>
          <w:sz w:val="28"/>
          <w:szCs w:val="28"/>
          <w:shd w:val="clear" w:color="auto" w:fill="FFFFFF"/>
        </w:rPr>
      </w:pPr>
      <w:r w:rsidRPr="009D55C5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«Дети охотно всегда чем-нибудь занимаются. Это весьма полезно, а потому не только не следует этому мешать, но нужно принимать меры к тому, чтобы всегда у них было, что </w:t>
      </w:r>
      <w:proofErr w:type="gramStart"/>
      <w:r w:rsidRPr="009D55C5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делать»</w:t>
      </w:r>
      <w:r w:rsidR="00FA0206">
        <w:rPr>
          <w:rFonts w:ascii="Arial" w:hAnsi="Arial" w:cs="Arial"/>
          <w:color w:val="000000"/>
          <w:sz w:val="28"/>
          <w:szCs w:val="28"/>
        </w:rPr>
        <w:t xml:space="preserve">   </w:t>
      </w:r>
      <w:proofErr w:type="gramEnd"/>
      <w:r w:rsidR="00FA0206">
        <w:rPr>
          <w:rFonts w:ascii="Arial" w:hAnsi="Arial" w:cs="Arial"/>
          <w:color w:val="000000"/>
          <w:sz w:val="28"/>
          <w:szCs w:val="28"/>
        </w:rPr>
        <w:t xml:space="preserve">                               </w:t>
      </w:r>
      <w:r w:rsidR="00FA020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bookmarkStart w:id="0" w:name="_GoBack"/>
      <w:bookmarkEnd w:id="0"/>
      <w:r w:rsidRPr="009D55C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Ян </w:t>
      </w:r>
      <w:proofErr w:type="spellStart"/>
      <w:r w:rsidRPr="009D55C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Амос</w:t>
      </w:r>
      <w:proofErr w:type="spellEnd"/>
      <w:r w:rsidRPr="009D55C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Коменский</w:t>
      </w:r>
    </w:p>
    <w:p w:rsidR="001432E3" w:rsidRPr="009D55C5" w:rsidRDefault="001432E3" w:rsidP="002C6A3D">
      <w:pPr>
        <w:shd w:val="clear" w:color="auto" w:fill="FFFFFF"/>
        <w:spacing w:after="0" w:line="369" w:lineRule="atLeast"/>
        <w:outlineLvl w:val="2"/>
        <w:rPr>
          <w:rFonts w:ascii="Verdana" w:hAnsi="Verdana"/>
          <w:color w:val="303F50"/>
          <w:sz w:val="28"/>
          <w:szCs w:val="28"/>
          <w:shd w:val="clear" w:color="auto" w:fill="FFFFFF"/>
        </w:rPr>
      </w:pPr>
    </w:p>
    <w:p w:rsidR="001432E3" w:rsidRPr="00FA0206" w:rsidRDefault="001432E3" w:rsidP="002C6A3D">
      <w:pPr>
        <w:shd w:val="clear" w:color="auto" w:fill="FFFFFF"/>
        <w:spacing w:after="0" w:line="369" w:lineRule="atLeas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02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Уважаемые родители! В жизни ребенка большое значение имеет развитие мелкой моторики. Как помочь малышу в ее развитии, не заставляя делать его то, что ему бы не хотелось. Мелкую моторику можно прекрасно развивать не только при помощи лепки, аппликации или рисования, ее так же можно развивать при помощи конструктора. В наше время в магазинах, представлено огромное количество конструкторов разных марок, но многие родители все же отдают предпочтение конструкторам «</w:t>
      </w:r>
      <w:proofErr w:type="spellStart"/>
      <w:r w:rsidRPr="00FA02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Тико</w:t>
      </w:r>
      <w:proofErr w:type="spellEnd"/>
      <w:r w:rsidRPr="00FA02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</w:t>
      </w:r>
    </w:p>
    <w:p w:rsidR="002C6A3D" w:rsidRPr="009D55C5" w:rsidRDefault="002C6A3D" w:rsidP="002C6A3D">
      <w:pPr>
        <w:shd w:val="clear" w:color="auto" w:fill="FFFFFF"/>
        <w:spacing w:after="0" w:line="369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5C5">
        <w:rPr>
          <w:rFonts w:ascii="Times New Roman" w:hAnsi="Times New Roman" w:cs="Times New Roman"/>
          <w:sz w:val="28"/>
          <w:szCs w:val="28"/>
        </w:rPr>
        <w:t>Конструктор прост в применении, привлекателен по своей форме для детей и взрослых. ТИКО разрабатывался по заданию Министерства образования как учебное пособие, рекомендован Академией Наук РФ и РГПУ им. Герцена. В Австрии аналог ТИКО используется в обучении от детских садов до университетов.</w:t>
      </w:r>
    </w:p>
    <w:p w:rsidR="002C6A3D" w:rsidRPr="009D55C5" w:rsidRDefault="002C6A3D" w:rsidP="002C6A3D">
      <w:pPr>
        <w:shd w:val="clear" w:color="auto" w:fill="FFFFFF"/>
        <w:spacing w:after="0" w:line="369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5C5">
        <w:rPr>
          <w:rFonts w:ascii="Times New Roman" w:hAnsi="Times New Roman" w:cs="Times New Roman"/>
          <w:sz w:val="28"/>
          <w:szCs w:val="28"/>
        </w:rPr>
        <w:t xml:space="preserve">Конструктор представляет собой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развертки - к объемной фигуре и обратно. Внутри больших фигур конструктора есть отверстия, которые при сборе игровых форм выступают в роли «окошка» или «двери». </w:t>
      </w:r>
    </w:p>
    <w:p w:rsidR="002C6A3D" w:rsidRPr="002C6A3D" w:rsidRDefault="001432E3" w:rsidP="001432E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5C5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 конструкторов «ТИКО»:</w:t>
      </w:r>
      <w:r w:rsidRPr="009D5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55C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Образовательная:</w:t>
      </w:r>
      <w:r w:rsidRPr="009D5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5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систематизируют знания детей о геометрических представлениях (за счёт целостного видения фигуры);</w:t>
      </w:r>
      <w:r w:rsidRPr="009D5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5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способствуют лучшему восприятию информации (за счёт интеграции зрительного и тактильного восприятия);</w:t>
      </w:r>
      <w:r w:rsidRPr="009D5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5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формируют навыки пространственного, абстрактного и логического мышления.</w:t>
      </w:r>
      <w:r w:rsidRPr="009D5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55C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Развивающая:</w:t>
      </w:r>
      <w:r w:rsidRPr="009D5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5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улучшают моторику рук (за счёт постоянной работы с деталями конструктора);</w:t>
      </w:r>
      <w:r w:rsidRPr="009D5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5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развивают творческие способности (возможность создавать оригинальные конструкции);</w:t>
      </w:r>
      <w:r w:rsidRPr="009D5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5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прививают художественный вкус и эстетическое восприятие (за счёт яркости и многообразия получаемых цветовых решений).</w:t>
      </w:r>
      <w:r w:rsidRPr="009D5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55C5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Воспитательная:</w:t>
      </w:r>
      <w:r w:rsidRPr="009D5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5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воспитывают интерес к предмету (за счёт необычной формы задания);</w:t>
      </w:r>
      <w:r w:rsidRPr="009D5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5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тренируют дисциплину (за счёт сильной </w:t>
      </w:r>
      <w:proofErr w:type="spellStart"/>
      <w:r w:rsidRPr="009D5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вовлечённости</w:t>
      </w:r>
      <w:proofErr w:type="spellEnd"/>
      <w:r w:rsidRPr="009D5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создание проекта).</w:t>
      </w:r>
      <w:r w:rsidRPr="009D55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D5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стремясь добиться определенного результата, ребенок ставится настойчивым и целеустремленным.</w:t>
      </w:r>
    </w:p>
    <w:p w:rsidR="001432E3" w:rsidRPr="009D55C5" w:rsidRDefault="001432E3" w:rsidP="001432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55C5">
        <w:rPr>
          <w:b/>
          <w:bCs/>
          <w:color w:val="000000"/>
          <w:sz w:val="28"/>
          <w:szCs w:val="28"/>
        </w:rPr>
        <w:t>Так, все-таки, детский конструктор "ТИКО" - это игра или обучение?</w:t>
      </w:r>
    </w:p>
    <w:p w:rsidR="001432E3" w:rsidRPr="009D55C5" w:rsidRDefault="001432E3" w:rsidP="001432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55C5">
        <w:rPr>
          <w:color w:val="000000"/>
          <w:sz w:val="28"/>
          <w:szCs w:val="28"/>
        </w:rPr>
        <w:t>Известные российские педагоги считают, что один из девизов обучения должен быть "Обучаемся, играя". Попробуйте сказать ребенку: "Играй" - он будет весело играть, потому, что это весело. Если скажете: "Теперь давай учиться" - это будет скучно и грустно.</w:t>
      </w:r>
    </w:p>
    <w:p w:rsidR="001432E3" w:rsidRPr="009D55C5" w:rsidRDefault="001432E3" w:rsidP="001432E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55C5">
        <w:rPr>
          <w:color w:val="000000"/>
          <w:sz w:val="28"/>
          <w:szCs w:val="28"/>
        </w:rPr>
        <w:t xml:space="preserve">Занимаясь с ребенком, внимательно следите за его состоянием, незаметно переключая его внимание с игры на обучение и с обучения на игру. Ведь </w:t>
      </w:r>
      <w:proofErr w:type="gramStart"/>
      <w:r w:rsidRPr="009D55C5">
        <w:rPr>
          <w:color w:val="000000"/>
          <w:sz w:val="28"/>
          <w:szCs w:val="28"/>
        </w:rPr>
        <w:t>воспитание ребенка это</w:t>
      </w:r>
      <w:proofErr w:type="gramEnd"/>
      <w:r w:rsidRPr="009D55C5">
        <w:rPr>
          <w:color w:val="000000"/>
          <w:sz w:val="28"/>
          <w:szCs w:val="28"/>
        </w:rPr>
        <w:t xml:space="preserve"> тоже игра, игра для родителей, ставка в которой - будущее вашего ребенка.</w:t>
      </w:r>
    </w:p>
    <w:p w:rsidR="002C6A3D" w:rsidRPr="009D55C5" w:rsidRDefault="002C6A3D" w:rsidP="002C6A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55C5">
        <w:rPr>
          <w:b/>
          <w:bCs/>
          <w:color w:val="000000"/>
          <w:sz w:val="28"/>
          <w:szCs w:val="28"/>
        </w:rPr>
        <w:t>Как играть</w:t>
      </w:r>
    </w:p>
    <w:p w:rsidR="002C6A3D" w:rsidRPr="009D55C5" w:rsidRDefault="002C6A3D" w:rsidP="002C6A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55C5">
        <w:rPr>
          <w:color w:val="000000"/>
          <w:sz w:val="28"/>
          <w:szCs w:val="28"/>
        </w:rPr>
        <w:t>В процессе игры обязательно называйте ребенку все фигуры. Так вы обогащаете его словарный запас и помогаете ему в будущем легче овладеть геометрией.</w:t>
      </w:r>
    </w:p>
    <w:p w:rsidR="002C6A3D" w:rsidRPr="009D55C5" w:rsidRDefault="002C6A3D" w:rsidP="002C6A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55C5">
        <w:rPr>
          <w:color w:val="000000"/>
          <w:sz w:val="28"/>
          <w:szCs w:val="28"/>
        </w:rPr>
        <w:t>Ваш ребёнок удивит вас, придумывая и собирая фигуры из ТИКО! Набор «Малыш» позволяет собрать самые разные модели: кошку, зайца, лису, робота и многое другое. Фантазия детей безгранична, и с помощью этого конструктора ваш ребенок воплощает в жизнь самые необычные свои замыслы.</w:t>
      </w:r>
    </w:p>
    <w:p w:rsidR="002C6A3D" w:rsidRPr="009D55C5" w:rsidRDefault="002C6A3D" w:rsidP="002C6A3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D55C5">
        <w:rPr>
          <w:color w:val="000000"/>
          <w:sz w:val="28"/>
          <w:szCs w:val="28"/>
        </w:rPr>
        <w:t>Откройте своему ребенку многообразие трехмерного мира с конструктором ТИКО!</w:t>
      </w:r>
    </w:p>
    <w:p w:rsidR="002C6A3D" w:rsidRPr="009D55C5" w:rsidRDefault="002C6A3D">
      <w:pPr>
        <w:rPr>
          <w:rFonts w:ascii="Times New Roman" w:hAnsi="Times New Roman" w:cs="Times New Roman"/>
          <w:sz w:val="28"/>
          <w:szCs w:val="28"/>
        </w:rPr>
      </w:pPr>
    </w:p>
    <w:sectPr w:rsidR="002C6A3D" w:rsidRPr="009D5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D5E"/>
    <w:multiLevelType w:val="multilevel"/>
    <w:tmpl w:val="06C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1906A0"/>
    <w:multiLevelType w:val="multilevel"/>
    <w:tmpl w:val="919ED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3D"/>
    <w:rsid w:val="001432E3"/>
    <w:rsid w:val="002C6A3D"/>
    <w:rsid w:val="009456D9"/>
    <w:rsid w:val="009D55C5"/>
    <w:rsid w:val="00FA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D6E94-3B6C-4EE4-87A6-ED6A8E3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32E3"/>
    <w:rPr>
      <w:b/>
      <w:bCs/>
    </w:rPr>
  </w:style>
  <w:style w:type="paragraph" w:customStyle="1" w:styleId="headline">
    <w:name w:val="headline"/>
    <w:basedOn w:val="a"/>
    <w:rsid w:val="009D5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2</cp:revision>
  <dcterms:created xsi:type="dcterms:W3CDTF">2021-11-24T16:27:00Z</dcterms:created>
  <dcterms:modified xsi:type="dcterms:W3CDTF">2021-12-11T13:57:00Z</dcterms:modified>
</cp:coreProperties>
</file>