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93" w:rsidRDefault="008018DF" w:rsidP="002767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Консультация для воспитателей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«Духовно-нравственное воспитание дошкольников»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«Без памяти нет традиций, без традиции нет воспитания,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воспитания нет культуры, без культуры нет духовности,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духовности нет личности, без личности нет народа!»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Дошкольное детство крайне важный период фо</w:t>
      </w:r>
      <w:bookmarkStart w:id="0" w:name="_GoBack"/>
      <w:bookmarkEnd w:id="0"/>
      <w:r>
        <w:rPr>
          <w:color w:val="000000"/>
          <w:sz w:val="27"/>
          <w:szCs w:val="27"/>
        </w:rPr>
        <w:t>рмирования личности. Именно в эти годы закладываются основы, первичные представления об окружающем мире, о самом себе, о людях. У детей формируется определенное поведение, навыки и привычки, определенное отношение ко всему вокруг: к людям, к природе, к поступкам, к труду и так далее. Так формируется характер! И то, что мы вложим в душу ребенка сейчас, проявится в его будущей жизни, и, непременно отразится на нас в том числе, отразится в социуме.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Основа духовно-нравственного воспитания – культура семьи, образовательного учреждения, общества – то есть той среды, в которой живет ребенок, в которой происходит его развитие и становление.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Уже в дошкольном периоде, и даже ранее, необходимо прививать навыки вежливого поведения, бережного отношения к игрушкам, к вещам, к природе, ко всему. Все это прививается в процессе игр, труда по самообслуживанию, наблюдения и пр.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Суть нравственного воспитания заключается не в банальном заучивании правил и привычек поведения, это процесс самоопределения, самоуправления в соответствии с нормами морали, это общение и взаимодействие, процесс деятельности, принятия тех или иных решений, преодоление противоречий! Старший дошкольный возраст – ответственный этап становления личности и поведения человека.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Нравственные ценности тесно связаны с нравственными качествами: доброжелательность, человеколюбие, уважение к людям, к их индивидуальности, к их мнению; патриотизм, гуманизм, стремление совершать добрые поступки, не отвечать злом на зло, просить прощение и прощать в ответ, проявление терпимости, толерантности; дисциплинированность, забота, сострадание, совестливость, ответственность, трудолюбие, честность, справедливость.</w:t>
      </w:r>
      <w:proofErr w:type="gramEnd"/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Семья – как первичный институт воспитания главным образом влияет на формирование нравственности. В первую очередь именно родители – объект для подражания, и они, как никто другой, формируют у ребенка определенные ценностные ориентации, а затем уже влияет социальное окружение, в особенности детский сад и пр. Чем младше дети, тем больше можно повлиять на его чувства и поведение. Сначала формируется алгоритм социального поведения, а осознание критериев морали происходит намного позднее. </w:t>
      </w:r>
      <w:proofErr w:type="gramStart"/>
      <w:r>
        <w:rPr>
          <w:color w:val="000000"/>
          <w:sz w:val="27"/>
          <w:szCs w:val="27"/>
        </w:rPr>
        <w:t>Наличие знаний еще не говорит об осознанном и устойчивом положительном отношении к окружающему миру, поэтому нужна практика: ежедневно включать ребенка в бытовые ситуации – забота о братике/сестричке, о домашних питомцах, о комнатных растениях, помощь родителям, бабушке, дедушке и т. п. – то есть посильные ребенку дела, соблюдая при этом все меры безопасности.</w:t>
      </w:r>
      <w:proofErr w:type="gramEnd"/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Очень важно приобщать детей к народной культуре, народным традициям и обычаям. Это способствует развитию познавательного интереса у детей, осознанию себя частью своего народа, привитию гуманных и патриотических чувств. Накопленные веками различные наблюдения – за погодой, за поведением птиц, животных и насекомых отражаются в приметах и обычаях – это огромный источник информации о жизни людей, об их культуре, о труде, заботах, условиях и пр.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Мощнейшее влияние на сознание, чувства и разум ребенка оказывает художественная литература. Детям необходимо регулярно читать сказки! И не просто читать, но и обсуждать прочитанное. Вследствие небольшого жизненного опыта, ребенок зачастую не может извлечь главное из произведения, правильно оценить и объяснить поступок того или иного персонажа. Беседы о литературе способны раскрыть ребенку многообразие человеческих характеров, сложность взаимоотношений между людьми, особенностями поведения в различных ситуациях. Словом можно «окрылить» ребенка, </w:t>
      </w:r>
      <w:proofErr w:type="spellStart"/>
      <w:r>
        <w:rPr>
          <w:color w:val="000000"/>
          <w:sz w:val="27"/>
          <w:szCs w:val="27"/>
        </w:rPr>
        <w:t>сподвигнуть</w:t>
      </w:r>
      <w:proofErr w:type="spellEnd"/>
      <w:r>
        <w:rPr>
          <w:color w:val="000000"/>
          <w:sz w:val="27"/>
          <w:szCs w:val="27"/>
        </w:rPr>
        <w:t xml:space="preserve"> на добрые поступки.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Успех в духовно-нравственном воспитании дошкольников зависит от согласованности усилий и единства требований детского сада и семьи. </w:t>
      </w:r>
      <w:proofErr w:type="gramStart"/>
      <w:r>
        <w:rPr>
          <w:color w:val="000000"/>
          <w:sz w:val="27"/>
          <w:szCs w:val="27"/>
        </w:rPr>
        <w:t>Расхождений во мнении быть не должно: к примеру, бережное отношение к игрушкам должно быть не только дома к своим собственным, но и к имуществу детского сада, или к игрушкам друзей, сверстников; или элементарные навыки поведения за столом во время принятия пищи должны соблюдаться и дома тоже.</w:t>
      </w:r>
      <w:proofErr w:type="gramEnd"/>
      <w:r>
        <w:rPr>
          <w:color w:val="000000"/>
          <w:sz w:val="27"/>
          <w:szCs w:val="27"/>
        </w:rPr>
        <w:t xml:space="preserve"> В противном случае все старания привить ребенку определенные качества окажутся тщетными.</w:t>
      </w:r>
    </w:p>
    <w:p w:rsidR="00276793" w:rsidRDefault="00276793" w:rsidP="0027679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внимательны к своим детям, к их жизни в детском саду, внутренним переживаниям! Будьте опорой для них, другом, авторитетом! Будьте примером для подражания! Читайте детям сказки! И беседуйте! Беседуйте обо всем на свете!</w:t>
      </w:r>
    </w:p>
    <w:p w:rsidR="00AF70DD" w:rsidRDefault="00AF70DD"/>
    <w:sectPr w:rsidR="00AF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A9"/>
    <w:rsid w:val="00276793"/>
    <w:rsid w:val="00386AA9"/>
    <w:rsid w:val="008018DF"/>
    <w:rsid w:val="00932174"/>
    <w:rsid w:val="00A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ТС</cp:lastModifiedBy>
  <cp:revision>5</cp:revision>
  <dcterms:created xsi:type="dcterms:W3CDTF">2020-12-26T17:25:00Z</dcterms:created>
  <dcterms:modified xsi:type="dcterms:W3CDTF">2021-01-08T20:37:00Z</dcterms:modified>
</cp:coreProperties>
</file>