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BDBF4" w14:textId="77777777" w:rsidR="006254B4" w:rsidRPr="004B6B0F" w:rsidRDefault="006254B4" w:rsidP="006254B4">
      <w:pPr>
        <w:spacing w:before="0" w:after="160"/>
        <w:jc w:val="center"/>
        <w:rPr>
          <w:rFonts w:eastAsia="Calibri" w:cs="Times New Roman"/>
          <w:szCs w:val="28"/>
        </w:rPr>
      </w:pPr>
      <w:r w:rsidRPr="004B6B0F">
        <w:rPr>
          <w:rFonts w:eastAsia="Calibri" w:cs="Times New Roman"/>
          <w:szCs w:val="28"/>
        </w:rPr>
        <w:t xml:space="preserve">Конспект НОД по ФЭМП  во второй  младшей группе </w:t>
      </w:r>
    </w:p>
    <w:p w14:paraId="5A322948" w14:textId="77777777" w:rsidR="006254B4" w:rsidRPr="004B6B0F" w:rsidRDefault="006254B4" w:rsidP="006254B4">
      <w:pPr>
        <w:spacing w:before="0" w:after="160"/>
        <w:jc w:val="center"/>
        <w:rPr>
          <w:rFonts w:eastAsia="Calibri" w:cs="Times New Roman"/>
          <w:szCs w:val="28"/>
        </w:rPr>
      </w:pPr>
      <w:r w:rsidRPr="004B6B0F">
        <w:rPr>
          <w:rFonts w:eastAsia="Calibri" w:cs="Times New Roman"/>
          <w:szCs w:val="28"/>
        </w:rPr>
        <w:t>С П «Д/с к/в «Ягодка» МБДОУ «Д/с «Планета детства» к/в».</w:t>
      </w:r>
    </w:p>
    <w:p w14:paraId="5166A2EB" w14:textId="77777777" w:rsidR="006254B4" w:rsidRPr="004B6B0F" w:rsidRDefault="006254B4" w:rsidP="006254B4">
      <w:pPr>
        <w:spacing w:before="0" w:after="160"/>
        <w:jc w:val="center"/>
        <w:rPr>
          <w:rFonts w:eastAsia="Calibri" w:cs="Times New Roman"/>
          <w:szCs w:val="28"/>
        </w:rPr>
      </w:pPr>
      <w:r w:rsidRPr="004B6B0F">
        <w:rPr>
          <w:rFonts w:eastAsia="Calibri" w:cs="Times New Roman"/>
          <w:szCs w:val="28"/>
        </w:rPr>
        <w:t xml:space="preserve"> воспитателя Кузнецовой Н.Н.</w:t>
      </w:r>
    </w:p>
    <w:p w14:paraId="6985038F" w14:textId="77777777" w:rsidR="006254B4" w:rsidRPr="004B6B0F" w:rsidRDefault="006254B4" w:rsidP="006254B4">
      <w:pPr>
        <w:spacing w:before="0" w:after="160"/>
        <w:jc w:val="center"/>
        <w:rPr>
          <w:rFonts w:eastAsia="Calibri" w:cs="Times New Roman"/>
          <w:b w:val="0"/>
          <w:szCs w:val="28"/>
          <w:u w:val="single"/>
        </w:rPr>
      </w:pPr>
      <w:r w:rsidRPr="004B6B0F">
        <w:rPr>
          <w:rFonts w:eastAsia="Calibri" w:cs="Times New Roman"/>
          <w:szCs w:val="28"/>
        </w:rPr>
        <w:t xml:space="preserve"> на тему: «Путешествие в сказку «Гуси – лебеди»</w:t>
      </w:r>
    </w:p>
    <w:p w14:paraId="2EE67E42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Cs/>
          <w:szCs w:val="28"/>
        </w:rPr>
      </w:pPr>
    </w:p>
    <w:p w14:paraId="5B8686BD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Cs/>
          <w:szCs w:val="28"/>
          <w:u w:val="single"/>
        </w:rPr>
        <w:t>Интеграция образовательных областей</w:t>
      </w:r>
      <w:r w:rsidRPr="004B6B0F">
        <w:rPr>
          <w:rFonts w:eastAsia="Calibri" w:cs="Times New Roman"/>
          <w:szCs w:val="28"/>
          <w:u w:val="single"/>
        </w:rPr>
        <w:t>:</w:t>
      </w:r>
      <w:r w:rsidRPr="004B6B0F">
        <w:rPr>
          <w:rFonts w:eastAsia="Calibri" w:cs="Times New Roman"/>
          <w:b w:val="0"/>
          <w:szCs w:val="28"/>
        </w:rPr>
        <w:t xml:space="preserve"> «Художественно – эстетическое развитие», </w:t>
      </w:r>
      <w:r w:rsidRPr="004B6B0F">
        <w:rPr>
          <w:rFonts w:eastAsia="Calibri" w:cs="Times New Roman"/>
          <w:szCs w:val="28"/>
          <w:u w:val="single"/>
        </w:rPr>
        <w:t>«</w:t>
      </w:r>
      <w:r w:rsidRPr="004B6B0F">
        <w:rPr>
          <w:rFonts w:eastAsia="Calibri" w:cs="Times New Roman"/>
          <w:b w:val="0"/>
          <w:szCs w:val="28"/>
          <w:u w:val="single"/>
        </w:rPr>
        <w:t>Познавательное развитие»;</w:t>
      </w:r>
      <w:r w:rsidRPr="004B6B0F">
        <w:rPr>
          <w:rFonts w:eastAsia="Calibri" w:cs="Times New Roman"/>
          <w:b w:val="0"/>
          <w:szCs w:val="28"/>
        </w:rPr>
        <w:t xml:space="preserve"> «Речевое развитие», «Физическое развитие», «Социально – коммуникативное развитие».</w:t>
      </w:r>
    </w:p>
    <w:p w14:paraId="52EBD58E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szCs w:val="28"/>
          <w:u w:val="single"/>
        </w:rPr>
      </w:pPr>
      <w:r w:rsidRPr="004B6B0F">
        <w:rPr>
          <w:rFonts w:eastAsia="Calibri" w:cs="Times New Roman"/>
          <w:szCs w:val="28"/>
          <w:u w:val="single"/>
        </w:rPr>
        <w:t>Задачи:</w:t>
      </w:r>
    </w:p>
    <w:p w14:paraId="3C6C7AB5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szCs w:val="28"/>
        </w:rPr>
      </w:pPr>
      <w:r w:rsidRPr="004B6B0F">
        <w:rPr>
          <w:rFonts w:eastAsia="Calibri" w:cs="Times New Roman"/>
          <w:szCs w:val="28"/>
        </w:rPr>
        <w:t>Образовательные:</w:t>
      </w:r>
    </w:p>
    <w:p w14:paraId="28AC4E98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Продолжать формирование мыслительных операций (анализа, сравнения, обобщения, классификации).</w:t>
      </w:r>
    </w:p>
    <w:p w14:paraId="754FD2B7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Формировать представления о свойствах предметов: длина, форма, размер, умение выделять и объяснять признаки сходства и различия предметов, объединять их в группы по общему признаку.</w:t>
      </w:r>
    </w:p>
    <w:p w14:paraId="1253AAD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Закрепить понятия один и много.</w:t>
      </w:r>
    </w:p>
    <w:p w14:paraId="2ECDFDC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Закрепить умение собирать целое из частей.</w:t>
      </w:r>
    </w:p>
    <w:p w14:paraId="2F8CB46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szCs w:val="28"/>
        </w:rPr>
      </w:pPr>
      <w:r w:rsidRPr="004B6B0F">
        <w:rPr>
          <w:rFonts w:eastAsia="Calibri" w:cs="Times New Roman"/>
          <w:szCs w:val="28"/>
        </w:rPr>
        <w:t>Развивающие:</w:t>
      </w:r>
    </w:p>
    <w:p w14:paraId="43F26EDF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Развивать речь, наблюдательность, мыслительную активность, умение высказывать и обосновывать свои суждения.</w:t>
      </w:r>
    </w:p>
    <w:p w14:paraId="46944078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Развивать слуховое и зрительное внимание, память, логическое мышление.</w:t>
      </w:r>
    </w:p>
    <w:p w14:paraId="407A252B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Развивать конструктивные и творческие способности, фантазию, творческое воображение.</w:t>
      </w:r>
    </w:p>
    <w:p w14:paraId="28F0B9D7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szCs w:val="28"/>
        </w:rPr>
      </w:pPr>
      <w:r w:rsidRPr="004B6B0F">
        <w:rPr>
          <w:rFonts w:eastAsia="Calibri" w:cs="Times New Roman"/>
          <w:szCs w:val="28"/>
        </w:rPr>
        <w:t>Воспитательные:</w:t>
      </w:r>
    </w:p>
    <w:p w14:paraId="3616311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Воспитывать интерес к математическим занятиям.</w:t>
      </w:r>
    </w:p>
    <w:p w14:paraId="0C65295A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Воспитывать стремление оказывать помощь другим, которые оказались в трудной ситуации.</w:t>
      </w:r>
    </w:p>
    <w:p w14:paraId="1FF022CF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Воспитывать дружеские взаимоотношения между детьми, привычку заниматься сообща.</w:t>
      </w:r>
    </w:p>
    <w:p w14:paraId="5A74331E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szCs w:val="28"/>
          <w:u w:val="single"/>
        </w:rPr>
      </w:pPr>
      <w:r w:rsidRPr="004B6B0F">
        <w:rPr>
          <w:rFonts w:eastAsia="Calibri" w:cs="Times New Roman"/>
          <w:szCs w:val="28"/>
          <w:u w:val="single"/>
        </w:rPr>
        <w:t>Методы и приёмы:</w:t>
      </w:r>
    </w:p>
    <w:p w14:paraId="36D9F086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Моделирование игровой ситуации с целью постановки проблемы и создания мотивации, упражнения на логическое мышление и творческого характера, вопросы к детям, использование дидактических пособий, наглядного материала, физкультминутки, технических средств.</w:t>
      </w:r>
    </w:p>
    <w:p w14:paraId="61ED0A5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szCs w:val="28"/>
          <w:u w:val="single"/>
        </w:rPr>
      </w:pPr>
      <w:r w:rsidRPr="004B6B0F">
        <w:rPr>
          <w:rFonts w:eastAsia="Calibri" w:cs="Times New Roman"/>
          <w:szCs w:val="28"/>
          <w:u w:val="single"/>
        </w:rPr>
        <w:lastRenderedPageBreak/>
        <w:t>Материал и оборудование:</w:t>
      </w:r>
    </w:p>
    <w:p w14:paraId="5DB368C7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  <w:u w:val="single"/>
        </w:rPr>
      </w:pPr>
      <w:r w:rsidRPr="004B6B0F">
        <w:rPr>
          <w:rFonts w:eastAsia="Calibri" w:cs="Times New Roman"/>
          <w:b w:val="0"/>
          <w:szCs w:val="28"/>
        </w:rPr>
        <w:t xml:space="preserve">Ширма с изображением печки, «пирожки» на подносе по количеству детей, яблоня с яблоками: большими и маленькими, тарелка большая и маленькая, изображение речки, две дощечки – длинная и короткая, грибы, елочки, зайцы (разное количество),  домик Бабы Яги; круги, разрезанные на части на каждого ребенка, кукла Машенька, Кукла Ванюшка, игрушка Баба Яга, аудиозапись </w:t>
      </w:r>
      <w:r w:rsidRPr="004B6B0F">
        <w:rPr>
          <w:rFonts w:eastAsia="Calibri" w:cs="Times New Roman"/>
          <w:b w:val="0"/>
          <w:szCs w:val="28"/>
          <w:u w:val="single"/>
        </w:rPr>
        <w:t>фоновой музыки, магнитофон.</w:t>
      </w:r>
    </w:p>
    <w:p w14:paraId="46C76FB6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szCs w:val="28"/>
          <w:u w:val="single"/>
        </w:rPr>
      </w:pPr>
      <w:r w:rsidRPr="004B6B0F">
        <w:rPr>
          <w:rFonts w:eastAsia="Calibri" w:cs="Times New Roman"/>
          <w:szCs w:val="28"/>
          <w:u w:val="single"/>
        </w:rPr>
        <w:t>Ход занятия:</w:t>
      </w:r>
    </w:p>
    <w:p w14:paraId="6C1575A7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(Дети с воспитателем стоят в кругу)</w:t>
      </w:r>
    </w:p>
    <w:p w14:paraId="0E4F6E06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Вы хотите оказаться в сказке?</w:t>
      </w:r>
    </w:p>
    <w:p w14:paraId="183C9474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Вправо-влево повернись и по кругу обернись,</w:t>
      </w:r>
    </w:p>
    <w:p w14:paraId="6717E96D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 Прямо в сказке очутись.</w:t>
      </w:r>
    </w:p>
    <w:p w14:paraId="1B62D8C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(звучит сказочная музыка)</w:t>
      </w:r>
    </w:p>
    <w:p w14:paraId="3A2356D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(Слышится плач девочки)</w:t>
      </w:r>
    </w:p>
    <w:p w14:paraId="78C80677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Ребята вы слышите? Мне кажется, кто- то плачет. (Оглядывается по сторонам) Ой девочка! Давайте подойдем и узнаем, как зовут девочку и почему она плачет.</w:t>
      </w:r>
    </w:p>
    <w:p w14:paraId="2CAD0D8D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(Дети подходят и вступают в диалог с девочкой)</w:t>
      </w:r>
    </w:p>
    <w:p w14:paraId="05ED99B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Маша: Меня зовут Машенька. Гуси-лебеди унесли моего братца Иванушку. Где теперь мне его искать? Ребята помогите мне, пожалуйста.</w:t>
      </w:r>
    </w:p>
    <w:p w14:paraId="072DC903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Ребята, как вы думаете, в какую сказку мы попали? (Гуси-лебеди)</w:t>
      </w:r>
    </w:p>
    <w:p w14:paraId="028523ED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А мы Машеньке поможем найти ее братца Иванушку? (Поможем)</w:t>
      </w:r>
    </w:p>
    <w:p w14:paraId="48BFF88A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 xml:space="preserve">Ну, тогда в путь! </w:t>
      </w:r>
    </w:p>
    <w:p w14:paraId="07AE9DE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По ровненькой дорожке шагают наши ножки, топ-топ-топ!</w:t>
      </w:r>
    </w:p>
    <w:p w14:paraId="50EB7FC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По камешкам, по камешкам, прыг-прыг-прыг!</w:t>
      </w:r>
    </w:p>
    <w:p w14:paraId="7590DFB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Шли мы шли и до печки дошли!.</w:t>
      </w:r>
    </w:p>
    <w:p w14:paraId="51E41A38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Ребята, давайте спросим у печки, куда Гуси –Лебеди полетели?</w:t>
      </w:r>
    </w:p>
    <w:p w14:paraId="36CEB7FA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Дети: Печка, скажи, куда Гуси-Лебеди полетели?</w:t>
      </w:r>
    </w:p>
    <w:p w14:paraId="3374BF4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Печка: А вы достаньте мои пирожки, разложите их по тарелочкам, тогда скажу.</w:t>
      </w:r>
    </w:p>
    <w:p w14:paraId="20DB9968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(Воспитатель достает поднос с пирожками)</w:t>
      </w:r>
    </w:p>
    <w:p w14:paraId="2398F99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szCs w:val="28"/>
          <w:u w:val="single"/>
        </w:rPr>
      </w:pPr>
      <w:r w:rsidRPr="004B6B0F">
        <w:rPr>
          <w:rFonts w:eastAsia="Calibri" w:cs="Times New Roman"/>
          <w:iCs/>
          <w:szCs w:val="28"/>
          <w:u w:val="single"/>
        </w:rPr>
        <w:t>Пальчиковая гимнастика  «Пирожки»</w:t>
      </w:r>
    </w:p>
    <w:p w14:paraId="3EAC8C72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lastRenderedPageBreak/>
        <w:t>У печи, печи, печи</w:t>
      </w:r>
    </w:p>
    <w:p w14:paraId="7C94C2C8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Испечем мы пироги.</w:t>
      </w:r>
    </w:p>
    <w:p w14:paraId="72017CE5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Тесто мнем, мнем, мнем!</w:t>
      </w:r>
    </w:p>
    <w:p w14:paraId="3E216257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Тесто жмем, жмем, жмем!</w:t>
      </w:r>
    </w:p>
    <w:p w14:paraId="21C674E8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Пироги мы испечем!</w:t>
      </w:r>
    </w:p>
    <w:p w14:paraId="557F9ED4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Посмотрите из муки,</w:t>
      </w:r>
    </w:p>
    <w:p w14:paraId="1BFD0DD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Испекли мы пирожки.     </w:t>
      </w:r>
    </w:p>
    <w:p w14:paraId="560907B6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 xml:space="preserve">Воспитатель: Ой, ребята, посмотрите, какие пирожки румяные. Скажите, сколько пирожков напекла печка? (Много) </w:t>
      </w:r>
    </w:p>
    <w:p w14:paraId="3379AEB4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Какой формы пирожки? (овальной)</w:t>
      </w:r>
    </w:p>
    <w:p w14:paraId="5E300435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Возьмите по одному пирожку. Сколько пирожков осталось на подносе? (Ни одного)</w:t>
      </w:r>
    </w:p>
    <w:p w14:paraId="731E56C4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 xml:space="preserve">Дима, сколько у тебя пирожков? (У меня один пирожок) </w:t>
      </w:r>
    </w:p>
    <w:p w14:paraId="6DF3A485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Они очень горячие. Подуйте на них. Давайте разложим их по тарелочкам. Сколько тарелочек? (много)</w:t>
      </w:r>
    </w:p>
    <w:p w14:paraId="36FB845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(дети раскладывают пирожки по тарелочкам, одному не хватает тарелочки)</w:t>
      </w:r>
    </w:p>
    <w:p w14:paraId="6A0FF6F5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Всем ли ребятам хватило тарелочек? (Одному не хватило)</w:t>
      </w:r>
    </w:p>
    <w:p w14:paraId="0182058D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Что же делать? (принести еще одну тарелочку)</w:t>
      </w:r>
    </w:p>
    <w:p w14:paraId="741B9EF4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Что вы можете сказать о количестве пирожков и тарелочек? (сколько пирожков, столько и тарелочек, поровну)</w:t>
      </w:r>
    </w:p>
    <w:p w14:paraId="62ADE157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(Обращается к печке) Ну вот печка, ребята справились с твоим заданием. Скажи, куда Гуси –Лебеди полетели?</w:t>
      </w:r>
    </w:p>
    <w:p w14:paraId="43AA9EC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Печка: Молодцы, ребята. Возьмите мой пирожок, он покажет вам, куда Гуси-Лебеди полетели.</w:t>
      </w:r>
    </w:p>
    <w:p w14:paraId="039AC9EF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Спасибо Печка! Ну что, ребята, ваши ножки не устали? Пойдем дальше?</w:t>
      </w:r>
    </w:p>
    <w:p w14:paraId="644196C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Топ-топ ножки шагают по дорожке</w:t>
      </w:r>
    </w:p>
    <w:p w14:paraId="4342895E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Дорожка кривая, ни конца ни края.</w:t>
      </w:r>
    </w:p>
    <w:p w14:paraId="6A9CA7A6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Мы идем, идем, идем и ничуть не устаем!</w:t>
      </w:r>
    </w:p>
    <w:p w14:paraId="16D8769B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А вот и яблонька стоит и ветвями шевелит! Давайте спросим у яблоньки, куда Гуси- лебеди полетели?</w:t>
      </w:r>
    </w:p>
    <w:p w14:paraId="094ACFF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Что-то яблонька грустна, клонит ветки вниз она.</w:t>
      </w:r>
    </w:p>
    <w:p w14:paraId="1619A874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Яблочки висят наливные, только они не простые.</w:t>
      </w:r>
    </w:p>
    <w:p w14:paraId="71601C9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lastRenderedPageBreak/>
        <w:t>Чтобы яблоньке помочь, нужно яблочки собрать и на сказочные вопросы ответить (</w:t>
      </w:r>
      <w:r w:rsidRPr="004B6B0F">
        <w:rPr>
          <w:rFonts w:eastAsia="Calibri" w:cs="Times New Roman"/>
          <w:b w:val="0"/>
          <w:bCs/>
          <w:szCs w:val="28"/>
        </w:rPr>
        <w:t>дети снимают яблоки, отвечая на вопросы</w:t>
      </w:r>
      <w:r w:rsidRPr="004B6B0F">
        <w:rPr>
          <w:rFonts w:eastAsia="Calibri" w:cs="Times New Roman"/>
          <w:b w:val="0"/>
          <w:szCs w:val="28"/>
        </w:rPr>
        <w:t>):</w:t>
      </w:r>
    </w:p>
    <w:p w14:paraId="0F34C9E2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-Сколько репы посадил дед? (одну)</w:t>
      </w:r>
    </w:p>
    <w:p w14:paraId="7731A975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-Сколько ног у избушки на курьих ножках? (две)</w:t>
      </w:r>
    </w:p>
    <w:p w14:paraId="473EDCD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-Сколько детей унесли гуси-лебеди? (одного )</w:t>
      </w:r>
    </w:p>
    <w:p w14:paraId="51AB47A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-Сколько рыбы поймал волк в сказке «Волк и лиса»? (ни  одной)</w:t>
      </w:r>
    </w:p>
    <w:p w14:paraId="32E97F55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-Сколько яиц снесла Ряба? (два)</w:t>
      </w:r>
    </w:p>
    <w:p w14:paraId="42C69E4B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-Сколько домов было в сказке «Заюшкина избушка»? (-два)</w:t>
      </w:r>
    </w:p>
    <w:p w14:paraId="58B388D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-Сколько стульев сломала Маша в сказке «Три медведя»? (один)</w:t>
      </w:r>
    </w:p>
    <w:p w14:paraId="7A95D25B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Какие яблоки на нашей яблоньке? (красные, большие и маленькие)</w:t>
      </w:r>
    </w:p>
    <w:p w14:paraId="60B3F1FB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bCs/>
          <w:szCs w:val="28"/>
        </w:rPr>
        <w:t>Воспитатель:</w:t>
      </w:r>
      <w:r w:rsidRPr="004B6B0F">
        <w:rPr>
          <w:rFonts w:eastAsia="Calibri" w:cs="Times New Roman"/>
          <w:b w:val="0"/>
          <w:szCs w:val="28"/>
        </w:rPr>
        <w:t>Возьмите каждый по одному яблоку. Разложите яблоки: на одну тарелочку большие, а на другую маленькие (дети выполняют задание)</w:t>
      </w:r>
    </w:p>
    <w:p w14:paraId="72570D03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(Обращаясь к яблоне) Ну вот яблоня, ребята справились с твоим заданием. Скажи куда Гуси-Лебеди полетели?</w:t>
      </w:r>
    </w:p>
    <w:p w14:paraId="109B1C56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Яблоня: Молодцы ребята. Возьмите мое яблочко. Оно покажет вам, куда Гуси-Лебеди полетели.</w:t>
      </w:r>
    </w:p>
    <w:p w14:paraId="299AC69E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Воспитатель. Ну что, ребята, пойдем дальше?</w:t>
      </w:r>
    </w:p>
    <w:p w14:paraId="31C257CB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Зашагали ножки. Топ-топ-топ</w:t>
      </w:r>
    </w:p>
    <w:p w14:paraId="07AEC9A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Прямо по дорожке. Топ-топ-топ.</w:t>
      </w:r>
    </w:p>
    <w:p w14:paraId="577B13BD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Ну-ка веселее. Топ-топ-топ.</w:t>
      </w:r>
    </w:p>
    <w:p w14:paraId="27B10E1B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Вот как мы умеем. Топ-топ-топ!</w:t>
      </w:r>
    </w:p>
    <w:p w14:paraId="4E76F07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 xml:space="preserve"> Ребята, смотрите, молочная река, кисельные берега. А за рекой уже и дом Бабы Яги виднеется. </w:t>
      </w:r>
    </w:p>
    <w:p w14:paraId="43F4943F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 xml:space="preserve">Скажите, мы можем перешагнуть эту речку?  (Нет) А почему? (Река широкая) </w:t>
      </w:r>
    </w:p>
    <w:p w14:paraId="18E80E8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Как же нам через реку перебраться?  </w:t>
      </w:r>
    </w:p>
    <w:p w14:paraId="198127A2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Дети: На лодке, по мосту.</w:t>
      </w:r>
    </w:p>
    <w:p w14:paraId="0ADA313F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Что же нам делать? Ой, посмотрите, на берегу две дощечки лежат. Какую нам надо взять дощечку, чтобы перейти через речку? (Длинную) А как узнать, какая дощечка длинная, а какая короткая? (Способом наложения) Дети определяют длинную дощечку и переходят через речку.</w:t>
      </w:r>
    </w:p>
    <w:p w14:paraId="6F9FE49F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(Подходят к домику Бабы Яги)</w:t>
      </w:r>
    </w:p>
    <w:p w14:paraId="6412A47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Воспитатель. Что-то тихо, наверное Баба Яга спит. Надо ее разбудить.</w:t>
      </w:r>
    </w:p>
    <w:p w14:paraId="3A3B667B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Алина, хлопни столько раз сколько грибочков на полянке.</w:t>
      </w:r>
    </w:p>
    <w:p w14:paraId="13D757F3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lastRenderedPageBreak/>
        <w:t>Даша, хлопни столько раз, сколько елочек на полянке.</w:t>
      </w:r>
    </w:p>
    <w:p w14:paraId="4755C1E5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Женя, хлопни столько раз, сколько зайцев на полянке.</w:t>
      </w:r>
    </w:p>
    <w:p w14:paraId="3FFC4602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(Воспитатель предлагает всем детям прохлопать столько раз сколько предметов - один раз или много)</w:t>
      </w:r>
    </w:p>
    <w:p w14:paraId="4C169012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Баба Яга: Чую, чую, человеческим духом пахнет.  Кто такие? Чего расшумелись? Чего мне спать не даете?</w:t>
      </w:r>
    </w:p>
    <w:p w14:paraId="18A1D81C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Полно тебе Баба Яга спать. Отдавай нам Иванушку.</w:t>
      </w:r>
    </w:p>
    <w:p w14:paraId="13EC6E4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Баба Яга: Ишь, какие хитренькие. Я поспала. Проголодалась. Вот как раз Иванушкой и закушу.</w:t>
      </w:r>
    </w:p>
    <w:p w14:paraId="704F9E43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Не надо, Баба Яга, Иванушку кушать. У нас пирожок есть и яблочко.</w:t>
      </w:r>
    </w:p>
    <w:p w14:paraId="397775F0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Баба-яга: А пирожки я люблю. И яблок давно не ела. Только вот беда. Тарелочка моя разбилась.</w:t>
      </w:r>
    </w:p>
    <w:p w14:paraId="36F44CEF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Ребята, давайте поможем  Бабе Яге, соберем тарелочки из частей, тогда она нам Ванюшу отдаст.</w:t>
      </w:r>
    </w:p>
    <w:p w14:paraId="55383102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(Дети подходят к столу на котором лежат круги, разрезанные на 3 части. И собирают из частей целое)</w:t>
      </w:r>
    </w:p>
    <w:p w14:paraId="67BCFECD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Баба яга: Какие красивые тарелочки вы собрали. Так уж и быть, забирайте своего Иванушку.</w:t>
      </w:r>
    </w:p>
    <w:p w14:paraId="5887FFF3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(Отдает детям Иванушку-куклу)</w:t>
      </w:r>
    </w:p>
    <w:p w14:paraId="7472E251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 возвращает куклу Иванушку Машеньке. Забирай, Машенька, своего братца, да смотри, не оставляй его одного без присмотра.</w:t>
      </w:r>
    </w:p>
    <w:p w14:paraId="766143D8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Маша: Спасибо вам, ребята, за то, что помогли мне Иванушку вернуть.</w:t>
      </w:r>
    </w:p>
    <w:p w14:paraId="0C74B094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Воспитатель: Ну а нам пора возвращаться. Закройте глазки, а я скажу волшебные слова:</w:t>
      </w:r>
    </w:p>
    <w:p w14:paraId="73A6E206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Покружись, покружись,</w:t>
      </w:r>
    </w:p>
    <w:p w14:paraId="6439EC3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Снова в детском саду очутись.</w:t>
      </w:r>
    </w:p>
    <w:p w14:paraId="1D284437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Дети открывают глаза.</w:t>
      </w:r>
    </w:p>
    <w:p w14:paraId="2CCDAEF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Вот и закончилось наше путешествие в сказку.</w:t>
      </w:r>
    </w:p>
    <w:p w14:paraId="69BE5AC0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szCs w:val="28"/>
          <w:u w:val="single"/>
        </w:rPr>
      </w:pPr>
      <w:r w:rsidRPr="004B6B0F">
        <w:rPr>
          <w:rFonts w:eastAsia="Calibri" w:cs="Times New Roman"/>
          <w:szCs w:val="28"/>
          <w:u w:val="single"/>
        </w:rPr>
        <w:t>Рефлексия:</w:t>
      </w:r>
    </w:p>
    <w:p w14:paraId="46AC5EDA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Давайте вспомним, в какой сказке мы побывали?</w:t>
      </w:r>
    </w:p>
    <w:p w14:paraId="5DBFA8A3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А что мы там делали?</w:t>
      </w:r>
    </w:p>
    <w:p w14:paraId="1CB54E15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А чьи и какие задания мы выполняли?</w:t>
      </w:r>
    </w:p>
    <w:p w14:paraId="72813F70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lastRenderedPageBreak/>
        <w:t>Какое задание вам понравилось больше всего?</w:t>
      </w:r>
    </w:p>
    <w:p w14:paraId="636B9449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  <w:r w:rsidRPr="004B6B0F">
        <w:rPr>
          <w:rFonts w:eastAsia="Calibri" w:cs="Times New Roman"/>
          <w:b w:val="0"/>
          <w:szCs w:val="28"/>
        </w:rPr>
        <w:t>А я хочу сказать вам спасибо, у нас получилось выполнить все задания, потому что вы старались, помогали друг другу, были дружными. (отметить успехи каждого ребенка)</w:t>
      </w:r>
    </w:p>
    <w:p w14:paraId="3124A43D" w14:textId="77777777" w:rsidR="006254B4" w:rsidRPr="004B6B0F" w:rsidRDefault="006254B4" w:rsidP="006254B4">
      <w:pPr>
        <w:spacing w:before="0" w:after="160"/>
        <w:jc w:val="both"/>
        <w:rPr>
          <w:rFonts w:eastAsia="Calibri" w:cs="Times New Roman"/>
          <w:b w:val="0"/>
          <w:szCs w:val="28"/>
        </w:rPr>
      </w:pPr>
    </w:p>
    <w:p w14:paraId="1D69338E" w14:textId="526EF41D" w:rsidR="006254B4" w:rsidRPr="006C4801" w:rsidRDefault="006254B4" w:rsidP="006C4801">
      <w:pPr>
        <w:spacing w:before="0" w:after="160"/>
        <w:jc w:val="both"/>
        <w:rPr>
          <w:rFonts w:eastAsia="Calibri" w:cs="Times New Roman"/>
          <w:bCs/>
          <w:szCs w:val="28"/>
          <w:u w:val="single"/>
        </w:rPr>
      </w:pPr>
      <w:r w:rsidRPr="004B6B0F">
        <w:rPr>
          <w:rFonts w:eastAsia="Calibri" w:cs="Times New Roman"/>
          <w:bCs/>
          <w:szCs w:val="28"/>
          <w:u w:val="single"/>
        </w:rPr>
        <w:t>Фотоотчет к занятию:</w:t>
      </w:r>
    </w:p>
    <w:p w14:paraId="51110A45" w14:textId="0597EA29" w:rsidR="006254B4" w:rsidRDefault="006C4801">
      <w:r>
        <w:rPr>
          <w:noProof/>
        </w:rPr>
        <w:drawing>
          <wp:inline distT="0" distB="0" distL="0" distR="0" wp14:anchorId="17CE4C13" wp14:editId="045CD5C6">
            <wp:extent cx="5940425" cy="51498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ED068" w14:textId="73A662C2" w:rsidR="006C4801" w:rsidRDefault="006C4801">
      <w:r>
        <w:t>Чтение сказки: «Гуси лебеди»</w:t>
      </w:r>
    </w:p>
    <w:p w14:paraId="577A672E" w14:textId="51278F88" w:rsidR="006C4801" w:rsidRDefault="006C4801">
      <w:r>
        <w:rPr>
          <w:noProof/>
        </w:rPr>
        <w:lastRenderedPageBreak/>
        <w:drawing>
          <wp:inline distT="0" distB="0" distL="0" distR="0" wp14:anchorId="41712750" wp14:editId="21BE2CB6">
            <wp:extent cx="5940425" cy="65684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3356" w14:textId="2D616138" w:rsidR="006C4801" w:rsidRDefault="006C4801">
      <w:r>
        <w:t>Дидактическая игра: «</w:t>
      </w:r>
      <w:r w:rsidR="001444DE">
        <w:t>Сложи картинку, вспомни сказку</w:t>
      </w:r>
      <w:r>
        <w:t>»</w:t>
      </w:r>
    </w:p>
    <w:p w14:paraId="2248C46D" w14:textId="0BDB5FD6" w:rsidR="006C4801" w:rsidRDefault="006C4801">
      <w:r>
        <w:rPr>
          <w:noProof/>
        </w:rPr>
        <w:lastRenderedPageBreak/>
        <w:drawing>
          <wp:inline distT="0" distB="0" distL="0" distR="0" wp14:anchorId="2BA816D0" wp14:editId="3C013B98">
            <wp:extent cx="5045725" cy="791433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66" cy="791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85AF2" w14:textId="66328E89" w:rsidR="001444DE" w:rsidRDefault="001444DE">
      <w:r>
        <w:t>Обыгрывание некоторых сюжетов из сказки: «Гуси лебеди»</w:t>
      </w:r>
    </w:p>
    <w:sectPr w:rsidR="001444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4B4"/>
    <w:rsid w:val="001444DE"/>
    <w:rsid w:val="006254B4"/>
    <w:rsid w:val="006C4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E4278"/>
  <w15:chartTrackingRefBased/>
  <w15:docId w15:val="{24222841-14AF-480B-AF5F-FDD1BC80D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54B4"/>
    <w:pPr>
      <w:spacing w:before="120" w:after="120" w:line="240" w:lineRule="auto"/>
    </w:pPr>
    <w:rPr>
      <w:rFonts w:ascii="Times New Roman" w:hAnsi="Times New Roman" w:cs="Calibri"/>
      <w:b/>
      <w:sz w:val="28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2022-02-21T08:13:00Z</dcterms:created>
  <dcterms:modified xsi:type="dcterms:W3CDTF">2022-02-24T06:30:00Z</dcterms:modified>
</cp:coreProperties>
</file>