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2A" w:rsidRPr="00787700" w:rsidRDefault="0035252A" w:rsidP="0035252A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87700">
        <w:rPr>
          <w:rFonts w:ascii="Times New Roman" w:hAnsi="Times New Roman"/>
          <w:bCs/>
          <w:iCs/>
          <w:sz w:val="28"/>
          <w:szCs w:val="28"/>
        </w:rPr>
        <w:t>Публичное представление</w:t>
      </w:r>
    </w:p>
    <w:p w:rsidR="0035252A" w:rsidRPr="00787700" w:rsidRDefault="0035252A" w:rsidP="003525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87700">
        <w:rPr>
          <w:rFonts w:ascii="Times New Roman" w:hAnsi="Times New Roman"/>
          <w:bCs/>
          <w:iCs/>
          <w:sz w:val="28"/>
          <w:szCs w:val="28"/>
        </w:rPr>
        <w:t>собственного инновационного педагогического опыта</w:t>
      </w:r>
    </w:p>
    <w:p w:rsidR="00F440EE" w:rsidRDefault="00F440EE" w:rsidP="0035252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440EE">
        <w:rPr>
          <w:rFonts w:ascii="Times New Roman" w:hAnsi="Times New Roman"/>
          <w:b/>
          <w:sz w:val="28"/>
          <w:szCs w:val="28"/>
        </w:rPr>
        <w:t>«Повышение мотивации и познавательной активности учащихся на уроках в начальной школе в условиях реализации ФГОС НОО»</w:t>
      </w:r>
    </w:p>
    <w:p w:rsidR="0035252A" w:rsidRPr="00787700" w:rsidRDefault="0035252A" w:rsidP="0035252A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87700">
        <w:rPr>
          <w:rFonts w:ascii="Times New Roman" w:hAnsi="Times New Roman"/>
          <w:bCs/>
          <w:iCs/>
          <w:sz w:val="28"/>
          <w:szCs w:val="28"/>
        </w:rPr>
        <w:t>учителя начальных классов</w:t>
      </w:r>
    </w:p>
    <w:p w:rsidR="0035252A" w:rsidRPr="00787700" w:rsidRDefault="0035252A" w:rsidP="0035252A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87700">
        <w:rPr>
          <w:rFonts w:ascii="Times New Roman" w:hAnsi="Times New Roman"/>
          <w:bCs/>
          <w:iCs/>
          <w:sz w:val="28"/>
          <w:szCs w:val="28"/>
        </w:rPr>
        <w:t>МОУ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Луховский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лицей» </w:t>
      </w:r>
      <w:r w:rsidR="001A6F6F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787700">
        <w:rPr>
          <w:rFonts w:ascii="Times New Roman" w:hAnsi="Times New Roman"/>
          <w:bCs/>
          <w:iCs/>
          <w:sz w:val="28"/>
          <w:szCs w:val="28"/>
        </w:rPr>
        <w:t>г</w:t>
      </w:r>
      <w:proofErr w:type="gramEnd"/>
      <w:r w:rsidRPr="00787700">
        <w:rPr>
          <w:rFonts w:ascii="Times New Roman" w:hAnsi="Times New Roman"/>
          <w:bCs/>
          <w:iCs/>
          <w:sz w:val="28"/>
          <w:szCs w:val="28"/>
        </w:rPr>
        <w:t>.о. Саранск</w:t>
      </w:r>
      <w:r>
        <w:rPr>
          <w:rFonts w:ascii="Times New Roman" w:hAnsi="Times New Roman"/>
          <w:bCs/>
          <w:iCs/>
          <w:sz w:val="28"/>
          <w:szCs w:val="28"/>
        </w:rPr>
        <w:t xml:space="preserve">, р.п.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Луховка</w:t>
      </w:r>
      <w:proofErr w:type="spellEnd"/>
    </w:p>
    <w:p w:rsidR="009D3C10" w:rsidRDefault="0035252A" w:rsidP="009D3C1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Мишечкиной Татьяны Ивановны</w:t>
      </w:r>
    </w:p>
    <w:p w:rsidR="009D3C10" w:rsidRPr="009D3C10" w:rsidRDefault="009D3C10" w:rsidP="009D3C1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D3C10" w:rsidRPr="009D3C10" w:rsidRDefault="009D3C10" w:rsidP="009D3C10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9D3C10">
        <w:rPr>
          <w:rFonts w:ascii="Times New Roman" w:hAnsi="Times New Roman"/>
          <w:b/>
          <w:bCs/>
          <w:iCs/>
          <w:sz w:val="28"/>
          <w:szCs w:val="28"/>
        </w:rPr>
        <w:t>2. Общие сведения</w:t>
      </w:r>
    </w:p>
    <w:p w:rsidR="0035252A" w:rsidRPr="00787700" w:rsidRDefault="0035252A" w:rsidP="00CD549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87700">
        <w:rPr>
          <w:rFonts w:ascii="Times New Roman" w:hAnsi="Times New Roman"/>
          <w:bCs/>
          <w:iCs/>
          <w:sz w:val="28"/>
          <w:szCs w:val="28"/>
        </w:rPr>
        <w:t xml:space="preserve">Дата рождения: </w:t>
      </w:r>
      <w:r>
        <w:rPr>
          <w:rFonts w:ascii="Times New Roman" w:hAnsi="Times New Roman"/>
          <w:bCs/>
          <w:iCs/>
          <w:sz w:val="28"/>
          <w:szCs w:val="28"/>
        </w:rPr>
        <w:t>06</w:t>
      </w:r>
      <w:r w:rsidRPr="00787700">
        <w:rPr>
          <w:rFonts w:ascii="Times New Roman" w:hAnsi="Times New Roman"/>
          <w:bCs/>
          <w:iCs/>
          <w:sz w:val="28"/>
          <w:szCs w:val="28"/>
        </w:rPr>
        <w:t>.11.198</w:t>
      </w:r>
      <w:r>
        <w:rPr>
          <w:rFonts w:ascii="Times New Roman" w:hAnsi="Times New Roman"/>
          <w:bCs/>
          <w:iCs/>
          <w:sz w:val="28"/>
          <w:szCs w:val="28"/>
        </w:rPr>
        <w:t>4</w:t>
      </w:r>
      <w:r w:rsidRPr="00787700">
        <w:rPr>
          <w:rFonts w:ascii="Times New Roman" w:hAnsi="Times New Roman"/>
          <w:bCs/>
          <w:iCs/>
          <w:sz w:val="28"/>
          <w:szCs w:val="28"/>
        </w:rPr>
        <w:t>г</w:t>
      </w:r>
      <w:r w:rsidR="00CD549F">
        <w:rPr>
          <w:rFonts w:ascii="Times New Roman" w:hAnsi="Times New Roman"/>
          <w:bCs/>
          <w:iCs/>
          <w:sz w:val="28"/>
          <w:szCs w:val="28"/>
        </w:rPr>
        <w:t>.</w:t>
      </w:r>
    </w:p>
    <w:p w:rsidR="0035252A" w:rsidRDefault="0035252A" w:rsidP="00CD549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87700">
        <w:rPr>
          <w:rFonts w:ascii="Times New Roman" w:hAnsi="Times New Roman"/>
          <w:bCs/>
          <w:iCs/>
          <w:sz w:val="28"/>
          <w:szCs w:val="28"/>
        </w:rPr>
        <w:t xml:space="preserve">Профессиональное образование: учитель начальных классов, </w:t>
      </w:r>
    </w:p>
    <w:p w:rsidR="0035252A" w:rsidRPr="00787700" w:rsidRDefault="0035252A" w:rsidP="00CD549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87700">
        <w:rPr>
          <w:rFonts w:ascii="Times New Roman" w:hAnsi="Times New Roman"/>
          <w:bCs/>
          <w:iCs/>
          <w:sz w:val="28"/>
          <w:szCs w:val="28"/>
        </w:rPr>
        <w:t>МГПИ им. М.</w:t>
      </w:r>
      <w:r w:rsidR="001A6F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87700">
        <w:rPr>
          <w:rFonts w:ascii="Times New Roman" w:hAnsi="Times New Roman"/>
          <w:bCs/>
          <w:iCs/>
          <w:sz w:val="28"/>
          <w:szCs w:val="28"/>
        </w:rPr>
        <w:t>Е.</w:t>
      </w:r>
      <w:r w:rsidR="001A6F6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87700">
        <w:rPr>
          <w:rFonts w:ascii="Times New Roman" w:hAnsi="Times New Roman"/>
          <w:bCs/>
          <w:iCs/>
          <w:sz w:val="28"/>
          <w:szCs w:val="28"/>
        </w:rPr>
        <w:t>Евсевьева</w:t>
      </w:r>
      <w:proofErr w:type="spellEnd"/>
      <w:r w:rsidRPr="00787700">
        <w:rPr>
          <w:rFonts w:ascii="Times New Roman" w:hAnsi="Times New Roman"/>
          <w:bCs/>
          <w:iCs/>
          <w:sz w:val="28"/>
          <w:szCs w:val="28"/>
        </w:rPr>
        <w:t>, диплом</w:t>
      </w:r>
      <w:r w:rsidR="001A6F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87700">
        <w:rPr>
          <w:rFonts w:ascii="Times New Roman" w:hAnsi="Times New Roman"/>
          <w:bCs/>
          <w:iCs/>
          <w:sz w:val="28"/>
          <w:szCs w:val="28"/>
        </w:rPr>
        <w:t>с отличием ВСА №0</w:t>
      </w:r>
      <w:r>
        <w:rPr>
          <w:rFonts w:ascii="Times New Roman" w:hAnsi="Times New Roman"/>
          <w:bCs/>
          <w:iCs/>
          <w:sz w:val="28"/>
          <w:szCs w:val="28"/>
        </w:rPr>
        <w:t>525153</w:t>
      </w:r>
      <w:r w:rsidRPr="00787700">
        <w:rPr>
          <w:rFonts w:ascii="Times New Roman" w:hAnsi="Times New Roman"/>
          <w:bCs/>
          <w:iCs/>
          <w:sz w:val="28"/>
          <w:szCs w:val="28"/>
        </w:rPr>
        <w:t xml:space="preserve">, дата выдачи </w:t>
      </w:r>
      <w:r w:rsidR="0019005D">
        <w:rPr>
          <w:rFonts w:ascii="Times New Roman" w:hAnsi="Times New Roman"/>
          <w:bCs/>
          <w:iCs/>
          <w:sz w:val="28"/>
          <w:szCs w:val="28"/>
        </w:rPr>
        <w:t>30</w:t>
      </w:r>
      <w:r w:rsidRPr="00787700">
        <w:rPr>
          <w:rFonts w:ascii="Times New Roman" w:hAnsi="Times New Roman"/>
          <w:bCs/>
          <w:iCs/>
          <w:sz w:val="28"/>
          <w:szCs w:val="28"/>
        </w:rPr>
        <w:t>.06.200</w:t>
      </w:r>
      <w:r>
        <w:rPr>
          <w:rFonts w:ascii="Times New Roman" w:hAnsi="Times New Roman"/>
          <w:bCs/>
          <w:iCs/>
          <w:sz w:val="28"/>
          <w:szCs w:val="28"/>
        </w:rPr>
        <w:t>7</w:t>
      </w:r>
      <w:r w:rsidR="001A6F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87700">
        <w:rPr>
          <w:rFonts w:ascii="Times New Roman" w:hAnsi="Times New Roman"/>
          <w:bCs/>
          <w:iCs/>
          <w:sz w:val="28"/>
          <w:szCs w:val="28"/>
        </w:rPr>
        <w:t>г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5252A" w:rsidRPr="00787700" w:rsidRDefault="0035252A" w:rsidP="00CD549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87700">
        <w:rPr>
          <w:rFonts w:ascii="Times New Roman" w:hAnsi="Times New Roman"/>
          <w:bCs/>
          <w:iCs/>
          <w:sz w:val="28"/>
          <w:szCs w:val="28"/>
        </w:rPr>
        <w:t>Стаж педагогичес</w:t>
      </w:r>
      <w:r>
        <w:rPr>
          <w:rFonts w:ascii="Times New Roman" w:hAnsi="Times New Roman"/>
          <w:bCs/>
          <w:iCs/>
          <w:sz w:val="28"/>
          <w:szCs w:val="28"/>
        </w:rPr>
        <w:t xml:space="preserve">кой работы (по специальности): </w:t>
      </w:r>
      <w:r w:rsidR="00155110" w:rsidRPr="006F44C2">
        <w:rPr>
          <w:rFonts w:ascii="Times New Roman" w:hAnsi="Times New Roman"/>
          <w:bCs/>
          <w:iCs/>
          <w:sz w:val="28"/>
          <w:szCs w:val="28"/>
        </w:rPr>
        <w:t>8</w:t>
      </w:r>
      <w:r w:rsidRPr="006F44C2">
        <w:rPr>
          <w:rFonts w:ascii="Times New Roman" w:hAnsi="Times New Roman"/>
          <w:bCs/>
          <w:iCs/>
          <w:sz w:val="28"/>
          <w:szCs w:val="28"/>
        </w:rPr>
        <w:t xml:space="preserve"> лет</w:t>
      </w:r>
    </w:p>
    <w:p w:rsidR="0035252A" w:rsidRPr="00787700" w:rsidRDefault="0035252A" w:rsidP="00CD549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87700">
        <w:rPr>
          <w:rFonts w:ascii="Times New Roman" w:hAnsi="Times New Roman"/>
          <w:bCs/>
          <w:iCs/>
          <w:sz w:val="28"/>
          <w:szCs w:val="28"/>
        </w:rPr>
        <w:t xml:space="preserve">Общий трудовой стаж: </w:t>
      </w:r>
      <w:r w:rsidRPr="006F44C2">
        <w:rPr>
          <w:rFonts w:ascii="Times New Roman" w:hAnsi="Times New Roman"/>
          <w:bCs/>
          <w:iCs/>
          <w:sz w:val="28"/>
          <w:szCs w:val="28"/>
        </w:rPr>
        <w:t>11 лет</w:t>
      </w:r>
    </w:p>
    <w:p w:rsidR="0035252A" w:rsidRDefault="0035252A" w:rsidP="00CD549F">
      <w:pPr>
        <w:tabs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87700">
        <w:rPr>
          <w:rFonts w:ascii="Times New Roman" w:hAnsi="Times New Roman"/>
          <w:bCs/>
          <w:iCs/>
          <w:sz w:val="28"/>
          <w:szCs w:val="28"/>
        </w:rPr>
        <w:t xml:space="preserve">Наличие квалификационной категории: </w:t>
      </w:r>
      <w:r>
        <w:rPr>
          <w:rFonts w:ascii="Times New Roman" w:hAnsi="Times New Roman"/>
          <w:bCs/>
          <w:iCs/>
          <w:sz w:val="28"/>
          <w:szCs w:val="28"/>
        </w:rPr>
        <w:t>соответствие</w:t>
      </w:r>
      <w:r w:rsidR="001A6F6F">
        <w:rPr>
          <w:rFonts w:ascii="Times New Roman" w:hAnsi="Times New Roman"/>
          <w:bCs/>
          <w:iCs/>
          <w:sz w:val="28"/>
          <w:szCs w:val="28"/>
        </w:rPr>
        <w:t xml:space="preserve"> занимаемой должности (учитель начальных классов)</w:t>
      </w:r>
    </w:p>
    <w:p w:rsidR="00CD549F" w:rsidRDefault="00CD549F" w:rsidP="00CD549F">
      <w:pPr>
        <w:tabs>
          <w:tab w:val="left" w:pos="6690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440EE" w:rsidRDefault="009D3C10" w:rsidP="009D3C10">
      <w:pPr>
        <w:tabs>
          <w:tab w:val="left" w:pos="2535"/>
          <w:tab w:val="center" w:pos="4961"/>
          <w:tab w:val="left" w:pos="6690"/>
          <w:tab w:val="left" w:pos="7035"/>
          <w:tab w:val="left" w:pos="7350"/>
        </w:tabs>
        <w:spacing w:after="0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413589">
        <w:rPr>
          <w:rFonts w:ascii="Times New Roman" w:hAnsi="Times New Roman"/>
          <w:b/>
          <w:bCs/>
          <w:iCs/>
          <w:sz w:val="28"/>
          <w:szCs w:val="28"/>
        </w:rPr>
        <w:t>. Актуальность проблемы</w:t>
      </w:r>
    </w:p>
    <w:p w:rsidR="0043504F" w:rsidRPr="0043504F" w:rsidRDefault="0043504F" w:rsidP="0043504F">
      <w:pPr>
        <w:tabs>
          <w:tab w:val="center" w:pos="4961"/>
          <w:tab w:val="left" w:pos="6690"/>
          <w:tab w:val="left" w:pos="7350"/>
        </w:tabs>
        <w:spacing w:after="0"/>
        <w:ind w:firstLine="567"/>
        <w:jc w:val="right"/>
        <w:rPr>
          <w:rFonts w:ascii="Times New Roman" w:hAnsi="Times New Roman"/>
          <w:bCs/>
          <w:iCs/>
          <w:sz w:val="28"/>
          <w:szCs w:val="28"/>
        </w:rPr>
      </w:pPr>
      <w:r w:rsidRPr="0043504F">
        <w:rPr>
          <w:rFonts w:ascii="Times New Roman" w:hAnsi="Times New Roman"/>
          <w:bCs/>
          <w:iCs/>
          <w:sz w:val="28"/>
          <w:szCs w:val="28"/>
        </w:rPr>
        <w:t xml:space="preserve">Ученик – это не сосуд, </w:t>
      </w:r>
    </w:p>
    <w:p w:rsidR="0043504F" w:rsidRPr="0043504F" w:rsidRDefault="0043504F" w:rsidP="0043504F">
      <w:pPr>
        <w:tabs>
          <w:tab w:val="center" w:pos="4961"/>
          <w:tab w:val="left" w:pos="6690"/>
          <w:tab w:val="left" w:pos="7350"/>
        </w:tabs>
        <w:spacing w:after="0"/>
        <w:ind w:firstLine="567"/>
        <w:jc w:val="right"/>
        <w:rPr>
          <w:rFonts w:ascii="Times New Roman" w:hAnsi="Times New Roman"/>
          <w:bCs/>
          <w:iCs/>
          <w:sz w:val="28"/>
          <w:szCs w:val="28"/>
        </w:rPr>
      </w:pPr>
      <w:r w:rsidRPr="0043504F">
        <w:rPr>
          <w:rFonts w:ascii="Times New Roman" w:hAnsi="Times New Roman"/>
          <w:bCs/>
          <w:iCs/>
          <w:sz w:val="28"/>
          <w:szCs w:val="28"/>
        </w:rPr>
        <w:t xml:space="preserve">который надо заполнить, а </w:t>
      </w:r>
    </w:p>
    <w:p w:rsidR="0043504F" w:rsidRDefault="0043504F" w:rsidP="0043504F">
      <w:pPr>
        <w:tabs>
          <w:tab w:val="center" w:pos="4961"/>
          <w:tab w:val="left" w:pos="6690"/>
          <w:tab w:val="left" w:pos="7350"/>
        </w:tabs>
        <w:spacing w:after="0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факел, который надо зажечь</w:t>
      </w:r>
      <w:r w:rsidR="00816ADF">
        <w:rPr>
          <w:rFonts w:ascii="Times New Roman" w:hAnsi="Times New Roman"/>
          <w:bCs/>
          <w:iCs/>
          <w:sz w:val="28"/>
          <w:szCs w:val="28"/>
        </w:rPr>
        <w:t>.</w:t>
      </w:r>
    </w:p>
    <w:p w:rsidR="0043504F" w:rsidRPr="00F440EE" w:rsidRDefault="0043504F" w:rsidP="0043504F">
      <w:pPr>
        <w:tabs>
          <w:tab w:val="center" w:pos="4961"/>
          <w:tab w:val="left" w:pos="6690"/>
          <w:tab w:val="left" w:pos="7350"/>
        </w:tabs>
        <w:spacing w:after="0"/>
        <w:ind w:firstLine="567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F440EE" w:rsidRPr="00F440EE" w:rsidRDefault="00F440EE" w:rsidP="00F440EE">
      <w:pPr>
        <w:tabs>
          <w:tab w:val="left" w:pos="6690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440EE">
        <w:rPr>
          <w:rFonts w:ascii="Times New Roman" w:hAnsi="Times New Roman"/>
          <w:bCs/>
          <w:iCs/>
          <w:sz w:val="28"/>
          <w:szCs w:val="28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</w:t>
      </w:r>
      <w:proofErr w:type="gramStart"/>
      <w:r w:rsidRPr="00F440EE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Pr="00F440EE">
        <w:rPr>
          <w:rFonts w:ascii="Times New Roman" w:hAnsi="Times New Roman"/>
          <w:bCs/>
          <w:iCs/>
          <w:sz w:val="28"/>
          <w:szCs w:val="28"/>
        </w:rPr>
        <w:t>, осваивающих основную образовательную программу начального общего образования.</w:t>
      </w:r>
    </w:p>
    <w:p w:rsidR="00F440EE" w:rsidRPr="00F440EE" w:rsidRDefault="00F440EE" w:rsidP="00F440EE">
      <w:pPr>
        <w:tabs>
          <w:tab w:val="left" w:pos="6690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440EE">
        <w:rPr>
          <w:rFonts w:ascii="Times New Roman" w:hAnsi="Times New Roman"/>
          <w:bCs/>
          <w:iCs/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 w:rsidRPr="00F440EE">
        <w:rPr>
          <w:rFonts w:ascii="Times New Roman" w:hAnsi="Times New Roman"/>
          <w:bCs/>
          <w:iCs/>
          <w:sz w:val="28"/>
          <w:szCs w:val="28"/>
        </w:rPr>
        <w:t>деятельностный</w:t>
      </w:r>
      <w:proofErr w:type="spellEnd"/>
      <w:r w:rsidRPr="00F440EE">
        <w:rPr>
          <w:rFonts w:ascii="Times New Roman" w:hAnsi="Times New Roman"/>
          <w:bCs/>
          <w:iCs/>
          <w:sz w:val="28"/>
          <w:szCs w:val="28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</w:t>
      </w:r>
    </w:p>
    <w:p w:rsidR="00F440EE" w:rsidRPr="00F440EE" w:rsidRDefault="00F440EE" w:rsidP="00F440EE">
      <w:pPr>
        <w:tabs>
          <w:tab w:val="left" w:pos="6690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440EE">
        <w:rPr>
          <w:rFonts w:ascii="Times New Roman" w:hAnsi="Times New Roman"/>
          <w:bCs/>
          <w:iCs/>
          <w:sz w:val="28"/>
          <w:szCs w:val="28"/>
        </w:rPr>
        <w:t xml:space="preserve">Известно, если школьники действительно стремятся хорошо учиться, то эффективность познавательного процесса существенно возрастает, однако школьные учителя продолжают говорить о том, что дети не хотят учиться. Успешное учение школьников является важнейшей задачей учителей. Они вполне осознают и государственную важность решения этой задачи. Таково же мнение и желание большинства родителей учеников. Именно эта проблема обычно беспокоит их больше всего. Родители предпринимают много усилий, чтобы побудить школьников к успешной учебе. А учителя </w:t>
      </w:r>
      <w:r w:rsidRPr="00F440EE">
        <w:rPr>
          <w:rFonts w:ascii="Times New Roman" w:hAnsi="Times New Roman"/>
          <w:bCs/>
          <w:iCs/>
          <w:sz w:val="28"/>
          <w:szCs w:val="28"/>
        </w:rPr>
        <w:lastRenderedPageBreak/>
        <w:t>согласно федеральному государственному образовательному стандарту обязаны создать условия для успешного освоения детьми не только базовой части программы, но и ее вариативной части.</w:t>
      </w:r>
    </w:p>
    <w:p w:rsidR="00F440EE" w:rsidRPr="00F440EE" w:rsidRDefault="00F440EE" w:rsidP="00F440EE">
      <w:pPr>
        <w:tabs>
          <w:tab w:val="left" w:pos="6690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440EE">
        <w:rPr>
          <w:rFonts w:ascii="Times New Roman" w:hAnsi="Times New Roman"/>
          <w:bCs/>
          <w:iCs/>
          <w:sz w:val="28"/>
          <w:szCs w:val="28"/>
        </w:rPr>
        <w:t>Что же касается самих школьников то известно, что учение является ведущим типом их деятельности. Успех во владении знаниями ощущается ими как важное жизненное достижение.</w:t>
      </w:r>
    </w:p>
    <w:p w:rsidR="00CD549F" w:rsidRDefault="00413589" w:rsidP="0099533D">
      <w:pPr>
        <w:tabs>
          <w:tab w:val="left" w:pos="6690"/>
        </w:tabs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Таким образом,</w:t>
      </w:r>
      <w:r w:rsidR="00F440EE" w:rsidRPr="00F440EE">
        <w:rPr>
          <w:rFonts w:ascii="Times New Roman" w:hAnsi="Times New Roman"/>
          <w:bCs/>
          <w:iCs/>
          <w:sz w:val="28"/>
          <w:szCs w:val="28"/>
        </w:rPr>
        <w:t xml:space="preserve"> повышение мотивации и познавательной активности учащихся на уроках в начальной школе для учителя начальн</w:t>
      </w:r>
      <w:r w:rsidR="00CD549F">
        <w:rPr>
          <w:rFonts w:ascii="Times New Roman" w:hAnsi="Times New Roman"/>
          <w:bCs/>
          <w:iCs/>
          <w:sz w:val="28"/>
          <w:szCs w:val="28"/>
        </w:rPr>
        <w:t>ых классов является актуальной.</w:t>
      </w:r>
    </w:p>
    <w:p w:rsidR="00413589" w:rsidRPr="00413589" w:rsidRDefault="00413589" w:rsidP="004135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58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4. Основная идея опыта (гипотеза) </w:t>
      </w:r>
    </w:p>
    <w:p w:rsidR="009D3C10" w:rsidRDefault="009D3C10" w:rsidP="0041358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C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на различных этапах урока разнообразных форм, методов и приёмов повышения мотивации, их чередование укрепляет желание детей учиться, открывать новые для себя знания. На уроке ученик должен быть настроен на эффективный процесс познания, иметь в нем личную заинтересованность, понимать, что и зачем он будет делать. Без возникновения этих мотивов обучения, без мотивации учебной деятельности познания не может </w:t>
      </w:r>
      <w:proofErr w:type="gramStart"/>
      <w:r w:rsidRPr="009D3C10">
        <w:rPr>
          <w:rFonts w:ascii="Times New Roman" w:eastAsia="Times New Roman" w:hAnsi="Times New Roman"/>
          <w:sz w:val="28"/>
          <w:szCs w:val="28"/>
          <w:lang w:eastAsia="ru-RU"/>
        </w:rPr>
        <w:t>принести положительный результат</w:t>
      </w:r>
      <w:proofErr w:type="gramEnd"/>
      <w:r w:rsidRPr="009D3C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13589" w:rsidRDefault="00413589" w:rsidP="009D3C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589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этого, ведущей педагогической идеей опыта является улучшение преподавания путем реализации </w:t>
      </w:r>
      <w:proofErr w:type="spellStart"/>
      <w:r w:rsidRPr="00413589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41358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подхода, соответственно, целью работы является повышение качества знаний и интереса к обучению в начальной школе, а также создание условий для повышения познавательной активности учащихся на уроках и внеурочных занятиях.</w:t>
      </w:r>
    </w:p>
    <w:p w:rsidR="00763329" w:rsidRDefault="00413589" w:rsidP="009D3C1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1358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5. Теоретическая база</w:t>
      </w:r>
    </w:p>
    <w:p w:rsidR="00C86DB8" w:rsidRDefault="00C86DB8" w:rsidP="00C86D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Современная школа находится на стадии обновления, постоянно происходит совершенствование содержания, организационных форм и инновационных технологий обучения. Не смотря на это, учителя сталкиваются с нежеланием ребенка учиться. Основная задача учителя в средней общеобразовательной школе — создание психолого-педагогических условий для развития мотивации учебной деятельности. </w:t>
      </w:r>
    </w:p>
    <w:p w:rsidR="005A6866" w:rsidRDefault="00C86DB8" w:rsidP="00C86D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Формирование учебной мотивации — одна из центральных проблем современной школы. </w:t>
      </w:r>
    </w:p>
    <w:p w:rsidR="005A6866" w:rsidRDefault="005A6866" w:rsidP="00C86D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Анализ психолого-педагогической литературы по данной проблеме показал, что такие ученые, как А.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Ф. Лазурский, Н.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Н. </w:t>
      </w:r>
      <w:proofErr w:type="spellStart"/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Ланге</w:t>
      </w:r>
      <w:proofErr w:type="spellEnd"/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А.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Н. Леонтьев, С.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Л.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Рубинштейн, Л.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С. </w:t>
      </w:r>
      <w:proofErr w:type="spellStart"/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Выготский</w:t>
      </w:r>
      <w:proofErr w:type="spellEnd"/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Л.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И. </w:t>
      </w:r>
      <w:proofErr w:type="spellStart"/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Божович</w:t>
      </w:r>
      <w:proofErr w:type="spellEnd"/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А.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К. Маркова, подчеркивали большую значимость формирования и развития у школьников</w:t>
      </w:r>
      <w:r w:rsidR="00277F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учебной мотивации</w:t>
      </w:r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так как именно она является гарантом формирования познавательной активности учащегося, и как следствие развития мышления, </w:t>
      </w:r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приобретения знаний, необходимых</w:t>
      </w:r>
      <w:proofErr w:type="gramEnd"/>
      <w:r w:rsidRPr="005A68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для успешной деятельности личности в последующей жизни.</w:t>
      </w:r>
    </w:p>
    <w:p w:rsidR="00C86DB8" w:rsidRDefault="00743677" w:rsidP="00C86D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</w:t>
      </w:r>
      <w:r w:rsidR="00C86DB8"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отечест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венной педагогике — в трудах М.</w:t>
      </w:r>
      <w:r w:rsidR="006F44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D79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А. Данилова, А.</w:t>
      </w:r>
      <w:r w:rsidR="006F44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BD79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С.</w:t>
      </w:r>
      <w:r w:rsidR="006F44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C86DB8"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Макаренко, В.</w:t>
      </w:r>
      <w:r w:rsidR="006F44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C86DB8"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А. Сухомлинского и др. — разработаны общепедагогические положения формирования мотивации учения школьников в качестве неотъемлемого компонента всестороннего развития личности. Теоретические вопросы строения и развития мотивационной сферы личности представлены в р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аботах психологов Л. И.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Божович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А.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Н.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Леонтьева </w:t>
      </w:r>
      <w:r w:rsidR="00C86DB8"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других. Большой вклад в теорию мотивации внесли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зарубежные ученые Б.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Вайнер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Брунер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Т.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Новацкий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Х.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Хекхаузен</w:t>
      </w:r>
      <w:proofErr w:type="spellEnd"/>
      <w:r w:rsidR="00C86DB8"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другие. </w:t>
      </w:r>
    </w:p>
    <w:p w:rsidR="00C86DB8" w:rsidRDefault="00C86DB8" w:rsidP="00C86D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Г.</w:t>
      </w:r>
      <w:r w:rsidR="006F44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И.</w:t>
      </w:r>
      <w:r w:rsidR="006F44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Щукина высказывает мнение о том, что актуализации эмоций у школьников способствуют дидактические игры, развивающи</w:t>
      </w:r>
      <w:r w:rsidR="007436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 познавательную деятельность</w:t>
      </w:r>
      <w:r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Уточняет факторы активизации учения, конкретизируя её как проблему формирования мотивации учения школьников средствами познавательной деятельности. </w:t>
      </w:r>
    </w:p>
    <w:p w:rsidR="00C86DB8" w:rsidRDefault="00C86DB8" w:rsidP="00C86D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Основные подходы к изучению мотивации: </w:t>
      </w:r>
    </w:p>
    <w:p w:rsidR="00C86DB8" w:rsidRDefault="00C86DB8" w:rsidP="00C86D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1)</w:t>
      </w:r>
      <w:r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научный подход;</w:t>
      </w:r>
    </w:p>
    <w:p w:rsidR="00C86DB8" w:rsidRDefault="00C86DB8" w:rsidP="00C86D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2) </w:t>
      </w:r>
      <w:r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психо</w:t>
      </w:r>
      <w:r w:rsid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логический подход</w:t>
      </w:r>
      <w:r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CB2791" w:rsidRDefault="00C86DB8" w:rsidP="00C86D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Итогом формирования мотивации к обучению является школьная успеваемость. Школьная успеваемость — это сумма умений, навыков, знаний и желания учиться. Ребенку, не заинтересованному в обучении, сложно получить знания и применить их на практике. От того, как ученик относится к учению, за</w:t>
      </w:r>
      <w:r w:rsidR="00CB279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висит его умение учиться. По И.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А. Марковой, существует четыре тип</w:t>
      </w:r>
      <w:r w:rsidR="007436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 отношения к учению: </w:t>
      </w:r>
    </w:p>
    <w:p w:rsidR="00CB2791" w:rsidRDefault="00CB2791" w:rsidP="00C86D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1) </w:t>
      </w:r>
      <w:r w:rsidR="007436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отрицательное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CB2791" w:rsidRDefault="00CB2791" w:rsidP="00C86D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2) </w:t>
      </w:r>
      <w:r w:rsidR="007436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положительное(«аморфное, нерасчлененное»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);</w:t>
      </w:r>
    </w:p>
    <w:p w:rsidR="00CB2791" w:rsidRDefault="00CB2791" w:rsidP="00C86D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3) </w:t>
      </w:r>
      <w:r w:rsidR="007436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положительное («познавательное, осознанное, инициативное»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);</w:t>
      </w:r>
    </w:p>
    <w:p w:rsidR="00C86DB8" w:rsidRPr="00C86DB8" w:rsidRDefault="00CB2791" w:rsidP="00C86DB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4) </w:t>
      </w:r>
      <w:r w:rsidR="007436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положительное («личностное, ответственное, действенное»).</w:t>
      </w:r>
    </w:p>
    <w:p w:rsidR="00241B81" w:rsidRDefault="0043504F" w:rsidP="009D3C1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Учебная мотивация 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это процесс, который направляет и поддерживает усилия, направленные на выполнение учебной деятельности. Это комплексная система, которая состоит их мотивов, целей, реакций на неудачу и потребностей ученика в получении новых знаний. От мотивации учащихся зависит их успешность, уровень знаний, желание учиться всю жизнь.</w:t>
      </w:r>
    </w:p>
    <w:p w:rsidR="00241B81" w:rsidRPr="00241B81" w:rsidRDefault="00241B81" w:rsidP="00241B8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Теперь более подробно остановимся на факторах учебной мотивации. Как и любой другой вид, учебная мотивация определяется целым рядом специфических для этой деятельности факторов. </w:t>
      </w:r>
      <w:proofErr w:type="gramStart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Во-первых, она определяется самой образовательной системой, образовательным учреждением, где осуществляется учебная деятельность; во-вторых, - </w:t>
      </w:r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организацией образовательного процесса; в-третьих, субъектными особенностями обучающегося (возраст, пол, интеллектуальное развитие, способности, уровень притязаний, самооценка, взаимодействие с другими учениками и т. д.); в-четвертых, - субъективными особенностями педагога и, прежде всего системой отношения его к ученику, к делу; в-пятых, спецификой учебного предмета.</w:t>
      </w:r>
      <w:proofErr w:type="gramEnd"/>
    </w:p>
    <w:p w:rsidR="00241B81" w:rsidRPr="00241B81" w:rsidRDefault="00241B81" w:rsidP="00241B8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Выделяют пять уровней учебной мотивации:</w:t>
      </w:r>
    </w:p>
    <w:p w:rsidR="00241B81" w:rsidRPr="00241B81" w:rsidRDefault="00241B81" w:rsidP="00241B8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Первый уровень 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высокий уровень школьной мотивации, учебной активности. (У таких детей есть познавательный мотив, стремление наиболее успешно выполнять все предъявляемые школьные требования</w:t>
      </w:r>
      <w:proofErr w:type="gramStart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.У</w:t>
      </w:r>
      <w:proofErr w:type="gramEnd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ченики четко следуют всем указаниям учителя, добросовестны и ответственны, сильно переживают, если получают неудовлетворительные отметки.)</w:t>
      </w:r>
    </w:p>
    <w:p w:rsidR="00241B81" w:rsidRPr="00241B81" w:rsidRDefault="00241B81" w:rsidP="00241B8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Второй уровень 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хорошая школьная мотивация. (Учащиеся успешно справляются с учебной деятельностью.) Подобный уровень мотивации является средней нормой.</w:t>
      </w:r>
    </w:p>
    <w:p w:rsidR="00241B81" w:rsidRPr="00241B81" w:rsidRDefault="00241B81" w:rsidP="00241B8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Третий уровень 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положительное отношение к школе, но школа привлекает таких детей </w:t>
      </w:r>
      <w:proofErr w:type="spellStart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внеучебной</w:t>
      </w:r>
      <w:proofErr w:type="spellEnd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деятельностью. </w:t>
      </w:r>
      <w:proofErr w:type="gramStart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(Такие дети достаточно благополучно чувствуют себя в школе, чтобы общаться с друзьями, с учителями.</w:t>
      </w:r>
      <w:proofErr w:type="gramEnd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Им нравиться ощущать себя учениками, иметь красивый портфель, ручки, пенал, тетради. </w:t>
      </w:r>
      <w:proofErr w:type="gramStart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Познавательные мотивы у таких детей сформированы в меньшей степени, и учебный процесс их мало привлекает.)</w:t>
      </w:r>
      <w:proofErr w:type="gramEnd"/>
    </w:p>
    <w:p w:rsidR="00241B81" w:rsidRPr="00241B81" w:rsidRDefault="00241B81" w:rsidP="00241B8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Четвертый уровень - низкая школьная мотивация. </w:t>
      </w:r>
      <w:proofErr w:type="gramStart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(Эти дети посещают школу неохотно, предпочитают пропускать занятия.</w:t>
      </w:r>
      <w:proofErr w:type="gramEnd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уроках часто занимаются посторонними делами, играми. Испытывают серьезные затруднения в учебной деятельности. </w:t>
      </w:r>
      <w:proofErr w:type="gramStart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Находятся в серьезной адаптации к школе.)</w:t>
      </w:r>
      <w:proofErr w:type="gramEnd"/>
    </w:p>
    <w:p w:rsidR="00241B81" w:rsidRDefault="00241B81" w:rsidP="00241B8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Пятый уровень </w:t>
      </w:r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негативное отношение к школе, </w:t>
      </w:r>
      <w:proofErr w:type="gramStart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школьная</w:t>
      </w:r>
      <w:proofErr w:type="gramEnd"/>
      <w:r w:rsidR="001A6F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дезадаптация. </w:t>
      </w:r>
      <w:proofErr w:type="gramStart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(Такие дети испытывают серьезные трудности в обучение: они не справляются с учебной деятельностью, испытывают проблемы в общение с одноклассниками, во взаимоотношениях с учителем.</w:t>
      </w:r>
      <w:proofErr w:type="gramEnd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Школа нередко воспринимается ими как враждебная среда, пребывание в ней для них невыносимо. В других случаях ученики могут проявлять агрессию, отказываться выполнять задания, следовать тем или иным нормам и правилам. </w:t>
      </w:r>
      <w:proofErr w:type="gramStart"/>
      <w:r w:rsidRPr="00241B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Часто у подобных школьников отмечаются нервно психические нарушения.)</w:t>
      </w:r>
      <w:proofErr w:type="gramEnd"/>
    </w:p>
    <w:p w:rsidR="0043504F" w:rsidRPr="0043504F" w:rsidRDefault="0043504F" w:rsidP="009D3C1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Учебная мотивация состоит из следующих составляющих:</w:t>
      </w:r>
    </w:p>
    <w:p w:rsidR="0043504F" w:rsidRPr="0043504F" w:rsidRDefault="0043504F" w:rsidP="0043504F">
      <w:pPr>
        <w:shd w:val="clear" w:color="auto" w:fill="FFFFFF"/>
        <w:spacing w:after="0"/>
        <w:ind w:firstLine="7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положительный настрой </w:t>
      </w:r>
      <w:proofErr w:type="gramStart"/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обучающегося</w:t>
      </w:r>
      <w:proofErr w:type="gramEnd"/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; </w:t>
      </w:r>
    </w:p>
    <w:p w:rsidR="0043504F" w:rsidRPr="0043504F" w:rsidRDefault="0043504F" w:rsidP="0043504F">
      <w:pPr>
        <w:shd w:val="clear" w:color="auto" w:fill="FFFFFF"/>
        <w:spacing w:after="0"/>
        <w:ind w:firstLine="7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ясная цель, к которой нужно стремиться; </w:t>
      </w:r>
    </w:p>
    <w:p w:rsidR="0043504F" w:rsidRPr="0043504F" w:rsidRDefault="0043504F" w:rsidP="0043504F">
      <w:pPr>
        <w:shd w:val="clear" w:color="auto" w:fill="FFFFFF"/>
        <w:spacing w:after="0"/>
        <w:ind w:firstLine="7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мотивы достижения цели; </w:t>
      </w:r>
    </w:p>
    <w:p w:rsidR="0043504F" w:rsidRPr="0043504F" w:rsidRDefault="0043504F" w:rsidP="00CB279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– положительная реакция не неудачу; </w:t>
      </w:r>
    </w:p>
    <w:p w:rsidR="0043504F" w:rsidRDefault="0043504F" w:rsidP="00CB279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настойчивость по достижению результата своей деятельности (цели).</w:t>
      </w:r>
    </w:p>
    <w:p w:rsidR="00743677" w:rsidRPr="00743677" w:rsidRDefault="00743677" w:rsidP="00CB279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436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Развитие мотивации особенно важно на начальной ступени обучения, так как в младшем школьном возрасте </w:t>
      </w:r>
      <w:r w:rsidR="00CB279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закладывается желание и умение</w:t>
      </w:r>
      <w:r w:rsidRPr="007436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учиться. Мотив является источником деятельности и выполняет функцию побуждения и </w:t>
      </w:r>
      <w:proofErr w:type="spellStart"/>
      <w:r w:rsidRPr="007436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смыслообразования</w:t>
      </w:r>
      <w:proofErr w:type="spellEnd"/>
      <w:r w:rsidRPr="007436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743677" w:rsidRPr="00743677" w:rsidRDefault="00743677" w:rsidP="00CB279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436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Чтобы у ученика возникла внутренняя мотивация «хочу учиться хорошо», надо, чтобы каждый был уверен: «Я смогу! Я справлюсь! Я добьюсь!»</w:t>
      </w:r>
    </w:p>
    <w:p w:rsidR="009D3C10" w:rsidRDefault="0043504F" w:rsidP="0043504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Современный урок только тогда развивает мотивацию активно познавать мир, если он ставит целью развитие интеллектуальных, духовных способностей, интересов, мотивов и вырабатывает научное мировоззрение детей.</w:t>
      </w:r>
    </w:p>
    <w:p w:rsidR="009D3C10" w:rsidRDefault="009D3C10" w:rsidP="0043504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3C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Главный смысл деятельности учителя состоит в том, чтобы создать каждому воспитаннику ситуацию успеха. Здесь важно разделить понятия «успех» и «ситуация успеха». Ситуация — это сочетание условий, которые обеспечивают успех, а сам успех — результат подобной ситуации. Ситуация это то, что способен организовать учитель: переживание же радости, успеха нечто более субъективное, скрытое в значительной мере взгляду со стороны. Задача учителя в том и состоит, чтобы дать каждому из своих воспитанников возможность пережить радость достижения, осознать свои возможности, поверить в себя.</w:t>
      </w:r>
    </w:p>
    <w:p w:rsidR="00116277" w:rsidRDefault="0087602B" w:rsidP="0043504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76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Модернизация процесса обучения неуклонно приводит каждого педагога к пониманию того, что необходимо искать такие педагогические технологии, которые бы смогли заинтересовать обучающихся и мотивировать их на изучение предмета.</w:t>
      </w:r>
    </w:p>
    <w:p w:rsidR="0087602B" w:rsidRPr="0087602B" w:rsidRDefault="0087602B" w:rsidP="0087602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76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Сейчас на помощь формирования положительной устойчивой мотивации к учебной деятельности пришли новые педагогические технологии:</w:t>
      </w:r>
    </w:p>
    <w:p w:rsidR="0087602B" w:rsidRPr="0087602B" w:rsidRDefault="0087602B" w:rsidP="0087602B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76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личностно-ориентированная;</w:t>
      </w:r>
    </w:p>
    <w:p w:rsidR="0087602B" w:rsidRPr="0087602B" w:rsidRDefault="0087602B" w:rsidP="0087602B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76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технология </w:t>
      </w:r>
      <w:r w:rsidR="00BB03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проблемного обучения;</w:t>
      </w:r>
    </w:p>
    <w:p w:rsidR="0087602B" w:rsidRPr="0087602B" w:rsidRDefault="0087602B" w:rsidP="0087602B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76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игровые</w:t>
      </w:r>
      <w:r w:rsidR="00BB03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технологии</w:t>
      </w:r>
      <w:r w:rsidRPr="00876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87602B" w:rsidRPr="0087602B" w:rsidRDefault="00BB03EB" w:rsidP="0087602B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технология критического мышления</w:t>
      </w:r>
      <w:r w:rsidR="0087602B" w:rsidRPr="00876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87602B" w:rsidRPr="0087602B" w:rsidRDefault="0087602B" w:rsidP="0087602B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76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ИКТ;</w:t>
      </w:r>
    </w:p>
    <w:p w:rsidR="0087602B" w:rsidRPr="0087602B" w:rsidRDefault="0087602B" w:rsidP="0087602B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876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здоровьесберегающие</w:t>
      </w:r>
      <w:proofErr w:type="spellEnd"/>
      <w:r w:rsidRPr="00876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87602B" w:rsidRPr="0087602B" w:rsidRDefault="0087602B" w:rsidP="0087602B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76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другие.</w:t>
      </w:r>
    </w:p>
    <w:p w:rsidR="009D3C10" w:rsidRPr="009D3C10" w:rsidRDefault="009D3C10" w:rsidP="00816A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3C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Большое значение в становлении мотивации учебной деятельности имеет оценка.</w:t>
      </w:r>
    </w:p>
    <w:p w:rsidR="009D3C10" w:rsidRPr="009D3C10" w:rsidRDefault="009D3C10" w:rsidP="00816A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3C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Учителя, с момента появления ребенка в школе, нередко пользуются отметкой, как мотивирующим средством, как средством побуждения ученика к активной работе. Отметка в этом случае заслоняет подлинную ценность его деятельности. Деятельность учащихся, не подкрепленная в должной мере познавательной потребностью и интересом, направленная на внешние ее атрибуты, на оценку, становится недостаточно эффективной. Это приводит к тому, что отметка для многих учащихся перестает играть мотивирующую роль, а тогда и сама учебная работа теряет для них всякую ценность.</w:t>
      </w:r>
    </w:p>
    <w:p w:rsidR="009D3C10" w:rsidRDefault="009D3C10" w:rsidP="00816A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D3C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 формирования положительной устойчивой мотивации учебной деятельности важно, чтобы главным в оценке работы ученика был качественный анализ этой работы, подчеркивание всех положительных моментов, продвижений в освоении учебного материала и выявление причин имеющихся недостатков, а не только их констатация. Этот качественный анализ должен направляться на формирование у детей адекватной самооценки работы, ее рефлексии. Балльная отметка должна занимать в оценочной деятельности учителя второстепенное место. Особенно осторожно надо использовать в текущем учете неудовлетворительные отметки, а на первых порах обучения, по-видимому, лучше вовсе не использовать. Вместо этого надо просто указывать на имеющиеся пробелы в работе, отмечая, что того-то и того-то ребенок еще не знает, пока не усвоил, не умеет.</w:t>
      </w:r>
    </w:p>
    <w:p w:rsidR="00537B39" w:rsidRPr="00537B39" w:rsidRDefault="00537B39" w:rsidP="00537B3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 формирования стойкой мотивации к у</w:t>
      </w:r>
      <w:r w:rsidR="00A356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чёбе необходимо создание таких </w:t>
      </w:r>
      <w:r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условий, при которых  появятся внутренние побуждения к учению; произойдет их осознание учеником и дальнейшее саморазвитие мотивационной сферы.</w:t>
      </w:r>
    </w:p>
    <w:p w:rsidR="00816ADF" w:rsidRDefault="00537B39" w:rsidP="00537B3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 стимулирования познавательной активности необходима целенаправленная работа, которая способствует эмоционально-положительному восприятию учения.</w:t>
      </w:r>
    </w:p>
    <w:p w:rsidR="0087602B" w:rsidRDefault="0087602B" w:rsidP="00537B3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760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Включение школьников в учебно-познавательную деятельность по достижению целей обучения, повышения мотивации к изучаемому предмету обеспечивается с помощью средств активизации, в качестве которых выступают содержание образования, методы и формы обучения, современные образовательные технологии.</w:t>
      </w:r>
    </w:p>
    <w:p w:rsidR="00CB2791" w:rsidRDefault="00F279B9" w:rsidP="00F279B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279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6. Технология опыта</w:t>
      </w:r>
    </w:p>
    <w:p w:rsidR="007438E0" w:rsidRDefault="00CB2791" w:rsidP="0087602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Из опыта практической работы учителем начальной школы я поняла, что первая обязанность учителя - организовать и вовлечь учащихся в активный процесс решения учебных задач.</w:t>
      </w:r>
      <w:r w:rsidR="007438E0" w:rsidRPr="007438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 зная мотивов, нельзя понять, почему человек стремится к одной, а не другой цели, нельзя, следовательно, понять подлинный смысл его действий.</w:t>
      </w:r>
      <w:r w:rsidR="007438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 какие мотивы движут моими учениками?</w:t>
      </w:r>
      <w:r w:rsid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Таким</w:t>
      </w:r>
      <w:r w:rsidR="0035185C"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вопросом задаются м</w:t>
      </w:r>
      <w:r w:rsid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ногие педагоги, и я в том числе.</w:t>
      </w:r>
    </w:p>
    <w:p w:rsidR="007438E0" w:rsidRDefault="0035185C" w:rsidP="0087602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Чтобы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ответить на данный вопрос мною было проведено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исследование школьной мотивации учеников моего класса.</w:t>
      </w:r>
    </w:p>
    <w:p w:rsidR="00BB03EB" w:rsidRPr="00BB03EB" w:rsidRDefault="007438E0" w:rsidP="008D097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438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Для этого я использовала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анкету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7438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Оц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енка уровня школьной мотивации», составленную </w:t>
      </w:r>
      <w:proofErr w:type="spellStart"/>
      <w:r w:rsidRPr="007438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Лусканов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Г.</w:t>
      </w:r>
      <w:r w:rsidRPr="007438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В декабре учащимся </w:t>
      </w:r>
      <w:r w:rsidR="00BB03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Pr="007438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</w:t>
      </w:r>
      <w:r w:rsid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</w:t>
      </w:r>
      <w:r w:rsidRPr="007438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 класса (2</w:t>
      </w:r>
      <w:r w:rsidR="009C08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7438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учащихся) предложила вопросы вводно</w:t>
      </w:r>
      <w:r w:rsid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анкеты</w:t>
      </w:r>
      <w:r w:rsidRPr="007438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где учащиеся должны были ответить на вопросы</w:t>
      </w:r>
      <w:r w:rsid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35185C" w:rsidRDefault="0035185C" w:rsidP="0087602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5185C" w:rsidRDefault="0035185C" w:rsidP="009E68F8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="001A6F6F">
        <w:rPr>
          <w:rFonts w:ascii="Times New Roman" w:hAnsi="Times New Roman"/>
          <w:b/>
          <w:sz w:val="28"/>
          <w:szCs w:val="28"/>
        </w:rPr>
        <w:t xml:space="preserve"> </w:t>
      </w:r>
      <w:r w:rsidR="009E68F8">
        <w:rPr>
          <w:rFonts w:ascii="Times New Roman" w:hAnsi="Times New Roman"/>
          <w:b/>
          <w:sz w:val="28"/>
          <w:szCs w:val="28"/>
        </w:rPr>
        <w:t xml:space="preserve">входной диагностики </w:t>
      </w:r>
      <w:r w:rsidRPr="0035185C">
        <w:rPr>
          <w:rFonts w:ascii="Times New Roman" w:hAnsi="Times New Roman"/>
          <w:b/>
          <w:sz w:val="28"/>
          <w:szCs w:val="28"/>
        </w:rPr>
        <w:t>уровня школьной мотивации учащихся</w:t>
      </w:r>
    </w:p>
    <w:p w:rsidR="00FF23D5" w:rsidRDefault="00FF23D5" w:rsidP="0087602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13AB" w:rsidRDefault="009413AB" w:rsidP="0087602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F23D5" w:rsidRDefault="00FF23D5" w:rsidP="00BB03E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диаграмме мы можем сделать вывод, что на момент поступления в школу</w:t>
      </w:r>
      <w:r w:rsidR="008D097D">
        <w:rPr>
          <w:rFonts w:ascii="Times New Roman" w:hAnsi="Times New Roman"/>
          <w:sz w:val="28"/>
          <w:szCs w:val="28"/>
        </w:rPr>
        <w:t xml:space="preserve"> у детей преобладает 3 уровень мотивации, т.е. школа привлекает в большей степени </w:t>
      </w:r>
      <w:proofErr w:type="spellStart"/>
      <w:r w:rsidR="008D097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8D097D">
        <w:rPr>
          <w:rFonts w:ascii="Times New Roman" w:hAnsi="Times New Roman"/>
          <w:sz w:val="28"/>
          <w:szCs w:val="28"/>
        </w:rPr>
        <w:t xml:space="preserve"> деятельностью, а познавательные мотивы еще не достаточно сформированы. При этом мы можем отметить, что с высоким уровнем</w:t>
      </w:r>
      <w:r w:rsidR="009E68F8">
        <w:rPr>
          <w:rFonts w:ascii="Times New Roman" w:hAnsi="Times New Roman"/>
          <w:sz w:val="28"/>
          <w:szCs w:val="28"/>
        </w:rPr>
        <w:t>(1 ученик)</w:t>
      </w:r>
      <w:r w:rsidR="008D097D">
        <w:rPr>
          <w:rFonts w:ascii="Times New Roman" w:hAnsi="Times New Roman"/>
          <w:sz w:val="28"/>
          <w:szCs w:val="28"/>
        </w:rPr>
        <w:t xml:space="preserve"> и негативным уровнем учебной мотивации очень низк</w:t>
      </w:r>
      <w:r w:rsidR="009E68F8">
        <w:rPr>
          <w:rFonts w:ascii="Times New Roman" w:hAnsi="Times New Roman"/>
          <w:sz w:val="28"/>
          <w:szCs w:val="28"/>
        </w:rPr>
        <w:t>и</w:t>
      </w:r>
      <w:r w:rsidR="008D097D">
        <w:rPr>
          <w:rFonts w:ascii="Times New Roman" w:hAnsi="Times New Roman"/>
          <w:sz w:val="28"/>
          <w:szCs w:val="28"/>
        </w:rPr>
        <w:t xml:space="preserve">й процент (2 ученика). 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Поэтому я предположила, что нужно создать условия для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повышения мотивации и познавательной активности</w:t>
      </w: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т.е. необходимо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применять такие методы, приемы</w:t>
      </w:r>
      <w:r w:rsidR="009413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технологии</w:t>
      </w: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9413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которые направленны</w:t>
      </w: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формирование </w:t>
      </w:r>
      <w:r w:rsidR="009413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высокого уровня школьной мотивации и учебной активности учащихся в начальной школе.</w:t>
      </w:r>
    </w:p>
    <w:p w:rsid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Поэтому темой моего педагогического исследования стало: </w:t>
      </w:r>
      <w:r w:rsidR="009413AB" w:rsidRPr="009413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«Повышение мотивации и познавательной активности учащихся на уроках в начальной школе в условиях реализации ФГОС НОО»</w:t>
      </w:r>
      <w:r w:rsidR="009413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277F37" w:rsidRPr="00277F37" w:rsidRDefault="00277F37" w:rsidP="00277F3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77F3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Цель</w:t>
      </w:r>
      <w:r w:rsidRPr="00277F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повышение уровня мотивации и познавательной активности младших школьников.</w:t>
      </w:r>
    </w:p>
    <w:p w:rsidR="00277F37" w:rsidRPr="00277F37" w:rsidRDefault="00277F37" w:rsidP="00277F3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77F3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277F37" w:rsidRPr="00277F37" w:rsidRDefault="00277F37" w:rsidP="00277F3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77F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создание условий для успешного учения (ситуации успеха);</w:t>
      </w:r>
    </w:p>
    <w:p w:rsidR="00277F37" w:rsidRPr="00277F37" w:rsidRDefault="00277F37" w:rsidP="00277F3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77F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активизация познавательной деятельности и интереса к предметам;</w:t>
      </w:r>
    </w:p>
    <w:p w:rsidR="00277F37" w:rsidRPr="00277F37" w:rsidRDefault="00277F37" w:rsidP="00277F3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77F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формирование умения ставить цель и находить пути, средства к её достижению;</w:t>
      </w:r>
    </w:p>
    <w:p w:rsidR="00277F37" w:rsidRPr="00277F37" w:rsidRDefault="00277F37" w:rsidP="00277F3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77F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формирование умения контроля и самоконтроля, оценки и самооценки;</w:t>
      </w:r>
    </w:p>
    <w:p w:rsidR="00277F37" w:rsidRPr="00277F37" w:rsidRDefault="00277F37" w:rsidP="00277F3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77F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приобщать к поисковой и творческой деятельности;</w:t>
      </w:r>
    </w:p>
    <w:p w:rsidR="00277F37" w:rsidRDefault="00277F37" w:rsidP="00277F3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77F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создание атмосферы эмоционального комфорта на уроке.</w:t>
      </w:r>
    </w:p>
    <w:p w:rsidR="009413AB" w:rsidRPr="009413AB" w:rsidRDefault="009413AB" w:rsidP="009413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413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Внедрение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ФГОС в процесс обучения предполагает использование новых способов обучения или технологий. </w:t>
      </w:r>
      <w:r w:rsidR="00277F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</w:t>
      </w:r>
      <w:r w:rsidRPr="009413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овы</w:t>
      </w:r>
      <w:r w:rsidR="00277F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</w:t>
      </w:r>
      <w:r w:rsidRPr="009413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педагогически</w:t>
      </w:r>
      <w:r w:rsidR="00277F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</w:t>
      </w:r>
      <w:r w:rsidRPr="009413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технологи</w:t>
      </w:r>
      <w:r w:rsidR="00277F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ипозволяю</w:t>
      </w:r>
      <w:r w:rsidRPr="009413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 активизировать процесс обучения, реализовать идеи развивающего обучения, повысить темп урока, увеличить объем самостоятельной работы учащихся. Использование этих технологий в учебном процессе является необходимостью современного школьного образования. Общаясь с ребятами на уроках, я сделала вывод: новые педагогические технологии существенно влияют на мотивационную сферу учебного процесса.</w:t>
      </w:r>
    </w:p>
    <w:p w:rsidR="009413AB" w:rsidRPr="009413AB" w:rsidRDefault="009413AB" w:rsidP="009413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413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своей практике я использую следующие современные образовательные технологии или их элементы:</w:t>
      </w:r>
    </w:p>
    <w:p w:rsidR="00F62DED" w:rsidRPr="00F62DED" w:rsidRDefault="00F62DED" w:rsidP="00945326">
      <w:pPr>
        <w:shd w:val="clear" w:color="auto" w:fill="FFFFFF"/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личностно-ориентированная;</w:t>
      </w:r>
    </w:p>
    <w:p w:rsidR="00F62DED" w:rsidRPr="00F62DED" w:rsidRDefault="00F62DED" w:rsidP="00945326">
      <w:pPr>
        <w:shd w:val="clear" w:color="auto" w:fill="FFFFFF"/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технология проблемного обучения;</w:t>
      </w:r>
    </w:p>
    <w:p w:rsidR="00F62DED" w:rsidRPr="00F62DED" w:rsidRDefault="00F62DED" w:rsidP="00945326">
      <w:pPr>
        <w:shd w:val="clear" w:color="auto" w:fill="FFFFFF"/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игровые технологии;</w:t>
      </w:r>
    </w:p>
    <w:p w:rsidR="00F62DED" w:rsidRPr="00F62DED" w:rsidRDefault="00F62DED" w:rsidP="00945326">
      <w:pPr>
        <w:shd w:val="clear" w:color="auto" w:fill="FFFFFF"/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технология критического мышления;</w:t>
      </w:r>
    </w:p>
    <w:p w:rsidR="00F62DED" w:rsidRPr="00F62DED" w:rsidRDefault="00F62DED" w:rsidP="00945326">
      <w:pPr>
        <w:shd w:val="clear" w:color="auto" w:fill="FFFFFF"/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ИКТ;</w:t>
      </w:r>
    </w:p>
    <w:p w:rsidR="00F62DED" w:rsidRPr="00F62DED" w:rsidRDefault="00F62DED" w:rsidP="00945326">
      <w:pPr>
        <w:shd w:val="clear" w:color="auto" w:fill="FFFFFF"/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proofErr w:type="spellStart"/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здоровьесберегающие</w:t>
      </w:r>
      <w:proofErr w:type="spellEnd"/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9413AB" w:rsidRPr="009413AB" w:rsidRDefault="00F62DED" w:rsidP="00945326">
      <w:pPr>
        <w:shd w:val="clear" w:color="auto" w:fill="FFFFFF"/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и другие.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Повышение уровня учебной мотивации — это процесс длительный, кропотливый и целенаправле</w:t>
      </w:r>
      <w:r w:rsidR="009E68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нный. Данную работу я стараюсь</w:t>
      </w: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осуществляется в двух направлениях: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 через усвоение учащимися общественного смысла учения;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 через саму деятельность учения школьника.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Для усвоения учащимися общественного смысла учения помогаю учащимся осознать объективную связь  оценки с уровнем знаний и умений. И постепенно подвожу к мотивации, связанной с желанием иметь высокий уровень знаний и умений.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Сама деятельность учения школьника должна заинтересовать его. Для этого я реализую следующие моменты: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 увлеченное преподавание и новизну учебного материала, творческий характер учебной деятельности;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интерес и радость должны быть основными переживаниями в процессе обучения;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учёт запросов, интересов и устремлений детей;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создание ситуации успеха; 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цель, поставленная учителем, должна стать целью ученика;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проблемность</w:t>
      </w:r>
      <w:proofErr w:type="spellEnd"/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обучения, в этом случае познавательная (внутренняя) мотивация учащихся находится на достаточно высоком уровне;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показ практического применения знаний, связь знаний с судьбами людей;</w:t>
      </w:r>
    </w:p>
    <w:p w:rsidR="0035185C" w:rsidRP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обучение с компьютерной поддержкой;</w:t>
      </w:r>
    </w:p>
    <w:p w:rsidR="0035185C" w:rsidRDefault="0035185C" w:rsidP="0035185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коллективные формы работы, работа в парах, </w:t>
      </w:r>
      <w:proofErr w:type="spellStart"/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микрогруппах</w:t>
      </w:r>
      <w:proofErr w:type="spellEnd"/>
      <w:r w:rsidRPr="003518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 особенно важно сочетание сотрудничества с учителем, и с учащимся.</w:t>
      </w:r>
    </w:p>
    <w:p w:rsidR="00CB2791" w:rsidRPr="0043504F" w:rsidRDefault="00CB2791" w:rsidP="00CB279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Познавательную активность формирую у учащихся в ходе проведения разнообразных форм работы на уроках. Эффективными средствами активизации познавательной деятельности ребёнка на уроке являются:</w:t>
      </w:r>
    </w:p>
    <w:p w:rsidR="00CB2791" w:rsidRPr="0043504F" w:rsidRDefault="00CB2791" w:rsidP="00CB279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Дидактические игры (сюжетные, ролевые и т.д.).</w:t>
      </w:r>
    </w:p>
    <w:p w:rsidR="00CB2791" w:rsidRPr="0043504F" w:rsidRDefault="00CB2791" w:rsidP="00CB279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Наглядность.</w:t>
      </w:r>
    </w:p>
    <w:p w:rsidR="00CB2791" w:rsidRPr="0043504F" w:rsidRDefault="00CB2791" w:rsidP="00CB279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Творческие работы по разным предметам.</w:t>
      </w:r>
    </w:p>
    <w:p w:rsidR="00CB2791" w:rsidRPr="0043504F" w:rsidRDefault="00CB2791" w:rsidP="00CB279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Участие в предметных олимпиадах.</w:t>
      </w:r>
    </w:p>
    <w:p w:rsidR="00CB2791" w:rsidRPr="0043504F" w:rsidRDefault="00CB2791" w:rsidP="00CB279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Научно-исследовательская деятельность.</w:t>
      </w:r>
    </w:p>
    <w:p w:rsidR="00CB2791" w:rsidRPr="0043504F" w:rsidRDefault="00CB2791" w:rsidP="00CB279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Проектная деятельность учащихся.</w:t>
      </w:r>
    </w:p>
    <w:p w:rsidR="00CB2791" w:rsidRPr="0043504F" w:rsidRDefault="00CB2791" w:rsidP="00CB279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Внеклассные мероприятия по предметам.</w:t>
      </w:r>
    </w:p>
    <w:p w:rsidR="00CB2791" w:rsidRPr="0043504F" w:rsidRDefault="00CB2791" w:rsidP="00CB279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Индивидуализация (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</w:t>
      </w: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чёт не только способностей, но и интересов).</w:t>
      </w:r>
    </w:p>
    <w:p w:rsidR="00CB2791" w:rsidRPr="0043504F" w:rsidRDefault="00CB2791" w:rsidP="00CB279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Дифференциация (</w:t>
      </w:r>
      <w:proofErr w:type="spellStart"/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разноуровневые</w:t>
      </w:r>
      <w:proofErr w:type="spellEnd"/>
      <w:r w:rsidRPr="0043504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задания).</w:t>
      </w:r>
    </w:p>
    <w:p w:rsidR="00F279B9" w:rsidRPr="00F279B9" w:rsidRDefault="00CA5BF7" w:rsidP="00F279B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каждом этапе урока я работаю надф</w:t>
      </w:r>
      <w:r w:rsidRP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ормирование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 мотивации.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ля вызывания исходной мотивации на начальном этапе </w:t>
      </w:r>
      <w:r w:rsidR="000B3A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 использую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следующие побуждения:</w:t>
      </w:r>
    </w:p>
    <w:p w:rsidR="00F279B9" w:rsidRPr="00F279B9" w:rsidRDefault="000B3A63" w:rsidP="00F279B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актуализация мотивов предыдущих достижений (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Мы хорошо поработали </w:t>
      </w:r>
      <w:proofErr w:type="gramStart"/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над</w:t>
      </w:r>
      <w:proofErr w:type="gramEnd"/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…»),</w:t>
      </w:r>
    </w:p>
    <w:p w:rsidR="00F279B9" w:rsidRPr="00F279B9" w:rsidRDefault="00CA5BF7" w:rsidP="00F279B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вызывание мотивов относительной неудовлетворенности (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 не усвоили еще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),</w:t>
      </w:r>
    </w:p>
    <w:p w:rsidR="00F279B9" w:rsidRPr="00F279B9" w:rsidRDefault="00CA5BF7" w:rsidP="00F279B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усиление 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мотивов ориентации на предстоящую работу (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это будет необходимо, например, в таких-то ситуациях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),</w:t>
      </w:r>
    </w:p>
    <w:p w:rsidR="00F279B9" w:rsidRPr="00F279B9" w:rsidRDefault="00CA5BF7" w:rsidP="00F279B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усиление непроизвольных мотивов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удивления, любознательности.</w:t>
      </w:r>
    </w:p>
    <w:p w:rsidR="00F279B9" w:rsidRPr="00F279B9" w:rsidRDefault="00F279B9" w:rsidP="00F279B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Для подкрепления и усиления</w:t>
      </w:r>
      <w:r w:rsid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возникшей мотивации ориентируюсь</w:t>
      </w:r>
      <w:r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познавательные и социальные мотивы, вызывая интерес к нескольким способам выполнения задания, к разным способам сотр</w:t>
      </w:r>
      <w:r w:rsid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удничества с другим человеком. </w:t>
      </w:r>
      <w:r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 </w:t>
      </w:r>
      <w:r w:rsid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этом</w:t>
      </w:r>
      <w:r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использ</w:t>
      </w:r>
      <w:r w:rsid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ую </w:t>
      </w:r>
      <w:r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чередования разных видов деятельности (устной и письменной, трудной и легкой и т.п.).</w:t>
      </w:r>
    </w:p>
    <w:p w:rsidR="00F279B9" w:rsidRPr="00F279B9" w:rsidRDefault="00CA5BF7" w:rsidP="00F279B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этапе завершения урока 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важно, чтобы каждый ученик вышел из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деятельности с положительным личным опытом и установкой</w:t>
      </w:r>
      <w:r w:rsidR="00F279B9"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дальнейшее учение. Главным здесь является усиление оценочной деятельности самих учащихся в сочетании с отметкой учителя. Важно показать ученикам их слабые места, чтобы сформировать  представление  о своих возможностях,  о степени освоения новых знаний и умений. Это сделает их мотивацию более адекватной и действенной.</w:t>
      </w:r>
    </w:p>
    <w:p w:rsidR="00F279B9" w:rsidRDefault="00F279B9" w:rsidP="00F279B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Каждый этап урока </w:t>
      </w:r>
      <w:r w:rsid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стараюсь</w:t>
      </w:r>
      <w:r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наполнят</w:t>
      </w:r>
      <w:r w:rsid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ь психологическим содержанием, </w:t>
      </w:r>
      <w:r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стро</w:t>
      </w:r>
      <w:r w:rsid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ю</w:t>
      </w:r>
      <w:r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психологиче</w:t>
      </w:r>
      <w:r w:rsid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ски грамотную структуру урока, </w:t>
      </w:r>
      <w:r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планир</w:t>
      </w:r>
      <w:r w:rsid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ую</w:t>
      </w:r>
      <w:r w:rsidRPr="00F279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ту часть развивающих и воспитательных задач, которая связана с мотивацией и с реальным состоянием умения учиться.</w:t>
      </w:r>
    </w:p>
    <w:p w:rsidR="00F279B9" w:rsidRDefault="00C86DB8" w:rsidP="00816A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Кроме того, </w:t>
      </w:r>
      <w:r w:rsidR="001F0F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большое</w:t>
      </w:r>
      <w:r w:rsid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значение имеет </w:t>
      </w:r>
      <w:r w:rsidR="00CA5BF7" w:rsidRP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положительный настрой урока через создание на уроке доб</w:t>
      </w:r>
      <w:bookmarkStart w:id="0" w:name="_GoBack"/>
      <w:bookmarkEnd w:id="0"/>
      <w:r w:rsidR="00CA5BF7" w:rsidRP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рожелательной атмосферы доверия и сотрудничества. </w:t>
      </w:r>
      <w:r w:rsid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Поэтому я</w:t>
      </w:r>
      <w:r w:rsidR="00CA5BF7" w:rsidRP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уделя</w:t>
      </w:r>
      <w:r w:rsid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ю(обращаю) </w:t>
      </w:r>
      <w:r w:rsidR="00CA5BF7" w:rsidRP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внимание каждому ученику, хвал</w:t>
      </w:r>
      <w:r w:rsid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ю</w:t>
      </w:r>
      <w:r w:rsidR="00CA5BF7" w:rsidRP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детей за каждый новый, пусть даже незначительный, но полученный ими самими результат.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Здесь н</w:t>
      </w:r>
      <w:r w:rsidR="00CA5BF7" w:rsidRPr="00CA5B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еобходимо вести себя корректно и всегда приходить на помощь к ребенку.  </w:t>
      </w:r>
    </w:p>
    <w:p w:rsidR="002077B0" w:rsidRDefault="002077B0" w:rsidP="0092163E">
      <w:pPr>
        <w:shd w:val="clear" w:color="auto" w:fill="FFFFFF"/>
        <w:tabs>
          <w:tab w:val="center" w:pos="5037"/>
        </w:tabs>
        <w:spacing w:after="0"/>
        <w:ind w:firstLine="72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702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7. Результативность опыта</w:t>
      </w:r>
    </w:p>
    <w:p w:rsidR="0092163E" w:rsidRPr="0092163E" w:rsidRDefault="0092163E" w:rsidP="009216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Начальная школа способна решить новые задачи, поставленные перед российским образованием, в первую очередь обеспечить условия для развития ребенка как субъекта собственной деятельности, субъекта развития (а не объекта педагогических воздействий учителя). Именно так формулируются задачи начального образования в Федеральных государственных стандартах общего образования.</w:t>
      </w:r>
    </w:p>
    <w:p w:rsidR="0092163E" w:rsidRPr="0092163E" w:rsidRDefault="0092163E" w:rsidP="009216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Для младшего школьного возраста характерны яркость и непосредственность восприятия, легкость вхождения в образы. Дети свободно вовлекаются в любую деятельность, особенно </w:t>
      </w:r>
      <w:proofErr w:type="gramStart"/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</w:t>
      </w:r>
      <w:proofErr w:type="gramEnd"/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игровую.</w:t>
      </w:r>
    </w:p>
    <w:p w:rsidR="0092163E" w:rsidRPr="0092163E" w:rsidRDefault="0092163E" w:rsidP="009216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Одно из эффективных средств развития интереса к учебному предмету – дидактическая игра:</w:t>
      </w:r>
    </w:p>
    <w:p w:rsidR="0092163E" w:rsidRPr="0092163E" w:rsidRDefault="0092163E" w:rsidP="00945326">
      <w:pPr>
        <w:shd w:val="clear" w:color="auto" w:fill="FFFFFF"/>
        <w:tabs>
          <w:tab w:val="left" w:pos="709"/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помогает снять чувство усталости;</w:t>
      </w:r>
    </w:p>
    <w:p w:rsidR="0092163E" w:rsidRPr="0092163E" w:rsidRDefault="0092163E" w:rsidP="00945326">
      <w:pPr>
        <w:shd w:val="clear" w:color="auto" w:fill="FFFFFF"/>
        <w:tabs>
          <w:tab w:val="left" w:pos="709"/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раскрывает способности детей, их индивидуальность;</w:t>
      </w:r>
    </w:p>
    <w:p w:rsidR="0092163E" w:rsidRPr="0092163E" w:rsidRDefault="0092163E" w:rsidP="00945326">
      <w:pPr>
        <w:shd w:val="clear" w:color="auto" w:fill="FFFFFF"/>
        <w:tabs>
          <w:tab w:val="left" w:pos="709"/>
          <w:tab w:val="left" w:pos="993"/>
        </w:tabs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•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усили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вает непроизвольное запоминание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2163E" w:rsidRPr="0092163E" w:rsidRDefault="0092163E" w:rsidP="009216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Поэтому игровая технология – самая актуальная для учителя начальной школы, особенно при работе с 1-м и 2-м классами. Первый год обучения 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является стартовым и крайне важным для формирования универсальных учебных действий, т.к. именно в этот год у детей происходит плавный переход от игровой деятельности </w:t>
      </w:r>
      <w:proofErr w:type="gramStart"/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</w:t>
      </w:r>
      <w:proofErr w:type="gramEnd"/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учебной. Этот переход возможен только при интенсивном формировании всех видов универсальных действий. На уроках обучения грамоте использую игры, совершенствующие слуховое восприятие: </w:t>
      </w:r>
      <w:proofErr w:type="gramStart"/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Хлопки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Твердый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мягкий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Идем на День рождения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gramEnd"/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Для уроков математики - игры на отработку состава числа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Домики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Собери елочку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др.</w:t>
      </w:r>
    </w:p>
    <w:p w:rsidR="0092163E" w:rsidRPr="00F62DED" w:rsidRDefault="0092163E" w:rsidP="009216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Сегодня стало очевидным, что задачи модернизации российского образования не могут быть решены и без оптимального внедрения информационных технологий во все его сферы. Использование ИКТ дает толчок развитию новых форм и содержания традиционных видов деятельности учащихся, что ведет к их осуществлению на более высоком уровне. Информационные технологии как одно из средств обучения и воспитания учащихся, способствуют их развитию, активной познавательной деятельности. Используя возможности ИКТ, учитель трансформирует структуру процесса обучения, организует учебный процесс, оптимизируя самостоятельную учебно-познавательную деятельность учащихся, повышая эффективность обучения. </w:t>
      </w:r>
      <w:r w:rsid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Мои ученики активно используют платформу</w:t>
      </w:r>
      <w:proofErr w:type="gramStart"/>
      <w:r w:rsid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</w:t>
      </w:r>
      <w:proofErr w:type="gramEnd"/>
      <w:r w:rsid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чи.</w:t>
      </w:r>
      <w:proofErr w:type="spellStart"/>
      <w:r w:rsidR="00F62DED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ru</w:t>
      </w:r>
      <w:proofErr w:type="spellEnd"/>
      <w:r w:rsid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2163E" w:rsidRPr="0092163E" w:rsidRDefault="0092163E" w:rsidP="009216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своей практике использую мультимедийные презентации, слайд-шоу, видеофрагменты, </w:t>
      </w:r>
      <w:proofErr w:type="spellStart"/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медиаучебники</w:t>
      </w:r>
      <w:proofErr w:type="spellEnd"/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программы тестирования. Иллюстративно-текст</w:t>
      </w:r>
      <w:r w:rsidR="00C20C8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овая организация мультимедийных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презентаций содержит карты, картосхемы, таблицы, задания различного уровня сложности, задания для самопроверки, а также может иметь аудио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сопровождение, видеоматериалы. </w:t>
      </w:r>
    </w:p>
    <w:p w:rsidR="00F62DED" w:rsidRPr="00F62DED" w:rsidRDefault="0092163E" w:rsidP="00F62DE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Постоянный анализ достижений учеников – обязательное условие моей работы. Смысл диагностирования вижу в том, чтобы получать по возможности реальную и наглядную картину развития ребенка, его способности наблюдать, анализировать, сравнивать, классифицировать. Диагностирование позволяет мне определить, удается ли решать в единстве задачи обучения, развития и воспитания.</w:t>
      </w:r>
      <w:r w:rsid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Для этого </w:t>
      </w:r>
      <w:r w:rsidR="00F62DED"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анкету </w:t>
      </w:r>
      <w:r w:rsidR="00056EC2" w:rsidRPr="00056E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«Оценка уровня школьной мотивации», составленную </w:t>
      </w:r>
      <w:proofErr w:type="spellStart"/>
      <w:r w:rsidR="00056EC2" w:rsidRPr="00056E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Лускановой</w:t>
      </w:r>
      <w:proofErr w:type="spellEnd"/>
      <w:r w:rsidR="00056EC2" w:rsidRPr="00056E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56EC2" w:rsidRPr="00056E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Г.</w:t>
      </w:r>
      <w:r w:rsidR="009E68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056E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я п</w:t>
      </w:r>
      <w:r w:rsidR="009E68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</w:t>
      </w:r>
      <w:r w:rsidR="00056E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оводила повторно в</w:t>
      </w:r>
      <w:r w:rsidR="009E68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начале </w:t>
      </w:r>
      <w:r w:rsidR="00056E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="00F62DED"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класс</w:t>
      </w:r>
      <w:r w:rsidR="009E68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="00F62DED"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r w:rsidR="009E68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опросе принимали участие 24 ученика моего класса. Результаты представлены в диаграмме.</w:t>
      </w:r>
    </w:p>
    <w:p w:rsidR="00F62DED" w:rsidRDefault="00F62DED" w:rsidP="00F62DE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45326" w:rsidRDefault="00945326" w:rsidP="00F62DE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45326" w:rsidRDefault="00945326" w:rsidP="00F62DE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45326" w:rsidRDefault="00945326" w:rsidP="00F62DE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45326" w:rsidRPr="00F62DED" w:rsidRDefault="00945326" w:rsidP="00F62DE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E68F8" w:rsidRDefault="009E68F8" w:rsidP="009E68F8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Результатыдиагностики </w:t>
      </w:r>
      <w:r w:rsidRPr="0035185C">
        <w:rPr>
          <w:rFonts w:ascii="Times New Roman" w:hAnsi="Times New Roman"/>
          <w:b/>
          <w:sz w:val="28"/>
          <w:szCs w:val="28"/>
        </w:rPr>
        <w:t>уровня школьной мотивации учащихся</w:t>
      </w:r>
    </w:p>
    <w:p w:rsidR="00945326" w:rsidRDefault="00945326" w:rsidP="009E68F8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62DED" w:rsidRDefault="00056EC2" w:rsidP="00F62DE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EC2" w:rsidRPr="00F62DED" w:rsidRDefault="004E5C2D" w:rsidP="00F62DE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4E5C2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данным диагностики можно сказать о том, что у большинства учеников в классе 3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3,3</w:t>
      </w:r>
      <w:r w:rsidRPr="004E5C2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% преобладает положи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тельное отношение к школе. </w:t>
      </w:r>
      <w:r w:rsid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втором и третьем месте находятся дети с хорошей школьной мотивацией и высоким уровнем мотивации по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29,2</w:t>
      </w:r>
      <w:r w:rsidRPr="004E5C2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% </w:t>
      </w:r>
      <w:r w:rsid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20,8% соответственно.</w:t>
      </w:r>
    </w:p>
    <w:p w:rsidR="00F62DED" w:rsidRDefault="00F62DED" w:rsidP="00F62DE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62D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Обращает на себя внимание тот факт, что </w:t>
      </w:r>
      <w:r w:rsidR="00056E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процент детей с </w:t>
      </w:r>
      <w:r w:rsid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высокой </w:t>
      </w:r>
      <w:r w:rsidR="00056E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школьной</w:t>
      </w:r>
      <w:r w:rsid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мотивацией существенно вырос (с 1 ученика до 5</w:t>
      </w:r>
      <w:r w:rsidR="00056E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учеников)</w:t>
      </w:r>
      <w:r w:rsid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056EC2" w:rsidRPr="00F62DED" w:rsidRDefault="00056EC2" w:rsidP="00F62DE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56E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 этом нельзя не отмет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ить, к </w:t>
      </w:r>
      <w:r w:rsid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классу процент детей с4</w:t>
      </w:r>
      <w:r w:rsid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5</w:t>
      </w:r>
      <w:r w:rsidRPr="00056E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уровнем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 низкой</w:t>
      </w:r>
      <w:r w:rsid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негативной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школьной мотивацией, уменьшился.</w:t>
      </w:r>
    </w:p>
    <w:p w:rsidR="00F62DED" w:rsidRPr="0092163E" w:rsidRDefault="00C6183D" w:rsidP="009216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618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 первых дней знакомства с учениками в первом клас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се, я </w:t>
      </w:r>
      <w:r w:rsidRPr="00C618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поняла, что дети, пришедшие ко мне, имеют разную готовность к школе. Одни уже умеют читать, другие не знают и букв. Поэтому, работу на уроках надо было дифференцировать. А ученики, не справляющиеся с темпом продвижения при изучении программного материала, требовали к себе повышенного внимания и других форм работы.</w:t>
      </w:r>
    </w:p>
    <w:p w:rsidR="0092163E" w:rsidRPr="0092163E" w:rsidRDefault="0092163E" w:rsidP="009216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Достижение высоких результатов начального образования по ФГОС невозможно без условий реализации основной образовательной программы, особое место в которых занимает учебно-методическое и информационное обеспечение. Я работаю по программе «Школа России» ФГОС НОО. Изучаю авторские методические рекомендации, посещаю, по возможности, семинары, общаюсь на интернет- сай</w:t>
      </w:r>
      <w:r w:rsidR="00C86AD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тах с коллегами, работающими </w:t>
      </w:r>
      <w:proofErr w:type="gramStart"/>
      <w:r w:rsidR="00C86AD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этому</w:t>
      </w:r>
      <w:proofErr w:type="gramEnd"/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УМК.</w:t>
      </w:r>
    </w:p>
    <w:p w:rsidR="0092163E" w:rsidRPr="0092163E" w:rsidRDefault="0092163E" w:rsidP="009216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Чтобы решить проблему развития речи учащихся на уроках чтения мне  помогает использование групповых форм работы. Например, группам </w:t>
      </w: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предлагается задание: распределить между собой части рассказа, пересказать каждому свою часть так, чтобы получился коллективный пересказ всего текста. При этом я нацеливаю ребят на то, что важна работа группы в целом, а не каждого в отдельности. Это привело к тому, что дети стали дифференцированно подходить к распределению частей текста, сильные стали больше внимания уделять слабым, а слабые очень стараются, чтобы не подвести своих товарищей. Не менее эффективна групповая работа при изучении произведений, которые можно читать по ролям. Предварительно выяснив у детей, сколько в рассказе или сказке действующих лиц, я выписываю последних на доске. Затем предлагаю образовать группы и распределить между ее членами роли. И опять дети сами осуществляют дифференцированный подход: роль автора берет на себя наиболее сильный ученик, а остальные роли распределяются по степени трудности.</w:t>
      </w:r>
    </w:p>
    <w:p w:rsidR="0092163E" w:rsidRPr="0092163E" w:rsidRDefault="0092163E" w:rsidP="0092163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216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Каждый учитель начальных классов, как известно, является классным руководителем. Задача классного руководителя не только обучать, но и воспитывать. Целью моей воспитательной работы является создание условий для развития многогранной творческой личности. Методика моей воспитательной работы строится на коллективной творческой деятельности. Опираясь на общеобразовательную подготовку учащихся и учитывая их интересы, способности и возрастные возможности я провожу воспитательные мероприятия, которые расширяют кругозор учащихся, увеличивают познавательные возможности, развивают самостоятельность и активность.</w:t>
      </w:r>
    </w:p>
    <w:p w:rsidR="00FD034D" w:rsidRPr="00FD034D" w:rsidRDefault="00FD034D" w:rsidP="004D3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034D">
        <w:rPr>
          <w:rFonts w:ascii="Times New Roman" w:eastAsia="Times New Roman" w:hAnsi="Times New Roman"/>
          <w:bCs/>
          <w:sz w:val="28"/>
          <w:szCs w:val="28"/>
          <w:lang w:eastAsia="ru-RU"/>
        </w:rPr>
        <w:t>Я постоянно ищу пути повышения эффективности обучения, использую разнообразные способы передачи знаний, нестандартные формы воздействия на личность, способные заинтересовать учащихся, стимулировать и мотивировать процесс познания. И в дальнейшем продолжу повышать свое самообразование.</w:t>
      </w:r>
    </w:p>
    <w:p w:rsidR="002077B0" w:rsidRPr="00FD034D" w:rsidRDefault="00FD034D" w:rsidP="00FD034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034D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Учитель, сколько бы лет не работал в школе, должен подходить к своей работе творчески. Но у каждого учителя свой стиль, свой почерк. Я считаю, что в целом результативность в работе зависит от личностных качеств учителя: от его навыков, от эрудиции, от опыта и индивидуальных способностей и даже эмоциональной окраски урока.</w:t>
      </w:r>
    </w:p>
    <w:p w:rsidR="002077B0" w:rsidRDefault="002077B0" w:rsidP="00816A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6ADF" w:rsidRPr="00816ADF" w:rsidRDefault="00816ADF" w:rsidP="00816AD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16AD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8. Список</w:t>
      </w:r>
      <w:r w:rsidR="009453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использованных источников</w:t>
      </w:r>
    </w:p>
    <w:p w:rsidR="00816ADF" w:rsidRPr="00816ADF" w:rsidRDefault="00F60170" w:rsidP="0094532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816ADF" w:rsidRPr="0081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816ADF" w:rsidRPr="0081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Белкин А. С. Ситуация успеха. Как ее создать? / А. С. Белкин.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="00816ADF" w:rsidRPr="0081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М.: «Просвещение».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="00816ADF" w:rsidRPr="0081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1991. </w:t>
      </w:r>
    </w:p>
    <w:p w:rsidR="00F60170" w:rsidRPr="00F60170" w:rsidRDefault="00F60170" w:rsidP="0094532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816ADF" w:rsidRPr="0081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816ADF" w:rsidRPr="0081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proofErr w:type="spellStart"/>
      <w:r w:rsidRP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Божович</w:t>
      </w:r>
      <w:proofErr w:type="spellEnd"/>
      <w:r w:rsidRP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Л. И. Проблема развития мотивационной сферы ребенка. // Изучение мотивации поведения детей и подростков. М., 1972.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53 с.</w:t>
      </w:r>
    </w:p>
    <w:p w:rsidR="00816ADF" w:rsidRDefault="00F60170" w:rsidP="0094532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3. </w:t>
      </w:r>
      <w:r w:rsidR="00816ADF" w:rsidRPr="0081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Горохова Ю. В., Горохова И. В. Повышение мотивации младших школьников к обучению на уроках и занятиях внеурочной деятельности // Молодой ученый.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="00816ADF" w:rsidRPr="00816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2017.</w:t>
      </w:r>
    </w:p>
    <w:p w:rsidR="00C86DB8" w:rsidRPr="00C86DB8" w:rsidRDefault="00F60170" w:rsidP="0094532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4. </w:t>
      </w:r>
      <w:r w:rsidR="00C86DB8"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Зверева Г. Ю. Развитие у школьников мотивации к учению / Г. Ю. Зверева.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="00C86DB8"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Текст : непосредственный // Молодой ученый.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="00C86DB8"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2015.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="00C86DB8"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№ 22 (102).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="00C86DB8"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С. 787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="00C86DB8" w:rsidRPr="00C86D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792. </w:t>
      </w:r>
    </w:p>
    <w:p w:rsidR="00537B39" w:rsidRPr="00537B39" w:rsidRDefault="00F60170" w:rsidP="0094532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5. </w:t>
      </w:r>
      <w:r w:rsidR="00537B39"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Леонтьев А. Н. Потребности, мотивы, эмоции. М.: 1971; он же. Деятельность, сознание, личность.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="00537B39"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М.: Политиздат, 1977.</w:t>
      </w:r>
    </w:p>
    <w:p w:rsidR="00537B39" w:rsidRDefault="00F60170" w:rsidP="0094532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6. </w:t>
      </w:r>
      <w:r w:rsidR="00537B39"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Теоретические основы развития мотивации учения младших школьников в процессе обучения [Электронный ресурс].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</w:t>
      </w:r>
      <w:r w:rsidR="00537B39"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Режим доступа: http://knowledge.allbest.ru/pedagogics/2c0a65625</w:t>
      </w:r>
      <w:r w:rsidR="004702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a3bc79b5d43a88521316d37_0.html</w:t>
      </w:r>
      <w:r w:rsidR="00537B39"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(</w:t>
      </w:r>
      <w:proofErr w:type="spellStart"/>
      <w:r w:rsidR="00537B39"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Брунер</w:t>
      </w:r>
      <w:proofErr w:type="spellEnd"/>
      <w:r w:rsidR="00537B39"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537B39"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Новацкий</w:t>
      </w:r>
      <w:proofErr w:type="spellEnd"/>
      <w:r w:rsidR="00537B39"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537B39"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Вайнер</w:t>
      </w:r>
      <w:proofErr w:type="spellEnd"/>
      <w:r w:rsidR="00537B39" w:rsidRPr="00537B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</w:t>
      </w:r>
    </w:p>
    <w:p w:rsidR="00F60170" w:rsidRPr="00537B39" w:rsidRDefault="00F60170" w:rsidP="00945326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</w:t>
      </w:r>
      <w:r w:rsidRP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Щукина Г. И. Активизация познавательной деятельности учащихся в учебном процессе Учеб</w:t>
      </w:r>
      <w:proofErr w:type="gramStart"/>
      <w:r w:rsidRP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gramEnd"/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proofErr w:type="gramEnd"/>
      <w:r w:rsidRP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особие.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М.: Просвещение, 1979. </w:t>
      </w:r>
      <w:r w:rsidR="00945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160 </w:t>
      </w:r>
      <w:proofErr w:type="gramStart"/>
      <w:r w:rsidRP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proofErr w:type="gramEnd"/>
      <w:r w:rsidRPr="00F601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sectPr w:rsidR="00F60170" w:rsidRPr="00537B39" w:rsidSect="0075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893"/>
    <w:multiLevelType w:val="multilevel"/>
    <w:tmpl w:val="8E36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2474D"/>
    <w:multiLevelType w:val="multilevel"/>
    <w:tmpl w:val="3BAA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86A27"/>
    <w:multiLevelType w:val="multilevel"/>
    <w:tmpl w:val="571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52A"/>
    <w:rsid w:val="00056EC2"/>
    <w:rsid w:val="000B3A63"/>
    <w:rsid w:val="00116277"/>
    <w:rsid w:val="00155110"/>
    <w:rsid w:val="0019005D"/>
    <w:rsid w:val="001A6F6F"/>
    <w:rsid w:val="001F0FBC"/>
    <w:rsid w:val="002077B0"/>
    <w:rsid w:val="00241B81"/>
    <w:rsid w:val="00277F37"/>
    <w:rsid w:val="0035185C"/>
    <w:rsid w:val="0035252A"/>
    <w:rsid w:val="00413589"/>
    <w:rsid w:val="0043504F"/>
    <w:rsid w:val="004702F1"/>
    <w:rsid w:val="004D33C7"/>
    <w:rsid w:val="004E5C2D"/>
    <w:rsid w:val="00537B39"/>
    <w:rsid w:val="005A6866"/>
    <w:rsid w:val="006F44C2"/>
    <w:rsid w:val="00743677"/>
    <w:rsid w:val="007438E0"/>
    <w:rsid w:val="00750654"/>
    <w:rsid w:val="00763329"/>
    <w:rsid w:val="00816ADF"/>
    <w:rsid w:val="0087602B"/>
    <w:rsid w:val="008D097D"/>
    <w:rsid w:val="0092163E"/>
    <w:rsid w:val="009413AB"/>
    <w:rsid w:val="00945326"/>
    <w:rsid w:val="0099533D"/>
    <w:rsid w:val="009C08BB"/>
    <w:rsid w:val="009D3C10"/>
    <w:rsid w:val="009E68F8"/>
    <w:rsid w:val="00A16B30"/>
    <w:rsid w:val="00A356E5"/>
    <w:rsid w:val="00BB03EB"/>
    <w:rsid w:val="00BD79F8"/>
    <w:rsid w:val="00C20C80"/>
    <w:rsid w:val="00C6183D"/>
    <w:rsid w:val="00C86ADD"/>
    <w:rsid w:val="00C86DB8"/>
    <w:rsid w:val="00CA5BF7"/>
    <w:rsid w:val="00CB2791"/>
    <w:rsid w:val="00CD549F"/>
    <w:rsid w:val="00F279B9"/>
    <w:rsid w:val="00F440EE"/>
    <w:rsid w:val="00F60170"/>
    <w:rsid w:val="00F62DED"/>
    <w:rsid w:val="00FD034D"/>
    <w:rsid w:val="00FF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уровень 1</c:v>
                </c:pt>
                <c:pt idx="1">
                  <c:v>уровень 2</c:v>
                </c:pt>
                <c:pt idx="2">
                  <c:v>уровень 3</c:v>
                </c:pt>
                <c:pt idx="3">
                  <c:v>уровень 4</c:v>
                </c:pt>
                <c:pt idx="4">
                  <c:v>уровень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4.5</c:v>
                </c:pt>
                <c:pt idx="1">
                  <c:v>13.6</c:v>
                </c:pt>
                <c:pt idx="2">
                  <c:v>45.5</c:v>
                </c:pt>
                <c:pt idx="3">
                  <c:v>27.3</c:v>
                </c:pt>
                <c:pt idx="4">
                  <c:v>9.1</c:v>
                </c:pt>
              </c:numCache>
            </c:numRef>
          </c:val>
        </c:ser>
        <c:dLbls/>
        <c:axId val="46844160"/>
        <c:axId val="46858240"/>
      </c:barChart>
      <c:catAx>
        <c:axId val="46844160"/>
        <c:scaling>
          <c:orientation val="minMax"/>
        </c:scaling>
        <c:axPos val="b"/>
        <c:tickLblPos val="nextTo"/>
        <c:crossAx val="46858240"/>
        <c:crosses val="autoZero"/>
        <c:auto val="1"/>
        <c:lblAlgn val="ctr"/>
        <c:lblOffset val="100"/>
      </c:catAx>
      <c:valAx>
        <c:axId val="46858240"/>
        <c:scaling>
          <c:orientation val="minMax"/>
        </c:scaling>
        <c:axPos val="l"/>
        <c:majorGridlines/>
        <c:numFmt formatCode="General" sourceLinked="1"/>
        <c:tickLblPos val="nextTo"/>
        <c:crossAx val="468441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уровень 1</c:v>
                </c:pt>
                <c:pt idx="1">
                  <c:v>уровень 2</c:v>
                </c:pt>
                <c:pt idx="2">
                  <c:v>уровень 3</c:v>
                </c:pt>
                <c:pt idx="3">
                  <c:v>уровень 4</c:v>
                </c:pt>
                <c:pt idx="4">
                  <c:v>уровень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20.8</c:v>
                </c:pt>
                <c:pt idx="1">
                  <c:v>29.2</c:v>
                </c:pt>
                <c:pt idx="2">
                  <c:v>33.300000000000011</c:v>
                </c:pt>
                <c:pt idx="3">
                  <c:v>12.5</c:v>
                </c:pt>
                <c:pt idx="4">
                  <c:v>4.0999999999999996</c:v>
                </c:pt>
              </c:numCache>
            </c:numRef>
          </c:val>
        </c:ser>
        <c:dLbls/>
        <c:axId val="12216192"/>
        <c:axId val="12217728"/>
      </c:barChart>
      <c:catAx>
        <c:axId val="12216192"/>
        <c:scaling>
          <c:orientation val="minMax"/>
        </c:scaling>
        <c:axPos val="b"/>
        <c:tickLblPos val="nextTo"/>
        <c:crossAx val="12217728"/>
        <c:crosses val="autoZero"/>
        <c:auto val="1"/>
        <c:lblAlgn val="ctr"/>
        <c:lblOffset val="100"/>
      </c:catAx>
      <c:valAx>
        <c:axId val="12217728"/>
        <c:scaling>
          <c:orientation val="minMax"/>
        </c:scaling>
        <c:axPos val="l"/>
        <c:majorGridlines/>
        <c:numFmt formatCode="General" sourceLinked="1"/>
        <c:tickLblPos val="nextTo"/>
        <c:crossAx val="122161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FD0F-767F-4F6C-B069-93EA8532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14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User</cp:lastModifiedBy>
  <cp:revision>19</cp:revision>
  <dcterms:created xsi:type="dcterms:W3CDTF">2020-09-13T14:05:00Z</dcterms:created>
  <dcterms:modified xsi:type="dcterms:W3CDTF">2021-10-11T13:01:00Z</dcterms:modified>
</cp:coreProperties>
</file>