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97" w:rsidRDefault="00B46B97" w:rsidP="00B46B97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Дидактические игры по развитию речи</w:t>
      </w:r>
    </w:p>
    <w:p w:rsidR="00B46B97" w:rsidRDefault="00B46B97" w:rsidP="00B46B97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(подготовительная группа)</w:t>
      </w:r>
    </w:p>
    <w:p w:rsidR="00B46B97" w:rsidRDefault="00B46B97" w:rsidP="00B46B97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B46B97" w:rsidRPr="00461EBD" w:rsidRDefault="00B46B97" w:rsidP="00B46B9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461EBD">
        <w:rPr>
          <w:rStyle w:val="c5"/>
          <w:b/>
          <w:bCs/>
          <w:iCs/>
          <w:color w:val="000000"/>
          <w:sz w:val="28"/>
          <w:szCs w:val="28"/>
        </w:rPr>
        <w:t>«Сплетем венок из предложений»</w:t>
      </w:r>
    </w:p>
    <w:p w:rsidR="00B46B97" w:rsidRDefault="00B46B97" w:rsidP="00B46B9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Упражнять детей в составлении предложений, объединенных тематически, воспитывать речевое внимание.</w:t>
      </w:r>
    </w:p>
    <w:p w:rsidR="00B46B97" w:rsidRDefault="00B46B97" w:rsidP="00B46B9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Ход:</w:t>
      </w:r>
      <w:r>
        <w:rPr>
          <w:rStyle w:val="c2"/>
          <w:color w:val="000000"/>
          <w:sz w:val="28"/>
          <w:szCs w:val="28"/>
        </w:rPr>
        <w:t> Воспитатель произносит предложение. Дети называют последнее слово и с ним же придумывают новое предложение. Например: Сережа читает книгу. Книга лежит на столе.</w:t>
      </w:r>
    </w:p>
    <w:p w:rsidR="00B46B97" w:rsidRDefault="00B46B97" w:rsidP="00B46B9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46B97" w:rsidRPr="00461EBD" w:rsidRDefault="00B46B97" w:rsidP="00B46B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61EBD">
        <w:rPr>
          <w:rFonts w:ascii="Times New Roman" w:eastAsia="Times New Roman" w:hAnsi="Times New Roman" w:cs="Times New Roman"/>
          <w:b/>
          <w:bCs/>
          <w:color w:val="000000"/>
          <w:sz w:val="28"/>
        </w:rPr>
        <w:t>Кто как разговаривает?»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Цель:  расширение словарного запаса, развитие быстроты реакции.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Ход: педагог поочерёдно бросает мяч детям, называя животных. Дети, возвращая мяч, должны ответить, как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то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 или иное животное подаёт голос: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Корова  мычит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Тигр  рычит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Змея шипит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Комар пищит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Собака лает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Волк воет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Утка крякает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Свинья хрюкает</w:t>
      </w:r>
    </w:p>
    <w:p w:rsidR="00B46B97" w:rsidRDefault="00B46B97" w:rsidP="00B46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Вариант 2. Логопед бросает мяч и спрашивает: «Кто рычит?», «А кто мычит?», «Кто лает?», «Кто кукует?» и т.д.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46B97" w:rsidRPr="00461EBD" w:rsidRDefault="00B46B97" w:rsidP="00B46B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b/>
          <w:bCs/>
          <w:color w:val="000000"/>
          <w:sz w:val="28"/>
        </w:rPr>
        <w:t>«Кто где живёт?»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  «в».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Ход: Бросая  мяч поочерёдно каждому ребёнку, педагог задаёт вопрос, а ребёнок, возвращая мяч, отвечает.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Вариант 1.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педагог: – Дети: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Кто живёт в дупле?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-Б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>елка.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Кто живёт в скворечнике?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-С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>кворцы.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Кто живёт в гнезде?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-П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>тицы.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Кто живёт в </w:t>
      </w:r>
      <w:proofErr w:type="spellStart"/>
      <w:r w:rsidRPr="00461EBD">
        <w:rPr>
          <w:rFonts w:ascii="Times New Roman" w:eastAsia="Times New Roman" w:hAnsi="Times New Roman" w:cs="Times New Roman"/>
          <w:color w:val="000000"/>
          <w:sz w:val="28"/>
        </w:rPr>
        <w:t>будке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?-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>Собака</w:t>
      </w:r>
      <w:proofErr w:type="spellEnd"/>
      <w:r w:rsidRPr="00461EB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Кто живёт в улье?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-П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>чёлы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Кто живёт в  норе?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-Л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>иса.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Кто живёт в логове?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-В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>олк.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Кто живёт в берлоге?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-М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>едведь.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Вариант 2.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педагог: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-Д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>ети: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Где живёт медведь?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-В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 берлоге.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Где живёт волк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?-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>В логове.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Вариант 3. Работа над правильной конструкцией предложения. Детям предлагается дать полный ответ: «Медведь живёт в берлоге».</w:t>
      </w:r>
    </w:p>
    <w:p w:rsidR="00B46B97" w:rsidRPr="00461EBD" w:rsidRDefault="00B46B97" w:rsidP="00B46B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</w:p>
    <w:p w:rsidR="00B46B97" w:rsidRPr="00461EBD" w:rsidRDefault="00B46B97" w:rsidP="00B46B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«Подскажи словечко»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 развитие мышления, быстроты реакции.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Ход: педагог, бросая мяч поочерёдно каждому ребёнку, спрашивает: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– Ворона каркает, а сорока?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Ребёнок, возвращая мяч, должен ответить: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– Сорока стрекочет.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Примеры вопросов: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– Сова летает, а кролик?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– Корова ест сено, а лиса?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– Крот роет норки, а сорока?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– Петух кукарекает, а курица?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– Лягушка квакает, а лошадь?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– У коровы телёнок, а у овцы?</w:t>
      </w:r>
    </w:p>
    <w:p w:rsidR="00B46B97" w:rsidRDefault="00B46B97" w:rsidP="00B46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– У медвежонка мама медведица, а у бельчонка?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46B97" w:rsidRPr="00461EBD" w:rsidRDefault="00B46B97" w:rsidP="00B46B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b/>
          <w:bCs/>
          <w:color w:val="000000"/>
          <w:sz w:val="28"/>
        </w:rPr>
        <w:t> «Что происходит в природе?»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 закрепление употребления в речи глаголов, согласования слов в предложении.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Игру желательно проводить по темам.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Пример: Тема «Весна»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педагог: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-Д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>ети: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Солнце – что делает?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-С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>ветит, греет.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Ручьи – что делают?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-Б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>егут, журчат.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Снег – что делает?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-Т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>емнеет, тает.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Птицы – что делают?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-П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>рилетают, вьют гнёзда, поёт песни.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Капель – что делает?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-З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>венит, капает.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 xml:space="preserve">Медведь – что делает? </w:t>
      </w:r>
      <w:proofErr w:type="gramStart"/>
      <w:r w:rsidRPr="00461EBD">
        <w:rPr>
          <w:rFonts w:ascii="Times New Roman" w:eastAsia="Times New Roman" w:hAnsi="Times New Roman" w:cs="Times New Roman"/>
          <w:color w:val="000000"/>
          <w:sz w:val="28"/>
        </w:rPr>
        <w:t>-П</w:t>
      </w:r>
      <w:proofErr w:type="gramEnd"/>
      <w:r w:rsidRPr="00461EBD">
        <w:rPr>
          <w:rFonts w:ascii="Times New Roman" w:eastAsia="Times New Roman" w:hAnsi="Times New Roman" w:cs="Times New Roman"/>
          <w:color w:val="000000"/>
          <w:sz w:val="28"/>
        </w:rPr>
        <w:t>росыпается, вылезает из берлоги.</w:t>
      </w:r>
    </w:p>
    <w:p w:rsidR="00B46B97" w:rsidRDefault="00B46B97" w:rsidP="00B46B9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46B97" w:rsidRPr="00461EBD" w:rsidRDefault="00B46B97" w:rsidP="00B46B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b/>
          <w:bCs/>
          <w:color w:val="000000"/>
          <w:sz w:val="28"/>
        </w:rPr>
        <w:t>«Один – много»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 закрепление в речи детей различных типов окончаний имён существительных.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Пример: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Стол – столы             стул – стулья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Гора – горы               лист – листья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Дом – дома                носок – носки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Глаз – глаза              кусок – куски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День – дни                прыжок – прыжки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Сон – сны                  гусёнок – гусята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Лоб – лбы                 тигрёнок – тигрята</w:t>
      </w:r>
    </w:p>
    <w:p w:rsidR="00B46B97" w:rsidRDefault="00B46B97" w:rsidP="00B46B9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46B97" w:rsidRPr="00461EBD" w:rsidRDefault="00B46B97" w:rsidP="00B46B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b/>
          <w:bCs/>
          <w:color w:val="000000"/>
          <w:sz w:val="28"/>
        </w:rPr>
        <w:t>«Что бывает круглым?»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Цель: расширение словаря детей за счёт прилагательных, развитие воображения, памяти, ловкости.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Ход: педагог, бросая мяч детям, задаёт вопрос, ребёнок, поймавший мяч, должен на него ответить и вернуть мяч.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– что бывает круглым? (мяч, шар, колесо, солнце, луна, вишня, яблоко…)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– что бывает длинным? (дорога, река, верёвка, лента, шнур, нитка…)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– что бывает высоким? (гора, дерево, скала, человек, столб, дом, шкаф…)</w:t>
      </w:r>
    </w:p>
    <w:p w:rsidR="00B46B97" w:rsidRPr="00461EBD" w:rsidRDefault="00B46B97" w:rsidP="00B46B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61EBD">
        <w:rPr>
          <w:rFonts w:ascii="Times New Roman" w:eastAsia="Times New Roman" w:hAnsi="Times New Roman" w:cs="Times New Roman"/>
          <w:color w:val="000000"/>
          <w:sz w:val="28"/>
        </w:rPr>
        <w:t>– что бывает колючим? (ёж, роза, кактус, иголки, ёлка, проволока…)</w:t>
      </w:r>
    </w:p>
    <w:p w:rsidR="00B46B97" w:rsidRDefault="00B46B97" w:rsidP="00B46B9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46B97" w:rsidRDefault="00B46B97" w:rsidP="00B46B9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0669" w:rsidRDefault="00F80669"/>
    <w:sectPr w:rsidR="00F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B97"/>
    <w:rsid w:val="00B46B97"/>
    <w:rsid w:val="00F8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4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4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46B97"/>
  </w:style>
  <w:style w:type="character" w:customStyle="1" w:styleId="c2">
    <w:name w:val="c2"/>
    <w:basedOn w:val="a0"/>
    <w:rsid w:val="00B46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2020-04-15T07:46:00Z</dcterms:created>
  <dcterms:modified xsi:type="dcterms:W3CDTF">2020-04-15T07:46:00Z</dcterms:modified>
</cp:coreProperties>
</file>