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DA" w:rsidRPr="00AD0CDA" w:rsidRDefault="00AD0CDA" w:rsidP="00AD0CDA">
      <w:pPr>
        <w:jc w:val="center"/>
        <w:rPr>
          <w:rFonts w:ascii="Times New Roman" w:hAnsi="Times New Roman" w:cs="Times New Roman"/>
          <w:b/>
          <w:sz w:val="28"/>
          <w:szCs w:val="28"/>
        </w:rPr>
      </w:pPr>
      <w:r w:rsidRPr="00AD0CDA">
        <w:rPr>
          <w:rFonts w:ascii="Times New Roman" w:hAnsi="Times New Roman" w:cs="Times New Roman"/>
          <w:b/>
          <w:sz w:val="28"/>
          <w:szCs w:val="28"/>
        </w:rPr>
        <w:t>Игры на развитие коммуникативных способностей детей дошкольного возраста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Пояснительная записка:</w:t>
      </w:r>
      <w:bookmarkStart w:id="0" w:name="_GoBack"/>
      <w:bookmarkEnd w:id="0"/>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Формирование коммуникативности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Коммуникативные навыки развиваются в повседневной деятельности, дидактических, подвижных, сюжетно-ролевых игр.</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Вашему вниманию, мы  предлагаем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Данная картотека игр имеет определенные цели и задачи: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чувство единства, сплоченности, умение действовать в коллективе, снятие телесных барьеров « Клеевой ручеек»,  « Слепец и поводырь», «Волшебные водоросли»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умение устанавливать  доброжелательные отношения, замечать положительные качества других  и выражать это словами, делать комплименты « Вежливые слова», « Волшебный букет цветов»,  « Подарок для всех»</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умение решать конфликтные ситуации и преодоление конфликтов в общении друг с другом « Игры- ситуации», « Коврик примирения»,    « Руки знакомятся, руки сорятся, руки мирятся»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развитие не вербальных и предметных способов взаимодействия « Изобрази пословицу», « Разговор через стекло», « Закорючка»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создание благоприятной атмосферы непосредственного, свободного общения и эмоциональной близости  « Пресс-конференция», « Пойми меня», «Без маски».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Клеевой ручеёк</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Перед игрой воспитатель беседует с детьми о дружбе и взаимопомощи, о том, что сообща можно преодолеть любые препятствия.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Дети встают друг за другом и держатся за плечи впереди стоящего. В таком положении они преодолевают различные препятствия.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 Подняться и сойти со стула.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2. Проползти под столом.</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3. Обогнуть “широкое озеро”.</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4. Пробраться через “дремучий лес”.</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5. Спрятаться от диких животных.</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Непременное условие для ребят: на протяжении всей игры они не должны отцепляться друг от друга.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Слепец и поводырь</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доверять, помогать и поддерживать товарищей по общению.</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Дети разбиваются на пары: “слепец” и“поводырь”.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Волшебные водоросли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Цель: снятие телесных барьеров, развить умения добиваться цели приемлемыми способами общения.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Вежливые слова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развитие уважения в общении, привычка пользоваться вежливыми словами.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Подарок на всех</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дружить, делать правильный выбор, сотрудничать со сверстниками, чувства коллектива.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Детям даётся задание: “Если бы ты был волшебником и мог творить чудеса, то что бы ты подарил сейчас всем нам вместе?” или “Если бы у тебя был Цветик- Семицветик, какое бы желание ты загадал?”. Каждый ребёнок загадывает одно желание, оторвав от общего цветка один лепесток.</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Лети, лети лепесток, через запад на восток,</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Через север, через юг, возвращайся, сделав круг,</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Лишь коснёшься ты земли, быть, по-моему, вели.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Вели, чтобы…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 конце можно провести конкурс на самое лучшее желание для всех.</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Волшебный букет цветов</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Оборудование: Зеленая ткань или картон, вырезанные лепесточки для каждого ребенка.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Воспитатель ( показывает на лежащий на полу кусок ткани). Это зеленая полянка. Какое у вас настроение, когда вы смотрите на эту полянку?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ети. Грустное, печальное, скучное.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Воспитатель. Как вы думаете, чего на ней не хватает?</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Дети. Цветов.</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Воспитатель. Посмотрите ребята, какие красивые цветы выросли от ваших слов на этой полянке. А сейчас какое у вас настроение?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Дети. Веселое, счастливое.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Воспитатель таким образом , подводит к мысли, что нужно внимательней относится друг к другу и говорить хорошие слова.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Игры-ситуации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Детям предлагается разыграть ряд ситуаций</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 Два мальчика поссорились – помири их.</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2. Тебе очень хочется поиграть в ту же игрушку, что и у одного из ребят твоей группы – попроси его.</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3. Ты нашёл на улице слабого, замученного котёнка – пожалей его.</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4. Ты очень обидел своего друга – попробуй попросить у него прощения, помириться с ним.</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5. Ты пришёл в новую группу – познакомься с детьми и расскажи о себе.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6. Ты потерял свою машинку – подойди к детям и спроси, не видели ли они ее.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7. Ты пришёл в библиотеку – попроси интересующеюся тебя книгу у библиотекаря.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9. Дети играют, у одного ребёнка нет игрушки – поделись с ним.</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10. Ребёнок плачет – успокой его.</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11. У тебя не получается завязать шнурок на ботинке – попроси товарища помочь тебе.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12. К тебе пришли гости – познакомь их с родителями, покажи свою комнату и свои игрушки.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13. Ты пришёл с прогулки проголодавшийся – что ты скажешь маме или бабушке.</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Руки знакомятся, руки ссорятся, руки мирятся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умения выражать свои чувства и понимать чувства другого человека.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Игра выполняется в парах с закрытыми глазами, дети сидят напротив друг друга на расстоянии вытянутой руки. Воспитатель даёт задания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Закройте глаза, протяните руки навстречу друг другу, познакомьтесь руками, постарайтесь получше узнать своего соседа, опустите руки;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снова вытяните руки вперёд, найдите руки соседа, ваши руки ссорятся, опустите руки;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ваши руки снова ищут друг друга, они хотят помириться, ваши руки мирятся, они просят прощения, вы расстаётесь друзьями.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Коврик примирения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Развивать коммуникативные навыки и умение разрешать конфликты.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Изобрази пословицу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использовать невербальные средства общения.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Детям предлагается изобразить с помощью жестов, мимики какую-либо пословицу:</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“Слово не воробей – вылетит, не поймаешь”</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“Скажи, кто твой друг и я скажу кто ты”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“Нет друга – ищи, а найдёшь – береги”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“Как аукнется, так и откликнется”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Разговор через стекло</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мимику и жесты.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Закорючка Цель: Развивать уважение в общении. Учитывать интересы других детей.</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Пресс-конференция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вежливо отвечать на вопросы собеседников, кратко и корректно формулировать ответ; формировать речевые умения.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Все дети группы участвуют в пресс-конференции на любую тему (например: “Твой выходной день”,“Экскурсия в зоопарк”, “День рождения друга”,“В цирке” и др.). Один из участников пресс-конференции “гость” (тот, кому будут заданы все вопросы) – садится в центр и отвечает на любые вопросы детей.</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Пойми меня</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умение ориентироваться в ролевых позициях людей и коммуникативных ситуациях.</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Ребёнок выходит вперёд и придумывает речь из 4-5предложений, Дети должны догадаться, кто говорит(экскурсовод,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Без маски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Цель: развить умения делиться своими чувствами, переживаниями, настроением с товарищами.</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lastRenderedPageBreak/>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“Чего мне по-настоящему хочется, так это…”;</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 Особенно мне не нравится, когда…”;</w:t>
      </w:r>
    </w:p>
    <w:p w:rsidR="00AD0CDA"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“Однажды меня очень напугало то, что…”;</w:t>
      </w:r>
    </w:p>
    <w:p w:rsidR="00C03E91" w:rsidRPr="00AD0CDA" w:rsidRDefault="00AD0CDA" w:rsidP="00AD0CDA">
      <w:pPr>
        <w:rPr>
          <w:rFonts w:ascii="Times New Roman" w:hAnsi="Times New Roman" w:cs="Times New Roman"/>
          <w:sz w:val="28"/>
          <w:szCs w:val="28"/>
        </w:rPr>
      </w:pPr>
      <w:r w:rsidRPr="00AD0CDA">
        <w:rPr>
          <w:rFonts w:ascii="Times New Roman" w:hAnsi="Times New Roman" w:cs="Times New Roman"/>
          <w:sz w:val="28"/>
          <w:szCs w:val="28"/>
        </w:rPr>
        <w:t>“Помню случай, когда мне стало невыносимо стыдно. Я.</w:t>
      </w:r>
    </w:p>
    <w:sectPr w:rsidR="00C03E91" w:rsidRPr="00AD0CD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8D" w:rsidRDefault="00D2578D" w:rsidP="00AD0CDA">
      <w:pPr>
        <w:spacing w:after="0" w:line="240" w:lineRule="auto"/>
      </w:pPr>
      <w:r>
        <w:separator/>
      </w:r>
    </w:p>
  </w:endnote>
  <w:endnote w:type="continuationSeparator" w:id="0">
    <w:p w:rsidR="00D2578D" w:rsidRDefault="00D2578D" w:rsidP="00AD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091393"/>
      <w:docPartObj>
        <w:docPartGallery w:val="Page Numbers (Bottom of Page)"/>
        <w:docPartUnique/>
      </w:docPartObj>
    </w:sdtPr>
    <w:sdtContent>
      <w:p w:rsidR="00AD0CDA" w:rsidRDefault="00AD0CDA">
        <w:pPr>
          <w:pStyle w:val="a5"/>
          <w:jc w:val="right"/>
        </w:pPr>
        <w:r>
          <w:fldChar w:fldCharType="begin"/>
        </w:r>
        <w:r>
          <w:instrText>PAGE   \* MERGEFORMAT</w:instrText>
        </w:r>
        <w:r>
          <w:fldChar w:fldCharType="separate"/>
        </w:r>
        <w:r>
          <w:rPr>
            <w:noProof/>
          </w:rPr>
          <w:t>2</w:t>
        </w:r>
        <w:r>
          <w:fldChar w:fldCharType="end"/>
        </w:r>
      </w:p>
    </w:sdtContent>
  </w:sdt>
  <w:p w:rsidR="00AD0CDA" w:rsidRDefault="00AD0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8D" w:rsidRDefault="00D2578D" w:rsidP="00AD0CDA">
      <w:pPr>
        <w:spacing w:after="0" w:line="240" w:lineRule="auto"/>
      </w:pPr>
      <w:r>
        <w:separator/>
      </w:r>
    </w:p>
  </w:footnote>
  <w:footnote w:type="continuationSeparator" w:id="0">
    <w:p w:rsidR="00D2578D" w:rsidRDefault="00D2578D" w:rsidP="00AD0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DA"/>
    <w:rsid w:val="00AD0CDA"/>
    <w:rsid w:val="00C03E91"/>
    <w:rsid w:val="00D2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CDA"/>
  </w:style>
  <w:style w:type="paragraph" w:styleId="a5">
    <w:name w:val="footer"/>
    <w:basedOn w:val="a"/>
    <w:link w:val="a6"/>
    <w:uiPriority w:val="99"/>
    <w:unhideWhenUsed/>
    <w:rsid w:val="00AD0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CDA"/>
  </w:style>
  <w:style w:type="paragraph" w:styleId="a5">
    <w:name w:val="footer"/>
    <w:basedOn w:val="a"/>
    <w:link w:val="a6"/>
    <w:uiPriority w:val="99"/>
    <w:unhideWhenUsed/>
    <w:rsid w:val="00AD0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2013-10-01T11:25:00Z</dcterms:created>
  <dcterms:modified xsi:type="dcterms:W3CDTF">2013-10-01T11:31:00Z</dcterms:modified>
</cp:coreProperties>
</file>