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  <w:r w:rsidRPr="00AB77E2">
        <w:rPr>
          <w:rFonts w:ascii="Monotype Corsiva" w:hAnsi="Monotype Corsiva"/>
          <w:sz w:val="36"/>
          <w:szCs w:val="36"/>
        </w:rPr>
        <w:t>Муниципальное дошкольное образовательное учреждение</w:t>
      </w:r>
    </w:p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  <w:r w:rsidRPr="00AB77E2">
        <w:rPr>
          <w:rFonts w:ascii="Monotype Corsiva" w:hAnsi="Monotype Corsiva"/>
          <w:sz w:val="36"/>
          <w:szCs w:val="36"/>
        </w:rPr>
        <w:t xml:space="preserve"> «Детский сад №125 комбинированного вида»</w:t>
      </w:r>
    </w:p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</w:p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</w:p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</w:p>
    <w:p w:rsidR="009427A7" w:rsidRDefault="009427A7" w:rsidP="009427A7">
      <w:pPr>
        <w:jc w:val="center"/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9427A7" w:rsidRPr="009427A7" w:rsidRDefault="009427A7" w:rsidP="009427A7">
      <w:pPr>
        <w:jc w:val="center"/>
        <w:rPr>
          <w:rFonts w:ascii="Monotype Corsiva" w:hAnsi="Monotype Corsiva"/>
          <w:sz w:val="96"/>
          <w:szCs w:val="96"/>
        </w:rPr>
      </w:pPr>
    </w:p>
    <w:p w:rsidR="009427A7" w:rsidRDefault="009427A7" w:rsidP="009427A7">
      <w:pPr>
        <w:jc w:val="center"/>
        <w:rPr>
          <w:rFonts w:ascii="Monotype Corsiva" w:hAnsi="Monotype Corsiva"/>
          <w:sz w:val="96"/>
          <w:szCs w:val="96"/>
        </w:rPr>
      </w:pPr>
      <w:r w:rsidRPr="009427A7">
        <w:rPr>
          <w:rFonts w:ascii="Monotype Corsiva" w:hAnsi="Monotype Corsiva"/>
          <w:sz w:val="96"/>
          <w:szCs w:val="96"/>
        </w:rPr>
        <w:t>Дидактические игры «Азбука безопасности»</w:t>
      </w:r>
    </w:p>
    <w:p w:rsidR="009427A7" w:rsidRDefault="009427A7" w:rsidP="009427A7">
      <w:pPr>
        <w:jc w:val="center"/>
        <w:rPr>
          <w:rFonts w:ascii="Monotype Corsiva" w:hAnsi="Monotype Corsiva"/>
          <w:sz w:val="96"/>
          <w:szCs w:val="96"/>
        </w:rPr>
      </w:pPr>
    </w:p>
    <w:p w:rsidR="009427A7" w:rsidRDefault="009427A7" w:rsidP="009427A7">
      <w:pPr>
        <w:jc w:val="center"/>
        <w:rPr>
          <w:rFonts w:ascii="Monotype Corsiva" w:hAnsi="Monotype Corsiva"/>
          <w:sz w:val="96"/>
          <w:szCs w:val="96"/>
        </w:rPr>
      </w:pPr>
    </w:p>
    <w:p w:rsidR="009427A7" w:rsidRDefault="009427A7" w:rsidP="009427A7">
      <w:pPr>
        <w:jc w:val="right"/>
        <w:rPr>
          <w:rFonts w:ascii="Monotype Corsiva" w:hAnsi="Monotype Corsiva"/>
          <w:sz w:val="96"/>
          <w:szCs w:val="96"/>
        </w:rPr>
      </w:pPr>
    </w:p>
    <w:p w:rsidR="009427A7" w:rsidRDefault="009427A7" w:rsidP="009427A7">
      <w:pPr>
        <w:jc w:val="right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Воспитатели :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Абросова</w:t>
      </w:r>
      <w:proofErr w:type="spellEnd"/>
      <w:r>
        <w:rPr>
          <w:rFonts w:ascii="Monotype Corsiva" w:hAnsi="Monotype Corsiva"/>
          <w:sz w:val="28"/>
          <w:szCs w:val="28"/>
        </w:rPr>
        <w:t xml:space="preserve"> О. В.,</w:t>
      </w:r>
    </w:p>
    <w:p w:rsidR="009427A7" w:rsidRPr="009427A7" w:rsidRDefault="009427A7" w:rsidP="009427A7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Журинская</w:t>
      </w:r>
      <w:proofErr w:type="spellEnd"/>
      <w:r>
        <w:rPr>
          <w:rFonts w:ascii="Monotype Corsiva" w:hAnsi="Monotype Corsiva"/>
          <w:sz w:val="28"/>
          <w:szCs w:val="28"/>
        </w:rPr>
        <w:t xml:space="preserve"> Л.С.</w:t>
      </w:r>
    </w:p>
    <w:p w:rsidR="009427A7" w:rsidRDefault="009427A7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7"/>
          <w:b/>
          <w:bCs/>
          <w:color w:val="FF0000"/>
          <w:sz w:val="36"/>
          <w:szCs w:val="36"/>
          <w:u w:val="single"/>
        </w:rPr>
      </w:pPr>
      <w:r>
        <w:rPr>
          <w:rStyle w:val="c17"/>
          <w:b/>
          <w:bCs/>
          <w:color w:val="FF0000"/>
          <w:sz w:val="36"/>
          <w:szCs w:val="36"/>
          <w:u w:val="single"/>
        </w:rPr>
        <w:br w:type="page"/>
      </w:r>
    </w:p>
    <w:p w:rsidR="00980DC2" w:rsidRP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36"/>
          <w:szCs w:val="36"/>
        </w:rPr>
      </w:pPr>
      <w:r w:rsidRPr="00980DC2">
        <w:rPr>
          <w:rStyle w:val="c17"/>
          <w:b/>
          <w:bCs/>
          <w:color w:val="FF0000"/>
          <w:sz w:val="36"/>
          <w:szCs w:val="36"/>
          <w:u w:val="single"/>
        </w:rPr>
        <w:lastRenderedPageBreak/>
        <w:t>«Знаешь ли ты?»</w:t>
      </w:r>
    </w:p>
    <w:p w:rsidR="004E7740" w:rsidRDefault="004E7740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7"/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724150" cy="1438275"/>
            <wp:effectExtent l="19050" t="0" r="0" b="0"/>
            <wp:docPr id="3" name="Рисунок 3" descr="C:\Users\Валентин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\Desktop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FF0000"/>
          <w:sz w:val="28"/>
          <w:szCs w:val="28"/>
        </w:rPr>
        <w:t>Дидактическая задача: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Закрепить знания о телефонах служб спасения.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FF0000"/>
          <w:sz w:val="28"/>
          <w:szCs w:val="28"/>
        </w:rPr>
        <w:t>Игровые правила: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Выполнять действия, соответствующие изображению.        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FF0000"/>
          <w:sz w:val="28"/>
          <w:szCs w:val="28"/>
        </w:rPr>
        <w:t>Игровые действия: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Передвижение фишек по игровому полю в соответствии с количеством выпавших ходов.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FF0000"/>
          <w:sz w:val="28"/>
          <w:szCs w:val="28"/>
        </w:rPr>
        <w:t>Ход игры.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В игре принимает участие 4-5 человек, используются фишки разных цветов. Ребёнок бросает кубик, передвигает фишки. Условные обозначения: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-Красный крест  -  назвать телефон скорой помощи;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-Дом  - назвать домашний адрес;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-Милиционер  - назвать телефон милиции;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-Огонь — выбрать из трёх номеров нужный при пожаре;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-Человек в маске — назвать нужный при такой опасности номер;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-Книга - если даётся неправильный ответ, игрок отправляется на эту точку;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-Рука  - если даётся правильный ответ, игрок переходит на эту точку;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-Телефон  - набрать телефон службы безопасности и перейти на финиш.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Побеждает тот, кто быстрее и правильно ответил на все вопросы и пришёл к финишу первым.</w:t>
      </w:r>
    </w:p>
    <w:p w:rsidR="00980DC2" w:rsidRPr="004E7740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980DC2">
        <w:rPr>
          <w:rStyle w:val="c24"/>
          <w:b/>
          <w:bCs/>
          <w:color w:val="17365D"/>
          <w:sz w:val="28"/>
          <w:szCs w:val="28"/>
          <w:u w:val="single"/>
        </w:rPr>
        <w:t>«Раз, два, три, что может быть опасно-найди</w:t>
      </w:r>
      <w:proofErr w:type="gramStart"/>
      <w:r w:rsidRPr="00980DC2">
        <w:rPr>
          <w:rStyle w:val="c24"/>
          <w:b/>
          <w:bCs/>
          <w:color w:val="17365D"/>
          <w:sz w:val="28"/>
          <w:szCs w:val="28"/>
          <w:u w:val="single"/>
        </w:rPr>
        <w:t>» .</w:t>
      </w:r>
      <w:proofErr w:type="gramEnd"/>
      <w:r w:rsidR="004E7740" w:rsidRPr="004E774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774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4E7740">
        <w:rPr>
          <w:b/>
          <w:bCs/>
          <w:noProof/>
          <w:color w:val="17365D"/>
          <w:sz w:val="28"/>
          <w:szCs w:val="28"/>
          <w:u w:val="single"/>
        </w:rPr>
        <w:drawing>
          <wp:inline distT="0" distB="0" distL="0" distR="0">
            <wp:extent cx="2343150" cy="952500"/>
            <wp:effectExtent l="19050" t="0" r="0" b="0"/>
            <wp:docPr id="2" name="Рисунок 2" descr="C:\Users\Валентин\Desktop\opasniepredm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\Desktop\opasniepredm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P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4"/>
          <w:b/>
          <w:bCs/>
          <w:color w:val="17365D"/>
          <w:sz w:val="28"/>
          <w:szCs w:val="28"/>
        </w:rPr>
        <w:t>Цель:</w:t>
      </w:r>
      <w:r>
        <w:rPr>
          <w:rStyle w:val="c10"/>
          <w:color w:val="17365D"/>
          <w:sz w:val="28"/>
          <w:szCs w:val="28"/>
        </w:rPr>
        <w:t> </w:t>
      </w:r>
      <w:r w:rsidRPr="004E7740">
        <w:rPr>
          <w:rStyle w:val="c10"/>
          <w:b/>
          <w:color w:val="17365D"/>
          <w:sz w:val="28"/>
          <w:szCs w:val="28"/>
        </w:rPr>
        <w:t>Закреплять представления об источниках опасности в доме; развивать сообразительность, внимание, воспитывать чувство товарищества.</w:t>
      </w:r>
    </w:p>
    <w:p w:rsidR="00980DC2" w:rsidRP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b/>
          <w:color w:val="000000"/>
          <w:sz w:val="22"/>
          <w:szCs w:val="22"/>
        </w:rPr>
      </w:pPr>
      <w:r w:rsidRPr="004E7740">
        <w:rPr>
          <w:rStyle w:val="c24"/>
          <w:b/>
          <w:bCs/>
          <w:color w:val="17365D"/>
          <w:sz w:val="28"/>
          <w:szCs w:val="28"/>
        </w:rPr>
        <w:t>Правило:</w:t>
      </w:r>
      <w:r w:rsidRPr="004E7740">
        <w:rPr>
          <w:rStyle w:val="c10"/>
          <w:b/>
          <w:color w:val="17365D"/>
          <w:sz w:val="28"/>
          <w:szCs w:val="28"/>
        </w:rPr>
        <w:t> Не толкаться, не отбирать предметы друг у друга.</w:t>
      </w:r>
    </w:p>
    <w:p w:rsidR="00980DC2" w:rsidRP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b/>
          <w:color w:val="000000"/>
          <w:sz w:val="22"/>
          <w:szCs w:val="22"/>
        </w:rPr>
      </w:pPr>
      <w:r w:rsidRPr="004E7740">
        <w:rPr>
          <w:rStyle w:val="c24"/>
          <w:b/>
          <w:bCs/>
          <w:color w:val="17365D"/>
          <w:sz w:val="28"/>
          <w:szCs w:val="28"/>
        </w:rPr>
        <w:t>Материал:</w:t>
      </w:r>
      <w:r w:rsidRPr="004E7740">
        <w:rPr>
          <w:rStyle w:val="c10"/>
          <w:b/>
          <w:color w:val="17365D"/>
          <w:sz w:val="28"/>
          <w:szCs w:val="28"/>
        </w:rPr>
        <w:t> Макет или игровой уголок с предметами домашнего обихода, призы (фишки или картинки): знаки </w:t>
      </w:r>
      <w:r w:rsidRPr="004E7740">
        <w:rPr>
          <w:rStyle w:val="c24"/>
          <w:b/>
          <w:bCs/>
          <w:color w:val="17365D"/>
          <w:sz w:val="28"/>
          <w:szCs w:val="28"/>
        </w:rPr>
        <w:t>Х </w:t>
      </w:r>
      <w:r w:rsidRPr="004E7740">
        <w:rPr>
          <w:rStyle w:val="c10"/>
          <w:b/>
          <w:color w:val="17365D"/>
          <w:sz w:val="28"/>
          <w:szCs w:val="28"/>
        </w:rPr>
        <w:t>— нельзя самому пользоваться</w:t>
      </w:r>
    </w:p>
    <w:p w:rsidR="00980DC2" w:rsidRP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b/>
          <w:color w:val="000000"/>
          <w:sz w:val="22"/>
          <w:szCs w:val="22"/>
        </w:rPr>
      </w:pPr>
      <w:r w:rsidRPr="004E7740">
        <w:rPr>
          <w:rStyle w:val="c24"/>
          <w:b/>
          <w:bCs/>
          <w:color w:val="17365D"/>
          <w:sz w:val="28"/>
          <w:szCs w:val="28"/>
        </w:rPr>
        <w:t>!</w:t>
      </w:r>
      <w:r w:rsidRPr="004E7740">
        <w:rPr>
          <w:rStyle w:val="c10"/>
          <w:b/>
          <w:color w:val="17365D"/>
          <w:sz w:val="28"/>
          <w:szCs w:val="28"/>
        </w:rPr>
        <w:t> — осторожно пользоваться.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7365D"/>
          <w:sz w:val="28"/>
          <w:szCs w:val="28"/>
        </w:rPr>
        <w:t>Ход игры: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7365D"/>
          <w:sz w:val="28"/>
          <w:szCs w:val="28"/>
        </w:rPr>
        <w:t>Ведущий отворачивается и считает до 5-10,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7365D"/>
          <w:sz w:val="28"/>
          <w:szCs w:val="28"/>
        </w:rPr>
        <w:lastRenderedPageBreak/>
        <w:t>Вариант 1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7365D"/>
          <w:sz w:val="28"/>
          <w:szCs w:val="28"/>
        </w:rPr>
        <w:t>Проведение игры в игровом уголке старшей группы.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7365D"/>
          <w:sz w:val="28"/>
          <w:szCs w:val="28"/>
        </w:rPr>
        <w:t>Вариант 2</w:t>
      </w:r>
    </w:p>
    <w:p w:rsid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10"/>
          <w:color w:val="17365D"/>
          <w:sz w:val="28"/>
          <w:szCs w:val="28"/>
        </w:rPr>
      </w:pPr>
      <w:r>
        <w:rPr>
          <w:rStyle w:val="c10"/>
          <w:color w:val="17365D"/>
          <w:sz w:val="28"/>
          <w:szCs w:val="28"/>
        </w:rPr>
        <w:t>У каждого ребенка по два условных знака </w:t>
      </w:r>
      <w:proofErr w:type="gramStart"/>
      <w:r>
        <w:rPr>
          <w:rStyle w:val="c24"/>
          <w:b/>
          <w:bCs/>
          <w:color w:val="17365D"/>
          <w:sz w:val="28"/>
          <w:szCs w:val="28"/>
        </w:rPr>
        <w:t>Х</w:t>
      </w:r>
      <w:r>
        <w:rPr>
          <w:rStyle w:val="c10"/>
          <w:color w:val="17365D"/>
          <w:sz w:val="28"/>
          <w:szCs w:val="28"/>
        </w:rPr>
        <w:t> </w:t>
      </w:r>
      <w:r>
        <w:rPr>
          <w:rStyle w:val="c24"/>
          <w:b/>
          <w:bCs/>
          <w:color w:val="17365D"/>
          <w:sz w:val="28"/>
          <w:szCs w:val="28"/>
        </w:rPr>
        <w:t>!</w:t>
      </w:r>
      <w:proofErr w:type="gramEnd"/>
      <w:r>
        <w:rPr>
          <w:rStyle w:val="c10"/>
          <w:color w:val="17365D"/>
          <w:sz w:val="28"/>
          <w:szCs w:val="28"/>
        </w:rPr>
        <w:t> </w:t>
      </w:r>
      <w:proofErr w:type="gramStart"/>
      <w:r>
        <w:rPr>
          <w:rStyle w:val="c10"/>
          <w:color w:val="17365D"/>
          <w:sz w:val="28"/>
          <w:szCs w:val="28"/>
        </w:rPr>
        <w:t>.Пока</w:t>
      </w:r>
      <w:proofErr w:type="gramEnd"/>
      <w:r>
        <w:rPr>
          <w:rStyle w:val="c10"/>
          <w:color w:val="17365D"/>
          <w:sz w:val="28"/>
          <w:szCs w:val="28"/>
        </w:rPr>
        <w:t xml:space="preserve"> ведущий считает, дети кладут знаки возле опасных предметов. За каждый правильный ответ ведущий дает приз</w:t>
      </w:r>
      <w:r w:rsidR="004E7740">
        <w:rPr>
          <w:rStyle w:val="c10"/>
          <w:color w:val="17365D"/>
          <w:sz w:val="28"/>
          <w:szCs w:val="28"/>
        </w:rPr>
        <w:t>.</w:t>
      </w:r>
    </w:p>
    <w:p w:rsidR="00980DC2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7365D"/>
          <w:sz w:val="28"/>
          <w:szCs w:val="28"/>
        </w:rPr>
        <w:t xml:space="preserve">                                         </w:t>
      </w:r>
      <w:r w:rsidRPr="004E7740">
        <w:rPr>
          <w:rStyle w:val="c51"/>
          <w:b/>
          <w:bCs/>
          <w:color w:val="E36C09"/>
          <w:sz w:val="28"/>
          <w:szCs w:val="28"/>
          <w:u w:val="single"/>
        </w:rPr>
        <w:t xml:space="preserve"> </w:t>
      </w:r>
      <w:r>
        <w:rPr>
          <w:rStyle w:val="c51"/>
          <w:b/>
          <w:bCs/>
          <w:color w:val="E36C09"/>
          <w:sz w:val="28"/>
          <w:szCs w:val="28"/>
          <w:u w:val="single"/>
        </w:rPr>
        <w:t>«Осторожность»</w:t>
      </w:r>
    </w:p>
    <w:p w:rsidR="00980DC2" w:rsidRDefault="004E7740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E36C09"/>
          <w:sz w:val="28"/>
          <w:szCs w:val="28"/>
          <w:u w:val="single"/>
        </w:rPr>
        <w:drawing>
          <wp:inline distT="0" distB="0" distL="0" distR="0">
            <wp:extent cx="2400300" cy="1371600"/>
            <wp:effectExtent l="19050" t="0" r="0" b="0"/>
            <wp:docPr id="4" name="Рисунок 4" descr="C:\Users\Валентин\Desktop\1_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\Desktop\1_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E36C09"/>
          <w:sz w:val="28"/>
          <w:szCs w:val="28"/>
        </w:rPr>
        <w:t>Цель:</w:t>
      </w:r>
      <w:r>
        <w:rPr>
          <w:rStyle w:val="c32"/>
          <w:color w:val="E36C09"/>
          <w:sz w:val="28"/>
          <w:szCs w:val="28"/>
        </w:rPr>
        <w:t> Познакомить детей с надлежащим обращением с огнем, бытовой техникой и электроприборами. Развивать внимание, бытовые навыки, умение сосредотачиваться.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E36C09"/>
          <w:sz w:val="28"/>
          <w:szCs w:val="28"/>
        </w:rPr>
        <w:t>Оборудование:</w:t>
      </w:r>
      <w:r>
        <w:rPr>
          <w:rStyle w:val="c32"/>
          <w:color w:val="E36C09"/>
          <w:sz w:val="28"/>
          <w:szCs w:val="28"/>
        </w:rPr>
        <w:t> Большие игровые карты, разделенные на 4 «осторожности», маленькие с ситуациями, как надо поступить, чтобы избежать неприятных последствий.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E36C09"/>
          <w:sz w:val="28"/>
          <w:szCs w:val="28"/>
        </w:rPr>
        <w:t>Правило: </w:t>
      </w:r>
      <w:r>
        <w:rPr>
          <w:rStyle w:val="c32"/>
          <w:color w:val="E36C09"/>
          <w:sz w:val="28"/>
          <w:szCs w:val="28"/>
        </w:rPr>
        <w:t>Подобрать к каждой «осторожности» подходящую картинку.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E36C09"/>
          <w:sz w:val="28"/>
          <w:szCs w:val="28"/>
        </w:rPr>
        <w:t>Ход игры:</w:t>
      </w:r>
      <w:r>
        <w:rPr>
          <w:rStyle w:val="c32"/>
          <w:color w:val="E36C09"/>
          <w:sz w:val="28"/>
          <w:szCs w:val="28"/>
        </w:rPr>
        <w:t>Большие карты раздаются игрокам поровну. Водящий показывает маленькую карточку, называет изображенную ситуацию и спрашивает, кто хочет исправить свою «осторожность» такой карточкой. Игрок, узнавший свою карточку, закрывает его сюжет на игровой карте. Невостребованные карточки откладываются в сторону. Выигрывает тот, кто первым закроет все сюжеты на игровой карте. Этот игрок становится водящим.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E36C09"/>
          <w:sz w:val="28"/>
          <w:szCs w:val="28"/>
        </w:rPr>
        <w:t>Вариант 1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color w:val="E36C09"/>
          <w:sz w:val="28"/>
          <w:szCs w:val="28"/>
        </w:rPr>
        <w:t>Игрок узнавший свою карточку, описывает возможные последствия ситуации, изображенной на большой карте и тогда получает маленькую.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B22222"/>
          <w:sz w:val="28"/>
          <w:szCs w:val="28"/>
          <w:u w:val="single"/>
        </w:rPr>
        <w:t>«Что такое хорошо, что такое плохо».</w:t>
      </w:r>
    </w:p>
    <w:p w:rsidR="00980DC2" w:rsidRDefault="00980DC2" w:rsidP="00980DC2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i/>
          <w:iCs/>
          <w:color w:val="800080"/>
          <w:sz w:val="28"/>
          <w:szCs w:val="28"/>
        </w:rPr>
        <w:t>Цели: </w:t>
      </w:r>
      <w:r>
        <w:rPr>
          <w:rStyle w:val="c12"/>
          <w:color w:val="800080"/>
          <w:sz w:val="28"/>
          <w:szCs w:val="28"/>
        </w:rPr>
        <w:t>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</w:r>
    </w:p>
    <w:p w:rsidR="004E7740" w:rsidRDefault="00980DC2" w:rsidP="00980DC2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2"/>
          <w:color w:val="800080"/>
          <w:sz w:val="28"/>
          <w:szCs w:val="28"/>
        </w:rPr>
      </w:pPr>
      <w:r>
        <w:rPr>
          <w:rStyle w:val="c12"/>
          <w:color w:val="800080"/>
          <w:sz w:val="28"/>
          <w:szCs w:val="28"/>
        </w:rPr>
        <w:t>Пособие изготавливается постепенно, дети совместно с воспитателем отыскивают иллюстрации, называют вред и пользу изображённого на них: полезно – оформляют в рамку зеленую, вредно – в рамку красную, листы собирают в папку. Дети в свободное время рассматривают их, дорисовывают изображения, играют с ними.</w:t>
      </w: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4E7740" w:rsidRDefault="004E7740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76923C"/>
          <w:sz w:val="28"/>
          <w:szCs w:val="28"/>
          <w:u w:val="single"/>
        </w:rPr>
      </w:pPr>
    </w:p>
    <w:p w:rsidR="00980DC2" w:rsidRDefault="00CE3E08" w:rsidP="004E77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E3E08">
        <w:rPr>
          <w:rStyle w:val="c39"/>
          <w:b/>
          <w:bCs/>
          <w:color w:val="FFFFFF" w:themeColor="background1"/>
          <w:sz w:val="28"/>
          <w:szCs w:val="28"/>
          <w:u w:val="single"/>
        </w:rPr>
        <w:lastRenderedPageBreak/>
        <w:t xml:space="preserve">     </w:t>
      </w:r>
      <w:r w:rsidR="004E7740" w:rsidRPr="00CE3E08">
        <w:rPr>
          <w:rStyle w:val="c39"/>
          <w:b/>
          <w:bCs/>
          <w:color w:val="FFFFFF" w:themeColor="background1"/>
          <w:sz w:val="28"/>
          <w:szCs w:val="28"/>
          <w:u w:val="single"/>
        </w:rPr>
        <w:t xml:space="preserve">                      </w:t>
      </w:r>
      <w:r>
        <w:rPr>
          <w:rStyle w:val="c39"/>
          <w:b/>
          <w:bCs/>
          <w:color w:val="FFFFFF" w:themeColor="background1"/>
          <w:sz w:val="28"/>
          <w:szCs w:val="28"/>
          <w:u w:val="single"/>
        </w:rPr>
        <w:t xml:space="preserve">          </w:t>
      </w:r>
      <w:r w:rsidR="004E7740" w:rsidRPr="00CE3E08">
        <w:rPr>
          <w:rStyle w:val="c39"/>
          <w:b/>
          <w:bCs/>
          <w:color w:val="FFFFFF" w:themeColor="background1"/>
          <w:sz w:val="28"/>
          <w:szCs w:val="28"/>
          <w:u w:val="single"/>
        </w:rPr>
        <w:t xml:space="preserve"> </w:t>
      </w:r>
      <w:r w:rsidR="004E7740">
        <w:rPr>
          <w:rStyle w:val="c39"/>
          <w:b/>
          <w:bCs/>
          <w:color w:val="76923C"/>
          <w:sz w:val="28"/>
          <w:szCs w:val="28"/>
          <w:u w:val="single"/>
        </w:rPr>
        <w:t xml:space="preserve"> </w:t>
      </w:r>
      <w:r w:rsidR="004E7740" w:rsidRPr="004E7740">
        <w:rPr>
          <w:rStyle w:val="c39"/>
          <w:b/>
          <w:bCs/>
          <w:color w:val="76923C"/>
          <w:sz w:val="28"/>
          <w:szCs w:val="28"/>
          <w:u w:val="single"/>
        </w:rPr>
        <w:t xml:space="preserve"> </w:t>
      </w:r>
      <w:r w:rsidR="004E7740">
        <w:rPr>
          <w:rStyle w:val="c39"/>
          <w:b/>
          <w:bCs/>
          <w:color w:val="76923C"/>
          <w:sz w:val="28"/>
          <w:szCs w:val="28"/>
          <w:u w:val="single"/>
        </w:rPr>
        <w:t>«Разложи картинки по порядку»</w:t>
      </w:r>
    </w:p>
    <w:p w:rsidR="00980DC2" w:rsidRDefault="00CE3E08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</w:t>
      </w:r>
      <w:r w:rsidR="004E7740">
        <w:rPr>
          <w:b/>
          <w:bCs/>
          <w:noProof/>
          <w:color w:val="76923C"/>
          <w:sz w:val="28"/>
          <w:szCs w:val="28"/>
          <w:u w:val="single"/>
        </w:rPr>
        <w:drawing>
          <wp:inline distT="0" distB="0" distL="0" distR="0">
            <wp:extent cx="2390775" cy="1333500"/>
            <wp:effectExtent l="19050" t="0" r="9525" b="0"/>
            <wp:docPr id="5" name="Рисунок 5" descr="C:\Users\Валентин\Desktop\77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\Desktop\770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76923C"/>
          <w:sz w:val="28"/>
          <w:szCs w:val="28"/>
        </w:rPr>
        <w:t>Цель: </w:t>
      </w:r>
      <w:r>
        <w:rPr>
          <w:rStyle w:val="c20"/>
          <w:color w:val="76923C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76923C"/>
          <w:sz w:val="28"/>
          <w:szCs w:val="28"/>
        </w:rPr>
        <w:t>Материал:</w:t>
      </w:r>
      <w:r>
        <w:rPr>
          <w:rStyle w:val="c41"/>
          <w:b/>
          <w:bCs/>
          <w:color w:val="76923C"/>
          <w:sz w:val="28"/>
          <w:szCs w:val="28"/>
        </w:rPr>
        <w:t> </w:t>
      </w:r>
      <w:r>
        <w:rPr>
          <w:rStyle w:val="c20"/>
          <w:color w:val="76923C"/>
          <w:sz w:val="28"/>
          <w:szCs w:val="28"/>
        </w:rPr>
        <w:t>картинки с изображением моментов распорядка дня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76923C"/>
          <w:sz w:val="28"/>
          <w:szCs w:val="28"/>
        </w:rPr>
        <w:t>Ход игры:</w:t>
      </w:r>
      <w:r>
        <w:rPr>
          <w:rStyle w:val="c41"/>
          <w:b/>
          <w:bCs/>
          <w:color w:val="76923C"/>
          <w:sz w:val="28"/>
          <w:szCs w:val="28"/>
        </w:rPr>
        <w:t> </w:t>
      </w:r>
      <w:r>
        <w:rPr>
          <w:rStyle w:val="c20"/>
          <w:color w:val="76923C"/>
          <w:sz w:val="28"/>
          <w:szCs w:val="28"/>
        </w:rPr>
        <w:t>воспитатель говорит о том, что волшебник Путаница перепутал картинки распорядка дня, и предлагает разложить картинки по порядку.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76923C"/>
          <w:sz w:val="28"/>
          <w:szCs w:val="28"/>
        </w:rPr>
        <w:t>Воспитатель подводит итог высказываниям детей.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76923C"/>
          <w:sz w:val="28"/>
          <w:szCs w:val="28"/>
        </w:rPr>
        <w:t>Каждое утром, чтобы быть здоровым, мы начинаем с зарядки.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76923C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76923C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943734"/>
          <w:sz w:val="28"/>
          <w:szCs w:val="28"/>
          <w:u w:val="single"/>
        </w:rPr>
        <w:t>«Правила гигиены»</w:t>
      </w: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2"/>
          <w:b/>
          <w:bCs/>
          <w:i/>
          <w:iCs/>
          <w:color w:val="943734"/>
          <w:sz w:val="28"/>
          <w:szCs w:val="28"/>
        </w:rPr>
      </w:pPr>
      <w:r>
        <w:rPr>
          <w:b/>
          <w:bCs/>
          <w:i/>
          <w:iCs/>
          <w:noProof/>
          <w:color w:val="943734"/>
          <w:sz w:val="28"/>
          <w:szCs w:val="28"/>
        </w:rPr>
        <w:drawing>
          <wp:inline distT="0" distB="0" distL="0" distR="0">
            <wp:extent cx="2162175" cy="1190625"/>
            <wp:effectExtent l="19050" t="0" r="9525" b="0"/>
            <wp:docPr id="6" name="Рисунок 6" descr="C:\Users\Валентин\Desktop\гиги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\Desktop\гигие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943734"/>
          <w:sz w:val="28"/>
          <w:szCs w:val="28"/>
        </w:rPr>
        <w:t>Цель: </w:t>
      </w:r>
      <w:r>
        <w:rPr>
          <w:rStyle w:val="c11"/>
          <w:color w:val="943734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943734"/>
          <w:sz w:val="28"/>
          <w:szCs w:val="28"/>
        </w:rPr>
        <w:t>Ход игры</w:t>
      </w:r>
      <w:r>
        <w:rPr>
          <w:rStyle w:val="c37"/>
          <w:b/>
          <w:bCs/>
          <w:color w:val="943734"/>
          <w:sz w:val="28"/>
          <w:szCs w:val="28"/>
        </w:rPr>
        <w:t>: </w:t>
      </w:r>
      <w:r>
        <w:rPr>
          <w:rStyle w:val="c11"/>
          <w:color w:val="943734"/>
          <w:sz w:val="28"/>
          <w:szCs w:val="28"/>
        </w:rPr>
        <w:t>Воспитатель просит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b/>
          <w:bCs/>
          <w:color w:val="00B0F0"/>
          <w:sz w:val="28"/>
          <w:szCs w:val="28"/>
          <w:u w:val="single"/>
        </w:rPr>
        <w:t>«Запомни движение»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i/>
          <w:iCs/>
          <w:color w:val="00B0F0"/>
          <w:sz w:val="28"/>
          <w:szCs w:val="28"/>
        </w:rPr>
        <w:t>Цель:</w:t>
      </w:r>
      <w:r>
        <w:rPr>
          <w:rStyle w:val="c50"/>
          <w:i/>
          <w:iCs/>
          <w:color w:val="00B0F0"/>
          <w:sz w:val="28"/>
          <w:szCs w:val="28"/>
        </w:rPr>
        <w:t> </w:t>
      </w:r>
      <w:r>
        <w:rPr>
          <w:rStyle w:val="c46"/>
          <w:color w:val="00B0F0"/>
          <w:sz w:val="28"/>
          <w:szCs w:val="28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i/>
          <w:iCs/>
          <w:color w:val="00B0F0"/>
          <w:sz w:val="28"/>
          <w:szCs w:val="28"/>
        </w:rPr>
        <w:t>Ход игры</w:t>
      </w:r>
      <w:r>
        <w:rPr>
          <w:rStyle w:val="c19"/>
          <w:b/>
          <w:bCs/>
          <w:color w:val="00B0F0"/>
          <w:sz w:val="28"/>
          <w:szCs w:val="28"/>
        </w:rPr>
        <w:t>: </w:t>
      </w:r>
      <w:r>
        <w:rPr>
          <w:rStyle w:val="c46"/>
          <w:color w:val="00B0F0"/>
          <w:sz w:val="28"/>
          <w:szCs w:val="28"/>
        </w:rPr>
        <w:t>воспитатель или ребёнок</w:t>
      </w:r>
      <w:r>
        <w:rPr>
          <w:rStyle w:val="c19"/>
          <w:b/>
          <w:bCs/>
          <w:color w:val="00B0F0"/>
          <w:sz w:val="28"/>
          <w:szCs w:val="28"/>
        </w:rPr>
        <w:t> </w:t>
      </w:r>
      <w:r>
        <w:rPr>
          <w:rStyle w:val="c46"/>
          <w:color w:val="00B0F0"/>
          <w:sz w:val="28"/>
          <w:szCs w:val="28"/>
        </w:rPr>
        <w:t>показывает движения. Дети должны их запомнить и воспроизвести.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7030A0"/>
          <w:sz w:val="28"/>
          <w:szCs w:val="28"/>
          <w:u w:val="single"/>
        </w:rPr>
        <w:t>«Угадай по звуку»</w:t>
      </w: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9"/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>
            <wp:extent cx="2638425" cy="1047750"/>
            <wp:effectExtent l="19050" t="0" r="9525" b="0"/>
            <wp:docPr id="7" name="Рисунок 7" descr="C:\Users\Валентин\Desktop\орк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\Desktop\орке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7030A0"/>
          <w:sz w:val="28"/>
          <w:szCs w:val="28"/>
        </w:rPr>
        <w:t>Цель: </w:t>
      </w:r>
      <w:r>
        <w:rPr>
          <w:rStyle w:val="c25"/>
          <w:color w:val="7030A0"/>
          <w:sz w:val="28"/>
          <w:szCs w:val="28"/>
        </w:rPr>
        <w:t>формировать представления о помощнике человека (уши), развивать навыки исследования предметов с помощью соответствующего органа чувств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7030A0"/>
          <w:sz w:val="28"/>
          <w:szCs w:val="28"/>
        </w:rPr>
        <w:lastRenderedPageBreak/>
        <w:t>Материал:</w:t>
      </w:r>
      <w:r>
        <w:rPr>
          <w:rStyle w:val="c56"/>
          <w:b/>
          <w:bCs/>
          <w:color w:val="7030A0"/>
          <w:sz w:val="28"/>
          <w:szCs w:val="28"/>
        </w:rPr>
        <w:t> </w:t>
      </w:r>
      <w:r>
        <w:rPr>
          <w:rStyle w:val="c25"/>
          <w:color w:val="7030A0"/>
          <w:sz w:val="28"/>
          <w:szCs w:val="28"/>
        </w:rPr>
        <w:t>музыкальные инструменты</w:t>
      </w:r>
      <w:r>
        <w:rPr>
          <w:color w:val="7030A0"/>
          <w:sz w:val="28"/>
          <w:szCs w:val="28"/>
        </w:rPr>
        <w:br/>
      </w:r>
      <w:r>
        <w:rPr>
          <w:rStyle w:val="c9"/>
          <w:b/>
          <w:bCs/>
          <w:i/>
          <w:iCs/>
          <w:color w:val="7030A0"/>
          <w:sz w:val="28"/>
          <w:szCs w:val="28"/>
        </w:rPr>
        <w:t>Ход игры:</w:t>
      </w:r>
      <w:r>
        <w:rPr>
          <w:rStyle w:val="c56"/>
          <w:b/>
          <w:bCs/>
          <w:color w:val="7030A0"/>
          <w:sz w:val="28"/>
          <w:szCs w:val="28"/>
        </w:rPr>
        <w:t> </w:t>
      </w:r>
      <w:r>
        <w:rPr>
          <w:rStyle w:val="c25"/>
          <w:color w:val="7030A0"/>
          <w:sz w:val="28"/>
          <w:szCs w:val="28"/>
        </w:rPr>
        <w:t>воспитатель за ширмой издаёт звуки на различных музыкальных инструментах, дети угадывают их</w:t>
      </w:r>
    </w:p>
    <w:p w:rsidR="004E7740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  <w:r>
        <w:rPr>
          <w:rStyle w:val="c25"/>
          <w:color w:val="7030A0"/>
          <w:sz w:val="28"/>
          <w:szCs w:val="28"/>
        </w:rPr>
        <w:t>- Что помогло вам услышать разные звуки?</w:t>
      </w: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  <w:r>
        <w:rPr>
          <w:rStyle w:val="c25"/>
          <w:color w:val="7030A0"/>
          <w:sz w:val="28"/>
          <w:szCs w:val="28"/>
        </w:rPr>
        <w:t xml:space="preserve">                                         </w:t>
      </w: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</w:p>
    <w:p w:rsidR="00980DC2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25"/>
          <w:color w:val="7030A0"/>
          <w:sz w:val="28"/>
          <w:szCs w:val="28"/>
        </w:rPr>
      </w:pPr>
      <w:r>
        <w:rPr>
          <w:rStyle w:val="c25"/>
          <w:color w:val="7030A0"/>
          <w:sz w:val="28"/>
          <w:szCs w:val="28"/>
        </w:rPr>
        <w:t xml:space="preserve"> </w:t>
      </w:r>
      <w:r w:rsidR="00CE3E08">
        <w:rPr>
          <w:rStyle w:val="c25"/>
          <w:color w:val="7030A0"/>
          <w:sz w:val="28"/>
          <w:szCs w:val="28"/>
        </w:rPr>
        <w:t xml:space="preserve">                                         </w:t>
      </w:r>
      <w:r w:rsidRPr="004E7740">
        <w:rPr>
          <w:rStyle w:val="c33"/>
          <w:b/>
          <w:bCs/>
          <w:color w:val="00B050"/>
          <w:sz w:val="28"/>
          <w:szCs w:val="28"/>
          <w:u w:val="single"/>
        </w:rPr>
        <w:t xml:space="preserve"> </w:t>
      </w:r>
      <w:r>
        <w:rPr>
          <w:rStyle w:val="c33"/>
          <w:b/>
          <w:bCs/>
          <w:color w:val="00B050"/>
          <w:sz w:val="28"/>
          <w:szCs w:val="28"/>
          <w:u w:val="single"/>
        </w:rPr>
        <w:t>«О</w:t>
      </w:r>
      <w:r>
        <w:rPr>
          <w:rStyle w:val="c55"/>
          <w:color w:val="00B050"/>
          <w:sz w:val="28"/>
          <w:szCs w:val="28"/>
          <w:u w:val="single"/>
        </w:rPr>
        <w:t> </w:t>
      </w:r>
      <w:r>
        <w:rPr>
          <w:rStyle w:val="c33"/>
          <w:b/>
          <w:bCs/>
          <w:color w:val="00B050"/>
          <w:sz w:val="28"/>
          <w:szCs w:val="28"/>
          <w:u w:val="single"/>
        </w:rPr>
        <w:t>чем говорит светофор»</w:t>
      </w:r>
    </w:p>
    <w:p w:rsidR="004E7740" w:rsidRDefault="004E7740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</w:p>
    <w:p w:rsidR="00980DC2" w:rsidRPr="004E7740" w:rsidRDefault="004E7740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B050"/>
          <w:sz w:val="28"/>
          <w:szCs w:val="28"/>
          <w:u w:val="single"/>
        </w:rPr>
        <w:drawing>
          <wp:inline distT="0" distB="0" distL="0" distR="0">
            <wp:extent cx="1752600" cy="1498199"/>
            <wp:effectExtent l="19050" t="0" r="0" b="0"/>
            <wp:docPr id="1" name="Рисунок 1" descr="C:\Users\Валентин\Desktop\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\Desktop\svetof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76" cy="14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B050"/>
          <w:sz w:val="28"/>
          <w:szCs w:val="28"/>
        </w:rPr>
        <w:t>Цель:</w:t>
      </w:r>
      <w:r>
        <w:rPr>
          <w:rStyle w:val="c49"/>
          <w:i/>
          <w:iCs/>
          <w:color w:val="00B050"/>
          <w:sz w:val="28"/>
          <w:szCs w:val="28"/>
        </w:rPr>
        <w:t> </w:t>
      </w:r>
      <w:r>
        <w:rPr>
          <w:rStyle w:val="c30"/>
          <w:color w:val="00B050"/>
          <w:sz w:val="28"/>
          <w:szCs w:val="28"/>
        </w:rPr>
        <w:t>закреплять знания о значении цветов светофора и правила поведения на улице.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B050"/>
          <w:sz w:val="28"/>
          <w:szCs w:val="28"/>
        </w:rPr>
        <w:t>Материал: </w:t>
      </w:r>
      <w:r>
        <w:rPr>
          <w:rStyle w:val="c30"/>
          <w:color w:val="00B050"/>
          <w:sz w:val="28"/>
          <w:szCs w:val="28"/>
        </w:rPr>
        <w:t>цветные картонные кружки (красные, жёлтые и зелёные), макет светофора.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B050"/>
          <w:sz w:val="28"/>
          <w:szCs w:val="28"/>
        </w:rPr>
        <w:t>Ход игры: </w:t>
      </w:r>
      <w:r>
        <w:rPr>
          <w:rStyle w:val="c30"/>
          <w:color w:val="00B050"/>
          <w:sz w:val="28"/>
          <w:szCs w:val="28"/>
        </w:rPr>
        <w:t>воспитатель раздаёт детям кружки красного, жёлтого и зелёного цвета. Последовательно «переключают» светофор,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28"/>
          <w:szCs w:val="28"/>
          <w:u w:val="single"/>
        </w:rPr>
        <w:t>«На прогулке»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FF0000"/>
          <w:sz w:val="28"/>
          <w:szCs w:val="28"/>
        </w:rPr>
        <w:t>Цель: </w:t>
      </w:r>
      <w:r>
        <w:rPr>
          <w:rStyle w:val="c0"/>
          <w:color w:val="FF0000"/>
          <w:sz w:val="28"/>
          <w:szCs w:val="28"/>
        </w:rPr>
        <w:t>закреплять знания о правильном поведении и общении с животными, соотносить изображенное на картинках с правильными и неправильными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действиями при встрече с животными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FF0000"/>
          <w:sz w:val="28"/>
          <w:szCs w:val="28"/>
        </w:rPr>
        <w:t>Материал: </w:t>
      </w:r>
      <w:r>
        <w:rPr>
          <w:rStyle w:val="c0"/>
          <w:color w:val="FF0000"/>
          <w:sz w:val="28"/>
          <w:szCs w:val="28"/>
        </w:rPr>
        <w:t>иллюстрации, 2 обруча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FF0000"/>
          <w:sz w:val="28"/>
          <w:szCs w:val="28"/>
        </w:rPr>
        <w:t>Ход игры: </w:t>
      </w:r>
      <w:r>
        <w:rPr>
          <w:rStyle w:val="c0"/>
          <w:color w:val="FF0000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изображено, правильно или неправильно здесь поступает ребёнок.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Или в один обруч положить картинки с</w:t>
      </w:r>
      <w:r>
        <w:rPr>
          <w:rStyle w:val="c27"/>
          <w:b/>
          <w:bCs/>
          <w:color w:val="FF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изображением</w:t>
      </w:r>
      <w:r>
        <w:rPr>
          <w:rStyle w:val="c21"/>
          <w:b/>
          <w:bCs/>
          <w:i/>
          <w:iCs/>
          <w:color w:val="FF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правильных действий при встрече с животными, а в другой – неправильными действиями.</w:t>
      </w:r>
    </w:p>
    <w:p w:rsidR="00980DC2" w:rsidRDefault="00980DC2" w:rsidP="00980DC2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FF0066"/>
          <w:sz w:val="28"/>
          <w:szCs w:val="28"/>
          <w:u w:val="single"/>
        </w:rPr>
        <w:t>«Мы – спасатели»</w:t>
      </w:r>
    </w:p>
    <w:p w:rsidR="00CE3E08" w:rsidRDefault="00CE3E08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Style w:val="c44"/>
          <w:b/>
          <w:bCs/>
          <w:i/>
          <w:iCs/>
          <w:color w:val="FF0066"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1485900"/>
            <wp:effectExtent l="0" t="0" r="0" b="0"/>
            <wp:docPr id="8" name="Рисунок 1" descr="C:\Users\Валентин\Desktop\23572594-vector-illustration-of-a-firefighter-st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\Desktop\23572594-vector-illustration-of-a-firefighter-sto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i/>
          <w:iCs/>
          <w:color w:val="FF0066"/>
          <w:sz w:val="28"/>
          <w:szCs w:val="28"/>
        </w:rPr>
        <w:lastRenderedPageBreak/>
        <w:t>Цель</w:t>
      </w:r>
      <w:r>
        <w:rPr>
          <w:rStyle w:val="c57"/>
          <w:b/>
          <w:bCs/>
          <w:color w:val="FF0066"/>
          <w:sz w:val="28"/>
          <w:szCs w:val="28"/>
        </w:rPr>
        <w:t>: </w:t>
      </w:r>
      <w:r>
        <w:rPr>
          <w:rStyle w:val="c45"/>
          <w:color w:val="FF0066"/>
          <w:sz w:val="28"/>
          <w:szCs w:val="28"/>
        </w:rPr>
        <w:t xml:space="preserve">закрепить представления об опасных ситуациях в быту, о </w:t>
      </w:r>
      <w:proofErr w:type="spellStart"/>
      <w:proofErr w:type="gramStart"/>
      <w:r>
        <w:rPr>
          <w:rStyle w:val="c45"/>
          <w:color w:val="FF0066"/>
          <w:sz w:val="28"/>
          <w:szCs w:val="28"/>
        </w:rPr>
        <w:t>правиль-ных</w:t>
      </w:r>
      <w:proofErr w:type="spellEnd"/>
      <w:proofErr w:type="gramEnd"/>
      <w:r>
        <w:rPr>
          <w:rStyle w:val="c45"/>
          <w:color w:val="FF0066"/>
          <w:sz w:val="28"/>
          <w:szCs w:val="28"/>
        </w:rPr>
        <w:t xml:space="preserve"> действиях в конкретных ситуациях; развивать внимание; воспитывать сочувственное отношение к пострадавшему.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i/>
          <w:iCs/>
          <w:color w:val="FF0066"/>
          <w:sz w:val="28"/>
          <w:szCs w:val="28"/>
        </w:rPr>
        <w:t>Материал:</w:t>
      </w:r>
      <w:r>
        <w:rPr>
          <w:rStyle w:val="c45"/>
          <w:color w:val="FF0066"/>
          <w:sz w:val="28"/>
          <w:szCs w:val="28"/>
        </w:rPr>
        <w:t> 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980DC2" w:rsidRDefault="00980DC2" w:rsidP="00980DC2">
      <w:pPr>
        <w:pStyle w:val="c5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i/>
          <w:iCs/>
          <w:color w:val="FF0066"/>
          <w:sz w:val="28"/>
          <w:szCs w:val="28"/>
        </w:rPr>
        <w:t>Ход игры:</w:t>
      </w:r>
      <w:r>
        <w:rPr>
          <w:rStyle w:val="c45"/>
          <w:color w:val="FF0066"/>
          <w:sz w:val="28"/>
          <w:szCs w:val="28"/>
        </w:rPr>
        <w:t> воспитатель на стол кладёт картинку с изображением</w:t>
      </w:r>
      <w:r>
        <w:rPr>
          <w:rStyle w:val="c44"/>
          <w:b/>
          <w:bCs/>
          <w:i/>
          <w:iCs/>
          <w:color w:val="FF0066"/>
          <w:sz w:val="28"/>
          <w:szCs w:val="28"/>
        </w:rPr>
        <w:t> </w:t>
      </w:r>
      <w:r>
        <w:rPr>
          <w:rStyle w:val="c45"/>
          <w:color w:val="FF0066"/>
          <w:sz w:val="28"/>
          <w:szCs w:val="28"/>
        </w:rPr>
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980DC2" w:rsidRDefault="00980DC2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Pr="00CE3E08" w:rsidRDefault="00CE3E08" w:rsidP="00CE3E08">
      <w:pPr>
        <w:pStyle w:val="a4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CE3E08" w:rsidRDefault="00CE3E08" w:rsidP="00AE5052">
      <w:pPr>
        <w:pStyle w:val="a4"/>
        <w:shd w:val="clear" w:color="auto" w:fill="FFFFFF"/>
        <w:spacing w:before="0" w:beforeAutospacing="0" w:after="210" w:afterAutospacing="0" w:line="360" w:lineRule="atLeast"/>
        <w:ind w:left="-567" w:firstLine="567"/>
        <w:rPr>
          <w:b/>
          <w:color w:val="333333"/>
          <w:sz w:val="36"/>
          <w:szCs w:val="36"/>
        </w:rPr>
      </w:pPr>
    </w:p>
    <w:p w:rsidR="00514FA5" w:rsidRPr="00514FA5" w:rsidRDefault="00514FA5" w:rsidP="00514F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FA5">
        <w:rPr>
          <w:rFonts w:ascii="Times New Roman" w:hAnsi="Times New Roman" w:cs="Times New Roman"/>
          <w:b/>
          <w:sz w:val="36"/>
          <w:szCs w:val="36"/>
        </w:rPr>
        <w:t>Режим дня в старшей группе №8</w:t>
      </w:r>
    </w:p>
    <w:p w:rsidR="00514FA5" w:rsidRPr="00514FA5" w:rsidRDefault="00514FA5" w:rsidP="00514F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FA5">
        <w:rPr>
          <w:rFonts w:ascii="Times New Roman" w:hAnsi="Times New Roman" w:cs="Times New Roman"/>
          <w:b/>
          <w:sz w:val="36"/>
          <w:szCs w:val="36"/>
        </w:rPr>
        <w:t xml:space="preserve"> на холодный период года.</w:t>
      </w:r>
    </w:p>
    <w:p w:rsidR="00514FA5" w:rsidRDefault="00514FA5" w:rsidP="00514FA5">
      <w:pPr>
        <w:widowControl w:val="0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9"/>
        <w:gridCol w:w="2174"/>
      </w:tblGrid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b/>
                <w:sz w:val="32"/>
                <w:szCs w:val="32"/>
              </w:rPr>
              <w:t>5-6 лет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14FA5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Приём, осмотр, игры, дежурство, 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 xml:space="preserve">07.00 – 08.30 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Подготовка к завтраку, завтрак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08.30 – 08.55</w:t>
            </w:r>
          </w:p>
        </w:tc>
      </w:tr>
      <w:tr w:rsidR="00514FA5" w:rsidTr="00514FA5">
        <w:trPr>
          <w:trHeight w:val="27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Игры, подготовка к организованной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08.55 – 09.00</w:t>
            </w:r>
          </w:p>
        </w:tc>
      </w:tr>
      <w:tr w:rsidR="00514FA5" w:rsidTr="00514FA5">
        <w:trPr>
          <w:trHeight w:val="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Организованная 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09.00 – 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прогулке, прогулка </w:t>
            </w:r>
            <w:r w:rsidRPr="00514FA5">
              <w:rPr>
                <w:rFonts w:ascii="Times New Roman" w:hAnsi="Times New Roman" w:cs="Times New Roman"/>
                <w:i/>
                <w:sz w:val="32"/>
                <w:szCs w:val="32"/>
              </w:rPr>
              <w:t>(игры, наблюдения, труд)</w:t>
            </w:r>
            <w:r w:rsidRPr="00514FA5"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10.35 – 12.05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игры, водные процедуры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12.05 – 12.20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12.20 – 12.50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12.50 – 15.00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Постепенный подъём, игры, водные и закаливающие процедуры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15.00 – 15.25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15.25 – 15.40</w:t>
            </w:r>
          </w:p>
        </w:tc>
      </w:tr>
      <w:tr w:rsidR="00514FA5" w:rsidTr="00514FA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Игры. 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15.40 – 17.00</w:t>
            </w:r>
          </w:p>
        </w:tc>
      </w:tr>
      <w:tr w:rsidR="00514FA5" w:rsidTr="00514FA5">
        <w:trPr>
          <w:trHeight w:val="26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игры</w:t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17.00 – 17.10</w:t>
            </w:r>
          </w:p>
        </w:tc>
      </w:tr>
      <w:tr w:rsidR="00514FA5" w:rsidTr="00514FA5">
        <w:trPr>
          <w:trHeight w:val="279"/>
        </w:trPr>
        <w:tc>
          <w:tcPr>
            <w:tcW w:w="76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17.10 – 17.35</w:t>
            </w:r>
          </w:p>
        </w:tc>
      </w:tr>
      <w:tr w:rsidR="00514FA5" w:rsidTr="00514FA5">
        <w:trPr>
          <w:trHeight w:val="269"/>
        </w:trPr>
        <w:tc>
          <w:tcPr>
            <w:tcW w:w="765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Игры, уход детей домой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A5" w:rsidRPr="00514FA5" w:rsidRDefault="00514F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4FA5">
              <w:rPr>
                <w:rFonts w:ascii="Times New Roman" w:hAnsi="Times New Roman" w:cs="Times New Roman"/>
                <w:sz w:val="32"/>
                <w:szCs w:val="32"/>
              </w:rPr>
              <w:t>17.35 – 19.00</w:t>
            </w:r>
          </w:p>
        </w:tc>
      </w:tr>
    </w:tbl>
    <w:p w:rsidR="00514FA5" w:rsidRDefault="00514FA5" w:rsidP="00514FA5">
      <w:pPr>
        <w:widowControl w:val="0"/>
        <w:jc w:val="center"/>
        <w:rPr>
          <w:rFonts w:eastAsia="Times New Roman"/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514FA5" w:rsidRDefault="00514FA5" w:rsidP="00514FA5">
      <w:pPr>
        <w:widowControl w:val="0"/>
        <w:jc w:val="center"/>
        <w:rPr>
          <w:b/>
          <w:sz w:val="28"/>
          <w:szCs w:val="28"/>
        </w:rPr>
      </w:pPr>
    </w:p>
    <w:p w:rsidR="000B5676" w:rsidRDefault="000B5676" w:rsidP="000B5676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План развлечений в средней группе</w:t>
      </w:r>
    </w:p>
    <w:p w:rsidR="000B5676" w:rsidRDefault="000B5676" w:rsidP="000B5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"/>
        <w:gridCol w:w="2316"/>
        <w:gridCol w:w="30"/>
        <w:gridCol w:w="5815"/>
        <w:gridCol w:w="78"/>
        <w:gridCol w:w="1907"/>
      </w:tblGrid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Неделя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Название мероприятия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Ответственные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Развлечения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СЕНТЯБРЬ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«День знаний»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pStyle w:val="a4"/>
              <w:spacing w:before="0" w:beforeAutospacing="0" w:after="0" w:afterAutospacing="0"/>
              <w:jc w:val="both"/>
              <w:rPr>
                <w:color w:val="404040"/>
              </w:rPr>
            </w:pPr>
            <w:r>
              <w:rPr>
                <w:color w:val="404040"/>
              </w:rPr>
              <w:t>Познакомить детей со школьным праздником. Выявить знания ребят по математике, окружающему миру и развитию речи, полученные в детском саду. Создать праздничное настроение у воспитанников.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br/>
              <w:t>Воспитывать дисциплинированность, культуру безопасного поведения на улицах и дорогах.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br/>
              <w:t>Развитие любознательности, памяти, логического мышления.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Развлечение: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«Здравствуй, детский сад».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Развивать эмоциональную сферу.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Спортивный досуг «Мы спортивные ребята».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Развивать выносливость, смекалку, ловкость, любовь к спорту через использование красочного оформления, </w:t>
            </w: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подв.игр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создание радостного настроения.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ОКТЯБРЬ</w:t>
            </w:r>
          </w:p>
        </w:tc>
      </w:tr>
      <w:tr w:rsidR="000B5676" w:rsidTr="000B5676">
        <w:trPr>
          <w:trHeight w:val="1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pStyle w:val="a4"/>
              <w:rPr>
                <w:color w:val="404040"/>
              </w:rPr>
            </w:pPr>
            <w:r>
              <w:rPr>
                <w:b/>
                <w:bCs/>
                <w:i/>
                <w:iCs/>
                <w:color w:val="404040"/>
              </w:rPr>
              <w:t>« Приключение в осеннем лесу»</w:t>
            </w:r>
          </w:p>
          <w:p w:rsidR="000B5676" w:rsidRDefault="000B5676">
            <w:pPr>
              <w:pStyle w:val="a4"/>
              <w:rPr>
                <w:color w:val="404040"/>
              </w:rPr>
            </w:pP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Познакомить детей с приметами осени, повторить стихи, загадки, песни и хороводы, посвящённые этому времени года. Создать атмосферу праздника, радостного настроения, вызвать эмоциональный отклик на происходящее.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Игра-инсценировка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 гостях у лесных жителей»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Формировать у детей интерес к окружающему, бережное отношение к   природе; развивать интонационную выразительность речи, зрительное и слуховое внимание; создать праздничное настроение.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Утренник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«Разноцветная осень»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Прививать любовь к природе, животным, развивать творческие способности детей.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Спортивное развлечение «Осенние развлечения».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Развивать все группы мышц, профилактика простудных заболеваний, с помощью дыхательных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упражнений,развивать</w:t>
            </w:r>
            <w:proofErr w:type="spellEnd"/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творческие способности, воспитывать любовь к физическим упражнениям.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НОЯБРЬ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 гостях у бабушки Арины»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Прививать любовь к своим ближним, к домашним животным, развивать творческие способности детей.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« В гостях у </w:t>
            </w: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lastRenderedPageBreak/>
              <w:t>Айболита»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Формировать у детей представление о здоровье.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Выделить навыки культурно-гигиенического поведения. Определить и закрепить полученные знания о соблюдении навыков гигиены. Воспитывать интерес к здоровому образу жизни. Создать радостное настроение.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«Волк и семеро козлят».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 двигательную активность, привлекать детей к активному участию в музыкальных играх, эмоциональную отзывчивость.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Спортивное </w:t>
            </w:r>
            <w:proofErr w:type="gramStart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развлечение«</w:t>
            </w:r>
            <w:proofErr w:type="gram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Мы будущие спортсмены»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Закреплять  физические умения и навыки, знания подвижных игр, умение действовать по правилам,  учить соревноваться друг с другом, командами, закреплять знания народных игр, традиций. 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«Вечер игр!»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Воспитывать интерес к общим играм, желание и умение играть с товарищами, развивать ловкость, двигательную активность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«Путешествие на машине»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Продолжать учить играть в сюжетно – ролевые игры. Прививать дружелюбие, внимание к товарищам.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 Трофимова Л.С.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Ура!Ура</w:t>
            </w:r>
            <w:proofErr w:type="gram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!Зима</w:t>
            </w:r>
            <w:proofErr w:type="spell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 пришла!»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Закреплять  физические умения и навыки, знания подвижных игр, умение действовать по правилам,  учить соревноваться друг с другом, командами.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Утренник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«К деткам елочка пришла».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Создание радостного праздничного настроения у детей, продолжать учить детей элементам театрализации, выразительному чтению стихов, исполнению танцев и хороводов в соответствии с музыкой, развивать творческое воображение и эстетический вкус.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ЯНВАРЬ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«Елка для кукол»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Воспитывать заботливое отношение к игрушкам, повторить утренник.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Воспитатели Трофимова Л.С.,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Досуг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 зимнем лесу».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 музыкальные и творческие способности у детей.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«Зимние олимпийские игры».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 </w:t>
            </w:r>
            <w:r>
              <w:rPr>
                <w:i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Закреплять физические умения и навыки; развивать быстроту, ловкость, глазомер, координацию;  воспитывать чувство здорового соперничества, стремления к победе.</w:t>
            </w:r>
            <w:r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ФЕВРАЛЬ</w:t>
            </w:r>
          </w:p>
        </w:tc>
      </w:tr>
      <w:tr w:rsidR="000B5676" w:rsidTr="000B5676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 «Секрет волшебных слов»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Формировать </w:t>
            </w:r>
            <w:hyperlink r:id="rId12" w:tgtFrame="_blank" w:history="1">
              <w:r>
                <w:rPr>
                  <w:rStyle w:val="a3"/>
                  <w:rFonts w:ascii="Times New Roman" w:hAnsi="Times New Roman"/>
                  <w:color w:val="404040"/>
                  <w:sz w:val="24"/>
                  <w:szCs w:val="24"/>
                  <w:u w:val="none"/>
                </w:rPr>
                <w:t>основы</w:t>
              </w:r>
            </w:hyperlink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культуры речевого этикета. Р</w:t>
            </w:r>
            <w:hyperlink r:id="rId13" w:tgtFrame="_blank" w:history="1">
              <w:r>
                <w:rPr>
                  <w:rStyle w:val="a3"/>
                  <w:rFonts w:ascii="Times New Roman" w:hAnsi="Times New Roman"/>
                  <w:color w:val="404040"/>
                  <w:sz w:val="24"/>
                  <w:szCs w:val="24"/>
                  <w:u w:val="none"/>
                </w:rPr>
                <w:t>азвивать</w:t>
              </w:r>
            </w:hyperlink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эстетические чувства и желание все делать красиво. Воспитывать </w:t>
            </w:r>
            <w:hyperlink r:id="rId14" w:tgtFrame="_blank" w:history="1">
              <w:r>
                <w:rPr>
                  <w:rStyle w:val="a3"/>
                  <w:rFonts w:ascii="Times New Roman" w:hAnsi="Times New Roman"/>
                  <w:color w:val="404040"/>
                  <w:sz w:val="24"/>
                  <w:szCs w:val="24"/>
                  <w:u w:val="none"/>
                </w:rPr>
                <w:t>культуру</w:t>
              </w:r>
            </w:hyperlink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общения: умение приветливо разговаривать друг с другом, вежливо обращаться к товарищам.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Спортивный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досуг«</w:t>
            </w:r>
            <w:proofErr w:type="gram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Аты-Бата,мы</w:t>
            </w:r>
            <w:proofErr w:type="spell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 солдаты!»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 двигательную активность посредством подвижных игр, игр-эстафет, воспитывать любовь к родному краю, его традициям.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Развлечение 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«Мой папа самый лучший».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Прививать любовь к природе, животным, использую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фольклорный материал.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Театрализация сказки «Кошкин дом»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 речь детей, учить драматизировать.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1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МАРТ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«Я милой мамочке»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Воспитывать любовь и уважение к своим близким, создать хорошее настроение. Развивать память и речь.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Утренник 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«Мамин праздник».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Воспитывать уважительное, бережное отношение к женщинам, создать положительный эмоциональный настрой.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Спортивное развлечение «В поисках золотого ключика»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Закреплять знания о времени года весне, характерных для нашего региона   признаками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все группы мышц, профилактика простудных заболеваний, с помощью дыхательных упражнений, любовь к физическим упражнениям.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1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«День рождения книжки»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Развитие познавательной, творческой и эмоциональной активности детей.</w:t>
            </w: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Воспитание любви и бережного отношения к книгам. Формирование интереса у детей к детской книге через творческую и познавательную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АПРЕЛЬ</w:t>
            </w:r>
          </w:p>
        </w:tc>
      </w:tr>
      <w:tr w:rsidR="000B5676" w:rsidTr="000B5676">
        <w:trPr>
          <w:trHeight w:val="1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Праздник проказник»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Развивать творческое начало, фантазию и воображение с помощью различных игр: речевых, театрализованных, пальчиковых. Воздействовать музыкой на настроение и чувства детей, совершенствовать навыки во всех видах деятельности, передавать в песенных и танцевальных композициях юмористический характер.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pStyle w:val="a4"/>
              <w:jc w:val="both"/>
              <w:rPr>
                <w:color w:val="404040"/>
              </w:rPr>
            </w:pPr>
            <w:r>
              <w:rPr>
                <w:color w:val="404040"/>
                <w:sz w:val="18"/>
                <w:szCs w:val="18"/>
              </w:rPr>
              <w:t>«</w:t>
            </w:r>
            <w:r>
              <w:rPr>
                <w:b/>
                <w:i/>
                <w:color w:val="404040"/>
              </w:rPr>
              <w:t>Если очень захотеть, можно в космос полететь!»</w:t>
            </w:r>
          </w:p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pStyle w:val="a4"/>
              <w:spacing w:before="0" w:beforeAutospacing="0" w:after="0" w:afterAutospacing="0"/>
              <w:ind w:left="64"/>
              <w:jc w:val="both"/>
              <w:rPr>
                <w:color w:val="404040"/>
              </w:rPr>
            </w:pPr>
            <w:r>
              <w:rPr>
                <w:color w:val="404040"/>
              </w:rPr>
              <w:t>Уточнять и расширять представления детей о космосе, работе космонавтов;</w:t>
            </w:r>
          </w:p>
          <w:p w:rsidR="000B5676" w:rsidRDefault="000B5676">
            <w:pPr>
              <w:pStyle w:val="a4"/>
              <w:spacing w:before="0" w:beforeAutospacing="0" w:after="0" w:afterAutospacing="0"/>
              <w:ind w:left="64"/>
              <w:jc w:val="both"/>
              <w:rPr>
                <w:color w:val="404040"/>
              </w:rPr>
            </w:pPr>
            <w:r>
              <w:rPr>
                <w:color w:val="404040"/>
              </w:rPr>
              <w:t>вызвать познавательный интерес к космосу; воспитывать чувство гордости за историю своей страны.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10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Развлечение «Весна пришла».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Знакомить детей с народными традициями, прививать любовь и интерес к традициям и обычаям мордовского народа, приобщая к истокам духовной культуры.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Спортивное развлечение «Спортивная поляна».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Закреплять знания о весне, особенностях природы своего края, правила поведения в природе. Через воображаемый образ закреплять физические умения и навыки, воспитывать любовь к планете Земля, желание охранять природу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Земли..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Воспитывать любовь к природе.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  <w:tr w:rsidR="000B5676" w:rsidTr="000B5676">
        <w:trPr>
          <w:trHeight w:val="272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МАЙ</w:t>
            </w:r>
          </w:p>
        </w:tc>
      </w:tr>
      <w:tr w:rsidR="000B5676" w:rsidTr="000B5676">
        <w:trPr>
          <w:trHeight w:val="110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9 Мая – День Победы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Воспитание у детей нравственно-патриотических чувств, любви к Родине, уважении к ее историческому прошлому.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О.В.</w:t>
            </w:r>
          </w:p>
        </w:tc>
      </w:tr>
      <w:tr w:rsidR="000B5676" w:rsidTr="000B5676">
        <w:trPr>
          <w:trHeight w:val="117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«Весенний лужок»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Повышать эмоциональный настрой каждого ребёнка, активизировать желание детей использовать свои творческие возможности, участвуя в разнообразной музыкальной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Воспитатель</w:t>
            </w: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Трофимова Л.С.</w:t>
            </w:r>
          </w:p>
        </w:tc>
      </w:tr>
      <w:tr w:rsidR="000B5676" w:rsidTr="000B5676">
        <w:trPr>
          <w:trHeight w:val="83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Хрюшин</w:t>
            </w:r>
            <w:proofErr w:type="spellEnd"/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 оркестр».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Воспитывать эмоциональную отзывчивость на песни, игры, развивать танцевальное творчество.</w:t>
            </w:r>
          </w:p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</w:tr>
      <w:tr w:rsidR="000B5676" w:rsidTr="000B5676">
        <w:trPr>
          <w:trHeight w:val="113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Спортивный досуг «Эстафеты».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76" w:rsidRDefault="000B567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Закреплять знания о лете, особенностях природы своего края, правила поведения в природе. Через воображаемый образ закреплять физические умения и навыки. Воспитывать любовь к природе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6" w:rsidRDefault="000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0B5676" w:rsidRDefault="000B567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И.В.</w:t>
            </w:r>
          </w:p>
        </w:tc>
      </w:tr>
    </w:tbl>
    <w:p w:rsidR="000B5676" w:rsidRDefault="000B5676" w:rsidP="000B5676">
      <w:pPr>
        <w:rPr>
          <w:rFonts w:ascii="Calibri" w:hAnsi="Calibri"/>
          <w:b/>
          <w:i/>
          <w:color w:val="404040"/>
        </w:rPr>
      </w:pPr>
    </w:p>
    <w:p w:rsidR="000B5676" w:rsidRDefault="000B5676" w:rsidP="000B5676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3909" w:type="pct"/>
        <w:tblCellSpacing w:w="15" w:type="dxa"/>
        <w:tblLook w:val="04A0" w:firstRow="1" w:lastRow="0" w:firstColumn="1" w:lastColumn="0" w:noHBand="0" w:noVBand="1"/>
      </w:tblPr>
      <w:tblGrid>
        <w:gridCol w:w="7384"/>
      </w:tblGrid>
      <w:tr w:rsidR="000B5676" w:rsidTr="000B5676">
        <w:trPr>
          <w:tblCellSpacing w:w="15" w:type="dxa"/>
        </w:trPr>
        <w:tc>
          <w:tcPr>
            <w:tcW w:w="49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676" w:rsidRDefault="000B5676">
            <w:pPr>
              <w:spacing w:after="0" w:line="240" w:lineRule="auto"/>
            </w:pPr>
          </w:p>
        </w:tc>
      </w:tr>
    </w:tbl>
    <w:p w:rsidR="000B5676" w:rsidRDefault="000B5676" w:rsidP="000B5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628" w:type="pct"/>
        <w:tblCellSpacing w:w="15" w:type="dxa"/>
        <w:tblInd w:w="-948" w:type="dxa"/>
        <w:tblLook w:val="04A0" w:firstRow="1" w:lastRow="0" w:firstColumn="1" w:lastColumn="0" w:noHBand="0" w:noVBand="1"/>
      </w:tblPr>
      <w:tblGrid>
        <w:gridCol w:w="10631"/>
      </w:tblGrid>
      <w:tr w:rsidR="000B5676" w:rsidTr="000B5676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676" w:rsidRDefault="000B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676" w:rsidRDefault="000B5676" w:rsidP="000B5676">
      <w:pPr>
        <w:ind w:left="-1134"/>
        <w:rPr>
          <w:rFonts w:ascii="Calibri" w:hAnsi="Calibri"/>
        </w:rPr>
      </w:pPr>
    </w:p>
    <w:p w:rsidR="003F455C" w:rsidRDefault="003F455C"/>
    <w:sectPr w:rsidR="003F455C" w:rsidSect="00514F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676"/>
    <w:rsid w:val="000B5676"/>
    <w:rsid w:val="00121DD1"/>
    <w:rsid w:val="003F0142"/>
    <w:rsid w:val="003F455C"/>
    <w:rsid w:val="004E7740"/>
    <w:rsid w:val="00514FA5"/>
    <w:rsid w:val="0068232A"/>
    <w:rsid w:val="006A650C"/>
    <w:rsid w:val="007467CE"/>
    <w:rsid w:val="007B53F2"/>
    <w:rsid w:val="00910B8B"/>
    <w:rsid w:val="009427A7"/>
    <w:rsid w:val="00980DC2"/>
    <w:rsid w:val="00A026D9"/>
    <w:rsid w:val="00A46DB2"/>
    <w:rsid w:val="00AB15C3"/>
    <w:rsid w:val="00AE5052"/>
    <w:rsid w:val="00CE3E08"/>
    <w:rsid w:val="00D854B6"/>
    <w:rsid w:val="00DE0C7C"/>
    <w:rsid w:val="00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CE2F-59E8-4795-975E-93D1E36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7C"/>
  </w:style>
  <w:style w:type="paragraph" w:styleId="1">
    <w:name w:val="heading 1"/>
    <w:basedOn w:val="a"/>
    <w:link w:val="10"/>
    <w:uiPriority w:val="9"/>
    <w:qFormat/>
    <w:rsid w:val="00AB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1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53F2"/>
    <w:rPr>
      <w:i/>
      <w:iCs/>
    </w:rPr>
  </w:style>
  <w:style w:type="character" w:styleId="a6">
    <w:name w:val="Strong"/>
    <w:basedOn w:val="a0"/>
    <w:uiPriority w:val="22"/>
    <w:qFormat/>
    <w:rsid w:val="007B53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1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15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9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80DC2"/>
  </w:style>
  <w:style w:type="character" w:customStyle="1" w:styleId="c27">
    <w:name w:val="c27"/>
    <w:basedOn w:val="a0"/>
    <w:rsid w:val="00980DC2"/>
  </w:style>
  <w:style w:type="paragraph" w:customStyle="1" w:styleId="c5">
    <w:name w:val="c5"/>
    <w:basedOn w:val="a"/>
    <w:rsid w:val="009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0DC2"/>
  </w:style>
  <w:style w:type="character" w:customStyle="1" w:styleId="c24">
    <w:name w:val="c24"/>
    <w:basedOn w:val="a0"/>
    <w:rsid w:val="00980DC2"/>
  </w:style>
  <w:style w:type="character" w:customStyle="1" w:styleId="c10">
    <w:name w:val="c10"/>
    <w:basedOn w:val="a0"/>
    <w:rsid w:val="00980DC2"/>
  </w:style>
  <w:style w:type="character" w:customStyle="1" w:styleId="c51">
    <w:name w:val="c51"/>
    <w:basedOn w:val="a0"/>
    <w:rsid w:val="00980DC2"/>
  </w:style>
  <w:style w:type="character" w:customStyle="1" w:styleId="c28">
    <w:name w:val="c28"/>
    <w:basedOn w:val="a0"/>
    <w:rsid w:val="00980DC2"/>
  </w:style>
  <w:style w:type="character" w:customStyle="1" w:styleId="c32">
    <w:name w:val="c32"/>
    <w:basedOn w:val="a0"/>
    <w:rsid w:val="00980DC2"/>
  </w:style>
  <w:style w:type="character" w:customStyle="1" w:styleId="c16">
    <w:name w:val="c16"/>
    <w:basedOn w:val="a0"/>
    <w:rsid w:val="00980DC2"/>
  </w:style>
  <w:style w:type="paragraph" w:customStyle="1" w:styleId="c6">
    <w:name w:val="c6"/>
    <w:basedOn w:val="a"/>
    <w:rsid w:val="009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980DC2"/>
  </w:style>
  <w:style w:type="character" w:customStyle="1" w:styleId="c12">
    <w:name w:val="c12"/>
    <w:basedOn w:val="a0"/>
    <w:rsid w:val="00980DC2"/>
  </w:style>
  <w:style w:type="character" w:customStyle="1" w:styleId="c39">
    <w:name w:val="c39"/>
    <w:basedOn w:val="a0"/>
    <w:rsid w:val="00980DC2"/>
  </w:style>
  <w:style w:type="character" w:customStyle="1" w:styleId="c20">
    <w:name w:val="c20"/>
    <w:basedOn w:val="a0"/>
    <w:rsid w:val="00980DC2"/>
  </w:style>
  <w:style w:type="character" w:customStyle="1" w:styleId="c15">
    <w:name w:val="c15"/>
    <w:basedOn w:val="a0"/>
    <w:rsid w:val="00980DC2"/>
  </w:style>
  <w:style w:type="character" w:customStyle="1" w:styleId="c41">
    <w:name w:val="c41"/>
    <w:basedOn w:val="a0"/>
    <w:rsid w:val="00980DC2"/>
  </w:style>
  <w:style w:type="character" w:customStyle="1" w:styleId="c48">
    <w:name w:val="c48"/>
    <w:basedOn w:val="a0"/>
    <w:rsid w:val="00980DC2"/>
  </w:style>
  <w:style w:type="character" w:customStyle="1" w:styleId="c11">
    <w:name w:val="c11"/>
    <w:basedOn w:val="a0"/>
    <w:rsid w:val="00980DC2"/>
  </w:style>
  <w:style w:type="character" w:customStyle="1" w:styleId="c22">
    <w:name w:val="c22"/>
    <w:basedOn w:val="a0"/>
    <w:rsid w:val="00980DC2"/>
  </w:style>
  <w:style w:type="character" w:customStyle="1" w:styleId="c37">
    <w:name w:val="c37"/>
    <w:basedOn w:val="a0"/>
    <w:rsid w:val="00980DC2"/>
  </w:style>
  <w:style w:type="character" w:customStyle="1" w:styleId="c35">
    <w:name w:val="c35"/>
    <w:basedOn w:val="a0"/>
    <w:rsid w:val="00980DC2"/>
  </w:style>
  <w:style w:type="character" w:customStyle="1" w:styleId="c46">
    <w:name w:val="c46"/>
    <w:basedOn w:val="a0"/>
    <w:rsid w:val="00980DC2"/>
  </w:style>
  <w:style w:type="character" w:customStyle="1" w:styleId="c29">
    <w:name w:val="c29"/>
    <w:basedOn w:val="a0"/>
    <w:rsid w:val="00980DC2"/>
  </w:style>
  <w:style w:type="character" w:customStyle="1" w:styleId="c50">
    <w:name w:val="c50"/>
    <w:basedOn w:val="a0"/>
    <w:rsid w:val="00980DC2"/>
  </w:style>
  <w:style w:type="character" w:customStyle="1" w:styleId="c19">
    <w:name w:val="c19"/>
    <w:basedOn w:val="a0"/>
    <w:rsid w:val="00980DC2"/>
  </w:style>
  <w:style w:type="character" w:customStyle="1" w:styleId="c31">
    <w:name w:val="c31"/>
    <w:basedOn w:val="a0"/>
    <w:rsid w:val="00980DC2"/>
  </w:style>
  <w:style w:type="character" w:customStyle="1" w:styleId="c25">
    <w:name w:val="c25"/>
    <w:basedOn w:val="a0"/>
    <w:rsid w:val="00980DC2"/>
  </w:style>
  <w:style w:type="character" w:customStyle="1" w:styleId="c9">
    <w:name w:val="c9"/>
    <w:basedOn w:val="a0"/>
    <w:rsid w:val="00980DC2"/>
  </w:style>
  <w:style w:type="character" w:customStyle="1" w:styleId="c56">
    <w:name w:val="c56"/>
    <w:basedOn w:val="a0"/>
    <w:rsid w:val="00980DC2"/>
  </w:style>
  <w:style w:type="character" w:customStyle="1" w:styleId="c33">
    <w:name w:val="c33"/>
    <w:basedOn w:val="a0"/>
    <w:rsid w:val="00980DC2"/>
  </w:style>
  <w:style w:type="character" w:customStyle="1" w:styleId="c55">
    <w:name w:val="c55"/>
    <w:basedOn w:val="a0"/>
    <w:rsid w:val="00980DC2"/>
  </w:style>
  <w:style w:type="character" w:customStyle="1" w:styleId="c30">
    <w:name w:val="c30"/>
    <w:basedOn w:val="a0"/>
    <w:rsid w:val="00980DC2"/>
  </w:style>
  <w:style w:type="character" w:customStyle="1" w:styleId="c2">
    <w:name w:val="c2"/>
    <w:basedOn w:val="a0"/>
    <w:rsid w:val="00980DC2"/>
  </w:style>
  <w:style w:type="character" w:customStyle="1" w:styleId="c49">
    <w:name w:val="c49"/>
    <w:basedOn w:val="a0"/>
    <w:rsid w:val="00980DC2"/>
  </w:style>
  <w:style w:type="character" w:customStyle="1" w:styleId="c21">
    <w:name w:val="c21"/>
    <w:basedOn w:val="a0"/>
    <w:rsid w:val="00980DC2"/>
  </w:style>
  <w:style w:type="character" w:customStyle="1" w:styleId="c18">
    <w:name w:val="c18"/>
    <w:basedOn w:val="a0"/>
    <w:rsid w:val="00980DC2"/>
  </w:style>
  <w:style w:type="character" w:customStyle="1" w:styleId="c45">
    <w:name w:val="c45"/>
    <w:basedOn w:val="a0"/>
    <w:rsid w:val="00980DC2"/>
  </w:style>
  <w:style w:type="character" w:customStyle="1" w:styleId="c44">
    <w:name w:val="c44"/>
    <w:basedOn w:val="a0"/>
    <w:rsid w:val="00980DC2"/>
  </w:style>
  <w:style w:type="character" w:customStyle="1" w:styleId="c57">
    <w:name w:val="c57"/>
    <w:basedOn w:val="a0"/>
    <w:rsid w:val="00980DC2"/>
  </w:style>
  <w:style w:type="paragraph" w:styleId="a7">
    <w:name w:val="Balloon Text"/>
    <w:basedOn w:val="a"/>
    <w:link w:val="a8"/>
    <w:uiPriority w:val="99"/>
    <w:semiHidden/>
    <w:unhideWhenUsed/>
    <w:rsid w:val="004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50ds.ru/metodist/5807-opyt-raboty-vnimanie-mozhno-i-nuzhno-razviva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50ds.ru/vospitatel/1791-zanyatie-viktorina-umniki-i-umnitsy-iz-kursa-osnovy-bezopasnoy-zhiznedeyatelnosti-dete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50ds.ru/sport/5965-organizatsiya-raboty-po-vospitaniyu-patrioticheskikh-chuvstv-i-lyubvi-k-rodnomu-gorodu-cherez-fizicheskuyu-kulturu--puteshestvie-po-sankt-peterburgu-s-kapitanom-vrungel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Acer</cp:lastModifiedBy>
  <cp:revision>21</cp:revision>
  <cp:lastPrinted>2020-09-16T16:15:00Z</cp:lastPrinted>
  <dcterms:created xsi:type="dcterms:W3CDTF">2020-08-03T16:48:00Z</dcterms:created>
  <dcterms:modified xsi:type="dcterms:W3CDTF">2020-09-27T09:02:00Z</dcterms:modified>
</cp:coreProperties>
</file>