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4217"/>
      </w:tblGrid>
      <w:tr w:rsidR="00504DA1" w:rsidRPr="00504DA1" w:rsidTr="00373384">
        <w:tc>
          <w:tcPr>
            <w:tcW w:w="5954" w:type="dxa"/>
            <w:shd w:val="clear" w:color="auto" w:fill="auto"/>
          </w:tcPr>
          <w:p w:rsidR="00504DA1" w:rsidRPr="00504DA1" w:rsidRDefault="00504DA1" w:rsidP="0050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DA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504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DA1" w:rsidRPr="00504DA1" w:rsidRDefault="00504DA1" w:rsidP="00504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DA1">
              <w:rPr>
                <w:rFonts w:ascii="Times New Roman" w:hAnsi="Times New Roman"/>
                <w:sz w:val="24"/>
                <w:szCs w:val="24"/>
              </w:rPr>
              <w:t xml:space="preserve">на Педагогическом                                                                                                                          </w:t>
            </w:r>
          </w:p>
          <w:p w:rsidR="00504DA1" w:rsidRPr="00504DA1" w:rsidRDefault="00504DA1" w:rsidP="0050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DA1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  <w:r w:rsidRPr="00504DA1">
              <w:rPr>
                <w:rFonts w:ascii="Times New Roman" w:hAnsi="Times New Roman"/>
                <w:sz w:val="24"/>
                <w:szCs w:val="24"/>
              </w:rPr>
              <w:t xml:space="preserve"> № 6  </w:t>
            </w:r>
          </w:p>
          <w:p w:rsidR="00504DA1" w:rsidRPr="00504DA1" w:rsidRDefault="00504DA1" w:rsidP="00504D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DA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Pr="0050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«Детский сад № 104» </w:t>
            </w:r>
          </w:p>
          <w:p w:rsidR="00504DA1" w:rsidRPr="00504DA1" w:rsidRDefault="0096673F" w:rsidP="0096673F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28</w:t>
            </w:r>
            <w:r w:rsidR="00504DA1" w:rsidRPr="00504DA1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04DA1" w:rsidRPr="00504DA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217" w:type="dxa"/>
            <w:shd w:val="clear" w:color="auto" w:fill="auto"/>
          </w:tcPr>
          <w:p w:rsidR="00504DA1" w:rsidRPr="00504DA1" w:rsidRDefault="00504DA1" w:rsidP="00504D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УТВЕРЖДАЮ</w:t>
            </w:r>
          </w:p>
          <w:p w:rsidR="00504DA1" w:rsidRPr="00504DA1" w:rsidRDefault="00504DA1" w:rsidP="00504D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Заведующая МАДОУ</w:t>
            </w:r>
          </w:p>
          <w:p w:rsidR="00504DA1" w:rsidRPr="00504DA1" w:rsidRDefault="00504DA1" w:rsidP="00504D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«Детский сад № 104» </w:t>
            </w:r>
          </w:p>
          <w:p w:rsidR="00504DA1" w:rsidRPr="00504DA1" w:rsidRDefault="00504DA1" w:rsidP="00504D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_________________Р.А. </w:t>
            </w:r>
            <w:r w:rsidRPr="00504DA1">
              <w:rPr>
                <w:rFonts w:ascii="Times New Roman" w:hAnsi="Times New Roman"/>
                <w:sz w:val="24"/>
                <w:szCs w:val="24"/>
              </w:rPr>
              <w:t>Киселева</w:t>
            </w:r>
          </w:p>
          <w:p w:rsidR="00504DA1" w:rsidRPr="00504DA1" w:rsidRDefault="00504DA1" w:rsidP="00504DA1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04D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673F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504D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04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D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</w:t>
            </w:r>
            <w:r w:rsidRPr="00504D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673F">
              <w:rPr>
                <w:rFonts w:ascii="Times New Roman" w:hAnsi="Times New Roman"/>
                <w:sz w:val="24"/>
                <w:szCs w:val="24"/>
              </w:rPr>
              <w:t>2018</w:t>
            </w:r>
            <w:bookmarkStart w:id="0" w:name="_GoBack"/>
            <w:bookmarkEnd w:id="0"/>
            <w:r w:rsidRPr="00504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04DA1" w:rsidRDefault="00504DA1" w:rsidP="003B6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281" w:rsidRPr="0060501B" w:rsidRDefault="003B6281" w:rsidP="003B6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01B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3B6281" w:rsidRPr="0060501B" w:rsidRDefault="003B6281" w:rsidP="003B6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01B">
        <w:rPr>
          <w:rFonts w:ascii="Times New Roman" w:hAnsi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3B6281" w:rsidRPr="00DC24A6" w:rsidRDefault="003B6281" w:rsidP="003B6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01B">
        <w:rPr>
          <w:rFonts w:ascii="Times New Roman" w:hAnsi="Times New Roman"/>
          <w:b/>
          <w:sz w:val="28"/>
          <w:szCs w:val="28"/>
        </w:rPr>
        <w:t>на 201</w:t>
      </w:r>
      <w:r w:rsidR="0096673F">
        <w:rPr>
          <w:rFonts w:ascii="Times New Roman" w:hAnsi="Times New Roman"/>
          <w:b/>
          <w:sz w:val="28"/>
          <w:szCs w:val="28"/>
        </w:rPr>
        <w:t>8</w:t>
      </w:r>
      <w:r w:rsidRPr="0060501B">
        <w:rPr>
          <w:rFonts w:ascii="Times New Roman" w:hAnsi="Times New Roman"/>
          <w:b/>
          <w:sz w:val="28"/>
          <w:szCs w:val="28"/>
        </w:rPr>
        <w:t>-201</w:t>
      </w:r>
      <w:r w:rsidR="0096673F">
        <w:rPr>
          <w:rFonts w:ascii="Times New Roman" w:hAnsi="Times New Roman"/>
          <w:b/>
          <w:sz w:val="28"/>
          <w:szCs w:val="28"/>
        </w:rPr>
        <w:t>9</w:t>
      </w:r>
      <w:r w:rsidRPr="0060501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956"/>
        <w:gridCol w:w="3076"/>
        <w:gridCol w:w="14"/>
        <w:gridCol w:w="642"/>
        <w:gridCol w:w="656"/>
        <w:gridCol w:w="742"/>
        <w:gridCol w:w="628"/>
        <w:gridCol w:w="614"/>
        <w:gridCol w:w="14"/>
        <w:gridCol w:w="795"/>
        <w:gridCol w:w="45"/>
        <w:gridCol w:w="15"/>
        <w:gridCol w:w="16"/>
        <w:gridCol w:w="14"/>
        <w:gridCol w:w="15"/>
        <w:gridCol w:w="631"/>
      </w:tblGrid>
      <w:tr w:rsidR="003B6281" w:rsidTr="00504DA1">
        <w:trPr>
          <w:trHeight w:val="270"/>
        </w:trPr>
        <w:tc>
          <w:tcPr>
            <w:tcW w:w="617" w:type="dxa"/>
          </w:tcPr>
          <w:p w:rsidR="003B6281" w:rsidRPr="00A879BF" w:rsidRDefault="003B628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873" w:type="dxa"/>
            <w:gridSpan w:val="16"/>
          </w:tcPr>
          <w:p w:rsidR="003B6281" w:rsidRPr="00A879BF" w:rsidRDefault="003B6281" w:rsidP="00B83E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879BF">
              <w:rPr>
                <w:rFonts w:ascii="Times New Roman" w:hAnsi="Times New Roman"/>
                <w:b/>
                <w:sz w:val="24"/>
                <w:szCs w:val="28"/>
              </w:rPr>
              <w:t xml:space="preserve">Базовая часть (инвариантная) федеральный компонент </w:t>
            </w:r>
          </w:p>
          <w:p w:rsidR="003B6281" w:rsidRPr="00A879BF" w:rsidRDefault="003B6281" w:rsidP="00B83E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BF">
              <w:rPr>
                <w:rFonts w:ascii="Times New Roman" w:hAnsi="Times New Roman"/>
                <w:b/>
                <w:sz w:val="24"/>
                <w:szCs w:val="28"/>
              </w:rPr>
              <w:t>(обязательная 60%)</w:t>
            </w:r>
          </w:p>
        </w:tc>
      </w:tr>
      <w:tr w:rsidR="00504DA1" w:rsidTr="00504DA1">
        <w:trPr>
          <w:cantSplit/>
          <w:trHeight w:val="1725"/>
        </w:trPr>
        <w:tc>
          <w:tcPr>
            <w:tcW w:w="5649" w:type="dxa"/>
            <w:gridSpan w:val="3"/>
          </w:tcPr>
          <w:p w:rsidR="00504DA1" w:rsidRPr="00A879BF" w:rsidRDefault="00504DA1" w:rsidP="00B83E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BF">
              <w:rPr>
                <w:rFonts w:ascii="Times New Roman" w:hAnsi="Times New Roman"/>
                <w:b/>
                <w:sz w:val="24"/>
                <w:szCs w:val="28"/>
              </w:rPr>
              <w:t>Базовый вид деятельности</w:t>
            </w:r>
          </w:p>
        </w:tc>
        <w:tc>
          <w:tcPr>
            <w:tcW w:w="656" w:type="dxa"/>
            <w:gridSpan w:val="2"/>
            <w:textDirection w:val="btLr"/>
          </w:tcPr>
          <w:p w:rsidR="00504DA1" w:rsidRPr="00A879BF" w:rsidRDefault="00504DA1" w:rsidP="00B83E69">
            <w:pPr>
              <w:tabs>
                <w:tab w:val="left" w:pos="280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Cs w:val="28"/>
              </w:rPr>
            </w:pPr>
            <w:r w:rsidRPr="00A879BF">
              <w:rPr>
                <w:rFonts w:ascii="Times New Roman" w:hAnsi="Times New Roman"/>
                <w:b/>
                <w:szCs w:val="28"/>
              </w:rPr>
              <w:t>1 мл</w:t>
            </w:r>
            <w:proofErr w:type="gramStart"/>
            <w:r w:rsidRPr="00A879BF">
              <w:rPr>
                <w:rFonts w:ascii="Times New Roman" w:hAnsi="Times New Roman"/>
                <w:b/>
                <w:szCs w:val="28"/>
              </w:rPr>
              <w:t>.</w:t>
            </w:r>
            <w:proofErr w:type="gramEnd"/>
            <w:r w:rsidRPr="00A879B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gramStart"/>
            <w:r w:rsidRPr="00A879BF">
              <w:rPr>
                <w:rFonts w:ascii="Times New Roman" w:hAnsi="Times New Roman"/>
                <w:b/>
                <w:szCs w:val="28"/>
              </w:rPr>
              <w:t>г</w:t>
            </w:r>
            <w:proofErr w:type="gramEnd"/>
            <w:r w:rsidRPr="00A879BF">
              <w:rPr>
                <w:rFonts w:ascii="Times New Roman" w:hAnsi="Times New Roman"/>
                <w:b/>
                <w:szCs w:val="28"/>
              </w:rPr>
              <w:t>р.</w:t>
            </w:r>
          </w:p>
        </w:tc>
        <w:tc>
          <w:tcPr>
            <w:tcW w:w="656" w:type="dxa"/>
            <w:textDirection w:val="btLr"/>
            <w:vAlign w:val="center"/>
          </w:tcPr>
          <w:p w:rsidR="00504DA1" w:rsidRPr="00A879BF" w:rsidRDefault="00504DA1" w:rsidP="00B83E69">
            <w:pPr>
              <w:tabs>
                <w:tab w:val="left" w:pos="280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Cs w:val="28"/>
              </w:rPr>
            </w:pPr>
            <w:r w:rsidRPr="00A879BF">
              <w:rPr>
                <w:rFonts w:ascii="Times New Roman" w:hAnsi="Times New Roman"/>
                <w:b/>
                <w:szCs w:val="28"/>
              </w:rPr>
              <w:t>2 мл</w:t>
            </w:r>
            <w:proofErr w:type="gramStart"/>
            <w:r w:rsidRPr="00A879BF">
              <w:rPr>
                <w:rFonts w:ascii="Times New Roman" w:hAnsi="Times New Roman"/>
                <w:b/>
                <w:szCs w:val="28"/>
              </w:rPr>
              <w:t>.</w:t>
            </w:r>
            <w:proofErr w:type="gramEnd"/>
            <w:r w:rsidRPr="00A879B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gramStart"/>
            <w:r w:rsidRPr="00A879BF">
              <w:rPr>
                <w:rFonts w:ascii="Times New Roman" w:hAnsi="Times New Roman"/>
                <w:b/>
                <w:szCs w:val="28"/>
              </w:rPr>
              <w:t>г</w:t>
            </w:r>
            <w:proofErr w:type="gramEnd"/>
            <w:r w:rsidRPr="00A879BF">
              <w:rPr>
                <w:rFonts w:ascii="Times New Roman" w:hAnsi="Times New Roman"/>
                <w:b/>
                <w:szCs w:val="28"/>
              </w:rPr>
              <w:t>р.</w:t>
            </w:r>
          </w:p>
        </w:tc>
        <w:tc>
          <w:tcPr>
            <w:tcW w:w="742" w:type="dxa"/>
            <w:textDirection w:val="btLr"/>
            <w:vAlign w:val="center"/>
          </w:tcPr>
          <w:p w:rsidR="00504DA1" w:rsidRPr="00A879BF" w:rsidRDefault="00504DA1" w:rsidP="00B83E69">
            <w:pPr>
              <w:tabs>
                <w:tab w:val="left" w:pos="28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A879BF">
              <w:rPr>
                <w:rFonts w:ascii="Times New Roman" w:hAnsi="Times New Roman"/>
                <w:b/>
                <w:szCs w:val="28"/>
              </w:rPr>
              <w:t>Средняя гр.</w:t>
            </w:r>
          </w:p>
        </w:tc>
        <w:tc>
          <w:tcPr>
            <w:tcW w:w="628" w:type="dxa"/>
            <w:textDirection w:val="btLr"/>
            <w:vAlign w:val="center"/>
          </w:tcPr>
          <w:p w:rsidR="00504DA1" w:rsidRPr="00A879BF" w:rsidRDefault="00504DA1" w:rsidP="00B83E69">
            <w:pPr>
              <w:tabs>
                <w:tab w:val="left" w:pos="28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A879BF">
              <w:rPr>
                <w:rFonts w:ascii="Times New Roman" w:hAnsi="Times New Roman"/>
                <w:b/>
                <w:szCs w:val="28"/>
              </w:rPr>
              <w:t>Старшая гр.</w:t>
            </w:r>
          </w:p>
        </w:tc>
        <w:tc>
          <w:tcPr>
            <w:tcW w:w="628" w:type="dxa"/>
            <w:gridSpan w:val="2"/>
            <w:textDirection w:val="btLr"/>
          </w:tcPr>
          <w:p w:rsidR="00504DA1" w:rsidRPr="00A879BF" w:rsidRDefault="00504DA1" w:rsidP="00B83E69">
            <w:pPr>
              <w:tabs>
                <w:tab w:val="left" w:pos="280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879BF">
              <w:rPr>
                <w:rFonts w:ascii="Times New Roman" w:hAnsi="Times New Roman"/>
                <w:b/>
                <w:szCs w:val="28"/>
              </w:rPr>
              <w:t>Подг</w:t>
            </w:r>
            <w:proofErr w:type="spellEnd"/>
            <w:r w:rsidRPr="00A879BF">
              <w:rPr>
                <w:rFonts w:ascii="Times New Roman" w:hAnsi="Times New Roman"/>
                <w:b/>
                <w:szCs w:val="28"/>
              </w:rPr>
              <w:t>. гр.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textDirection w:val="btLr"/>
          </w:tcPr>
          <w:p w:rsidR="00504DA1" w:rsidRPr="00A879BF" w:rsidRDefault="00504DA1" w:rsidP="00504DA1">
            <w:pPr>
              <w:tabs>
                <w:tab w:val="left" w:pos="280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Ст. лог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р.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  <w:textDirection w:val="btLr"/>
          </w:tcPr>
          <w:p w:rsidR="00504DA1" w:rsidRPr="00A879BF" w:rsidRDefault="00504DA1" w:rsidP="00B83E69">
            <w:pPr>
              <w:tabs>
                <w:tab w:val="left" w:pos="280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879BF">
              <w:rPr>
                <w:rFonts w:ascii="Times New Roman" w:hAnsi="Times New Roman"/>
                <w:b/>
                <w:szCs w:val="28"/>
              </w:rPr>
              <w:t>Подг</w:t>
            </w:r>
            <w:proofErr w:type="spellEnd"/>
            <w:r w:rsidRPr="00A879BF">
              <w:rPr>
                <w:rFonts w:ascii="Times New Roman" w:hAnsi="Times New Roman"/>
                <w:b/>
                <w:szCs w:val="28"/>
              </w:rPr>
              <w:t xml:space="preserve">. </w:t>
            </w:r>
            <w:proofErr w:type="spellStart"/>
            <w:r w:rsidRPr="00A879BF">
              <w:rPr>
                <w:rFonts w:ascii="Times New Roman" w:hAnsi="Times New Roman"/>
                <w:b/>
                <w:szCs w:val="28"/>
              </w:rPr>
              <w:t>лог</w:t>
            </w:r>
            <w:proofErr w:type="gramStart"/>
            <w:r w:rsidRPr="00A879BF">
              <w:rPr>
                <w:rFonts w:ascii="Times New Roman" w:hAnsi="Times New Roman"/>
                <w:b/>
                <w:szCs w:val="28"/>
              </w:rPr>
              <w:t>.г</w:t>
            </w:r>
            <w:proofErr w:type="gramEnd"/>
            <w:r w:rsidRPr="00A879BF">
              <w:rPr>
                <w:rFonts w:ascii="Times New Roman" w:hAnsi="Times New Roman"/>
                <w:b/>
                <w:szCs w:val="28"/>
              </w:rPr>
              <w:t>р</w:t>
            </w:r>
            <w:proofErr w:type="spellEnd"/>
            <w:r w:rsidRPr="00A879BF">
              <w:rPr>
                <w:rFonts w:ascii="Times New Roman" w:hAnsi="Times New Roman"/>
                <w:b/>
                <w:szCs w:val="28"/>
              </w:rPr>
              <w:t>.</w:t>
            </w:r>
          </w:p>
        </w:tc>
      </w:tr>
      <w:tr w:rsidR="003B6281" w:rsidTr="00504DA1">
        <w:trPr>
          <w:trHeight w:val="270"/>
        </w:trPr>
        <w:tc>
          <w:tcPr>
            <w:tcW w:w="617" w:type="dxa"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9873" w:type="dxa"/>
            <w:gridSpan w:val="16"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«Познавательное развитие»</w:t>
            </w:r>
          </w:p>
        </w:tc>
      </w:tr>
      <w:tr w:rsidR="00504DA1" w:rsidTr="00504DA1">
        <w:trPr>
          <w:trHeight w:val="581"/>
        </w:trPr>
        <w:tc>
          <w:tcPr>
            <w:tcW w:w="617" w:type="dxa"/>
            <w:vMerge w:val="restart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6" w:type="dxa"/>
            <w:vMerge w:val="restart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Ознакомление с окружающим миром</w:t>
            </w:r>
          </w:p>
        </w:tc>
        <w:tc>
          <w:tcPr>
            <w:tcW w:w="3076" w:type="dxa"/>
          </w:tcPr>
          <w:p w:rsidR="00504DA1" w:rsidRPr="000D6CA5" w:rsidRDefault="00611420" w:rsidP="00611420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 xml:space="preserve">Ознакомление с окружающим миром </w:t>
            </w:r>
          </w:p>
        </w:tc>
        <w:tc>
          <w:tcPr>
            <w:tcW w:w="656" w:type="dxa"/>
            <w:gridSpan w:val="2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6" w:type="dxa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42" w:type="dxa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8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28" w:type="dxa"/>
            <w:gridSpan w:val="2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504DA1" w:rsidRPr="000D6CA5" w:rsidRDefault="00504DA1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504DA1" w:rsidTr="00504DA1">
        <w:trPr>
          <w:trHeight w:val="590"/>
        </w:trPr>
        <w:tc>
          <w:tcPr>
            <w:tcW w:w="617" w:type="dxa"/>
            <w:vMerge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6" w:type="dxa"/>
            <w:vMerge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76" w:type="dxa"/>
          </w:tcPr>
          <w:p w:rsidR="00504DA1" w:rsidRPr="000D6CA5" w:rsidRDefault="00611420" w:rsidP="00504DA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Ознакомление с природой</w:t>
            </w:r>
          </w:p>
        </w:tc>
        <w:tc>
          <w:tcPr>
            <w:tcW w:w="656" w:type="dxa"/>
            <w:gridSpan w:val="2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6" w:type="dxa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42" w:type="dxa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28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28" w:type="dxa"/>
            <w:gridSpan w:val="2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504DA1" w:rsidRPr="000D6CA5" w:rsidRDefault="00504DA1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504DA1" w:rsidTr="00504DA1">
        <w:trPr>
          <w:trHeight w:val="270"/>
        </w:trPr>
        <w:tc>
          <w:tcPr>
            <w:tcW w:w="617" w:type="dxa"/>
            <w:vMerge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32" w:type="dxa"/>
            <w:gridSpan w:val="2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ФЭМП</w:t>
            </w:r>
          </w:p>
        </w:tc>
        <w:tc>
          <w:tcPr>
            <w:tcW w:w="656" w:type="dxa"/>
            <w:gridSpan w:val="2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6" w:type="dxa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42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8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8" w:type="dxa"/>
            <w:gridSpan w:val="2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504DA1" w:rsidRPr="000D6CA5" w:rsidRDefault="002F1778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11420" w:rsidTr="00354A5C">
        <w:trPr>
          <w:trHeight w:val="270"/>
        </w:trPr>
        <w:tc>
          <w:tcPr>
            <w:tcW w:w="617" w:type="dxa"/>
            <w:vMerge/>
          </w:tcPr>
          <w:p w:rsidR="00611420" w:rsidRPr="000D6CA5" w:rsidRDefault="00611420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32" w:type="dxa"/>
            <w:gridSpan w:val="2"/>
          </w:tcPr>
          <w:p w:rsidR="00611420" w:rsidRPr="000D6CA5" w:rsidRDefault="00611420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Познавательно-исследовательская продуктивная деятельность</w:t>
            </w:r>
          </w:p>
        </w:tc>
        <w:tc>
          <w:tcPr>
            <w:tcW w:w="4841" w:type="dxa"/>
            <w:gridSpan w:val="14"/>
          </w:tcPr>
          <w:p w:rsidR="00611420" w:rsidRPr="000D6CA5" w:rsidRDefault="002F1778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3B6281" w:rsidTr="00504DA1">
        <w:trPr>
          <w:trHeight w:val="270"/>
        </w:trPr>
        <w:tc>
          <w:tcPr>
            <w:tcW w:w="617" w:type="dxa"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9873" w:type="dxa"/>
            <w:gridSpan w:val="16"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«Речевое развитие»</w:t>
            </w:r>
          </w:p>
        </w:tc>
      </w:tr>
      <w:tr w:rsidR="002F1778" w:rsidTr="00B61504">
        <w:trPr>
          <w:trHeight w:val="270"/>
        </w:trPr>
        <w:tc>
          <w:tcPr>
            <w:tcW w:w="617" w:type="dxa"/>
            <w:vMerge w:val="restart"/>
          </w:tcPr>
          <w:p w:rsidR="002F1778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2F1778" w:rsidRPr="000D6CA5" w:rsidRDefault="002F1778" w:rsidP="00B83E69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656" w:type="dxa"/>
            <w:gridSpan w:val="2"/>
          </w:tcPr>
          <w:p w:rsidR="002F1778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6" w:type="dxa"/>
          </w:tcPr>
          <w:p w:rsidR="002F1778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42" w:type="dxa"/>
          </w:tcPr>
          <w:p w:rsidR="002F1778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8" w:type="dxa"/>
          </w:tcPr>
          <w:p w:rsidR="002F1778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28" w:type="dxa"/>
            <w:gridSpan w:val="2"/>
          </w:tcPr>
          <w:p w:rsidR="002F1778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2F1778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76" w:type="dxa"/>
            <w:gridSpan w:val="4"/>
            <w:tcBorders>
              <w:left w:val="single" w:sz="4" w:space="0" w:color="auto"/>
            </w:tcBorders>
          </w:tcPr>
          <w:p w:rsidR="002F1778" w:rsidRPr="000D6CA5" w:rsidRDefault="002F1778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2F1778" w:rsidTr="00AC0E08">
        <w:trPr>
          <w:trHeight w:val="701"/>
        </w:trPr>
        <w:tc>
          <w:tcPr>
            <w:tcW w:w="617" w:type="dxa"/>
            <w:vMerge/>
          </w:tcPr>
          <w:p w:rsidR="002F1778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2F1778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4841" w:type="dxa"/>
            <w:gridSpan w:val="14"/>
          </w:tcPr>
          <w:p w:rsidR="002F1778" w:rsidRPr="000D6CA5" w:rsidRDefault="002F1778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504DA1" w:rsidTr="00504DA1">
        <w:trPr>
          <w:trHeight w:val="701"/>
        </w:trPr>
        <w:tc>
          <w:tcPr>
            <w:tcW w:w="617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Коррекционно-развивающая деятельность</w:t>
            </w:r>
          </w:p>
        </w:tc>
        <w:tc>
          <w:tcPr>
            <w:tcW w:w="656" w:type="dxa"/>
            <w:gridSpan w:val="2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6" w:type="dxa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42" w:type="dxa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28" w:type="dxa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28" w:type="dxa"/>
            <w:gridSpan w:val="2"/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504DA1" w:rsidRPr="000D6CA5" w:rsidRDefault="002F177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76" w:type="dxa"/>
            <w:gridSpan w:val="4"/>
            <w:tcBorders>
              <w:left w:val="single" w:sz="4" w:space="0" w:color="auto"/>
            </w:tcBorders>
          </w:tcPr>
          <w:p w:rsidR="00504DA1" w:rsidRPr="000D6CA5" w:rsidRDefault="002F1778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B6281" w:rsidTr="00504DA1">
        <w:trPr>
          <w:trHeight w:val="270"/>
        </w:trPr>
        <w:tc>
          <w:tcPr>
            <w:tcW w:w="617" w:type="dxa"/>
            <w:vMerge w:val="restart"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9873" w:type="dxa"/>
            <w:gridSpan w:val="16"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«Художественно-эстетическое развитие»</w:t>
            </w:r>
          </w:p>
        </w:tc>
      </w:tr>
      <w:tr w:rsidR="00504DA1" w:rsidTr="00504DA1">
        <w:trPr>
          <w:trHeight w:val="270"/>
        </w:trPr>
        <w:tc>
          <w:tcPr>
            <w:tcW w:w="617" w:type="dxa"/>
            <w:vMerge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Рисование</w:t>
            </w:r>
          </w:p>
        </w:tc>
        <w:tc>
          <w:tcPr>
            <w:tcW w:w="642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6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42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8" w:type="dxa"/>
          </w:tcPr>
          <w:p w:rsidR="00504DA1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14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504DA1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</w:tcBorders>
          </w:tcPr>
          <w:p w:rsidR="00504DA1" w:rsidRPr="000D6CA5" w:rsidRDefault="000E3FE8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04DA1" w:rsidTr="00504DA1">
        <w:trPr>
          <w:trHeight w:val="270"/>
        </w:trPr>
        <w:tc>
          <w:tcPr>
            <w:tcW w:w="617" w:type="dxa"/>
            <w:vMerge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Лепка</w:t>
            </w:r>
          </w:p>
        </w:tc>
        <w:tc>
          <w:tcPr>
            <w:tcW w:w="642" w:type="dxa"/>
          </w:tcPr>
          <w:p w:rsidR="00504DA1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6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42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28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14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504DA1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</w:tcBorders>
          </w:tcPr>
          <w:p w:rsidR="00504DA1" w:rsidRPr="000D6CA5" w:rsidRDefault="00504DA1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504DA1" w:rsidTr="00504DA1">
        <w:trPr>
          <w:trHeight w:val="270"/>
        </w:trPr>
        <w:tc>
          <w:tcPr>
            <w:tcW w:w="617" w:type="dxa"/>
            <w:vMerge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Аппликация</w:t>
            </w:r>
          </w:p>
        </w:tc>
        <w:tc>
          <w:tcPr>
            <w:tcW w:w="642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6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42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28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14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504DA1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</w:tcBorders>
          </w:tcPr>
          <w:p w:rsidR="00504DA1" w:rsidRPr="000D6CA5" w:rsidRDefault="00504DA1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0E3FE8" w:rsidTr="004C6335">
        <w:trPr>
          <w:trHeight w:val="270"/>
        </w:trPr>
        <w:tc>
          <w:tcPr>
            <w:tcW w:w="617" w:type="dxa"/>
            <w:vMerge/>
          </w:tcPr>
          <w:p w:rsidR="000E3FE8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</w:tcPr>
          <w:p w:rsidR="000E3FE8" w:rsidRPr="000D6CA5" w:rsidRDefault="000E3FE8" w:rsidP="000E3FE8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Конструирование</w:t>
            </w:r>
          </w:p>
        </w:tc>
        <w:tc>
          <w:tcPr>
            <w:tcW w:w="4827" w:type="dxa"/>
            <w:gridSpan w:val="13"/>
          </w:tcPr>
          <w:p w:rsidR="000E3FE8" w:rsidRPr="000D6CA5" w:rsidRDefault="000E3FE8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504DA1" w:rsidTr="00504DA1">
        <w:trPr>
          <w:trHeight w:val="270"/>
        </w:trPr>
        <w:tc>
          <w:tcPr>
            <w:tcW w:w="617" w:type="dxa"/>
            <w:vMerge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642" w:type="dxa"/>
            <w:tcBorders>
              <w:top w:val="nil"/>
            </w:tcBorders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6" w:type="dxa"/>
            <w:tcBorders>
              <w:top w:val="nil"/>
            </w:tcBorders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42" w:type="dxa"/>
            <w:tcBorders>
              <w:top w:val="nil"/>
            </w:tcBorders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28" w:type="dxa"/>
            <w:tcBorders>
              <w:top w:val="nil"/>
            </w:tcBorders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14" w:type="dxa"/>
            <w:tcBorders>
              <w:top w:val="nil"/>
            </w:tcBorders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85" w:type="dxa"/>
            <w:gridSpan w:val="5"/>
            <w:tcBorders>
              <w:top w:val="nil"/>
              <w:right w:val="single" w:sz="4" w:space="0" w:color="auto"/>
            </w:tcBorders>
          </w:tcPr>
          <w:p w:rsidR="00504DA1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</w:tcBorders>
          </w:tcPr>
          <w:p w:rsidR="00504DA1" w:rsidRPr="000D6CA5" w:rsidRDefault="00504DA1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B6281" w:rsidTr="00504DA1">
        <w:trPr>
          <w:trHeight w:val="270"/>
        </w:trPr>
        <w:tc>
          <w:tcPr>
            <w:tcW w:w="617" w:type="dxa"/>
            <w:vMerge w:val="restart"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9873" w:type="dxa"/>
            <w:gridSpan w:val="16"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«Физическое развитие»</w:t>
            </w:r>
          </w:p>
        </w:tc>
      </w:tr>
      <w:tr w:rsidR="000E3FE8" w:rsidTr="00A8052C">
        <w:trPr>
          <w:trHeight w:val="270"/>
        </w:trPr>
        <w:tc>
          <w:tcPr>
            <w:tcW w:w="617" w:type="dxa"/>
            <w:vMerge/>
          </w:tcPr>
          <w:p w:rsidR="000E3FE8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0E3FE8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Воспитание культурно-гигиенических навыков</w:t>
            </w:r>
          </w:p>
        </w:tc>
        <w:tc>
          <w:tcPr>
            <w:tcW w:w="4841" w:type="dxa"/>
            <w:gridSpan w:val="14"/>
          </w:tcPr>
          <w:p w:rsidR="000E3FE8" w:rsidRPr="000D6CA5" w:rsidRDefault="000E3FE8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504DA1" w:rsidTr="00504DA1">
        <w:trPr>
          <w:trHeight w:val="270"/>
        </w:trPr>
        <w:tc>
          <w:tcPr>
            <w:tcW w:w="617" w:type="dxa"/>
            <w:vMerge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504DA1" w:rsidRPr="000D6CA5" w:rsidRDefault="00504DA1" w:rsidP="000E3FE8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 xml:space="preserve">Физическая культура </w:t>
            </w:r>
          </w:p>
        </w:tc>
        <w:tc>
          <w:tcPr>
            <w:tcW w:w="656" w:type="dxa"/>
            <w:gridSpan w:val="2"/>
          </w:tcPr>
          <w:p w:rsidR="00504DA1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6" w:type="dxa"/>
          </w:tcPr>
          <w:p w:rsidR="00504DA1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42" w:type="dxa"/>
          </w:tcPr>
          <w:p w:rsidR="00504DA1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28" w:type="dxa"/>
          </w:tcPr>
          <w:p w:rsidR="00504DA1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28" w:type="dxa"/>
            <w:gridSpan w:val="2"/>
          </w:tcPr>
          <w:p w:rsidR="00504DA1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504DA1" w:rsidRPr="000D6CA5" w:rsidRDefault="000E3FE8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</w:tcBorders>
          </w:tcPr>
          <w:p w:rsidR="00504DA1" w:rsidRPr="000D6CA5" w:rsidRDefault="000E3FE8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3B6281" w:rsidTr="00504DA1">
        <w:trPr>
          <w:trHeight w:val="270"/>
        </w:trPr>
        <w:tc>
          <w:tcPr>
            <w:tcW w:w="617" w:type="dxa"/>
            <w:vMerge w:val="restart"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9873" w:type="dxa"/>
            <w:gridSpan w:val="16"/>
          </w:tcPr>
          <w:p w:rsidR="003B6281" w:rsidRPr="000D6CA5" w:rsidRDefault="003B6281" w:rsidP="000E3FE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«Социально-</w:t>
            </w:r>
            <w:r w:rsidR="000E3FE8" w:rsidRPr="000D6CA5">
              <w:rPr>
                <w:rFonts w:ascii="Times New Roman" w:hAnsi="Times New Roman"/>
                <w:b/>
                <w:sz w:val="24"/>
                <w:szCs w:val="28"/>
              </w:rPr>
              <w:t>коммуникатив</w:t>
            </w: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ное развитие»</w:t>
            </w:r>
          </w:p>
        </w:tc>
      </w:tr>
      <w:tr w:rsidR="003B6281" w:rsidTr="00504DA1">
        <w:trPr>
          <w:trHeight w:val="270"/>
        </w:trPr>
        <w:tc>
          <w:tcPr>
            <w:tcW w:w="617" w:type="dxa"/>
            <w:vMerge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3B6281" w:rsidRPr="000D6CA5" w:rsidRDefault="000D6CA5" w:rsidP="00B83E69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Сюжетно-ролевая игра. Воспитание культуры поведения</w:t>
            </w:r>
          </w:p>
        </w:tc>
        <w:tc>
          <w:tcPr>
            <w:tcW w:w="4841" w:type="dxa"/>
            <w:gridSpan w:val="14"/>
            <w:vMerge w:val="restart"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0D6CA5" w:rsidTr="007275A3">
        <w:trPr>
          <w:trHeight w:val="562"/>
        </w:trPr>
        <w:tc>
          <w:tcPr>
            <w:tcW w:w="617" w:type="dxa"/>
            <w:vMerge/>
          </w:tcPr>
          <w:p w:rsidR="000D6CA5" w:rsidRPr="000D6CA5" w:rsidRDefault="000D6CA5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0D6CA5" w:rsidRPr="000D6CA5" w:rsidRDefault="000D6CA5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Трудовое воспитание</w:t>
            </w:r>
          </w:p>
        </w:tc>
        <w:tc>
          <w:tcPr>
            <w:tcW w:w="4841" w:type="dxa"/>
            <w:gridSpan w:val="14"/>
            <w:vMerge/>
          </w:tcPr>
          <w:p w:rsidR="000D6CA5" w:rsidRPr="000D6CA5" w:rsidRDefault="000D6CA5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B6281" w:rsidTr="00504DA1">
        <w:trPr>
          <w:trHeight w:val="423"/>
        </w:trPr>
        <w:tc>
          <w:tcPr>
            <w:tcW w:w="617" w:type="dxa"/>
            <w:vMerge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3B6281" w:rsidRPr="000D6CA5" w:rsidRDefault="000D6CA5" w:rsidP="000E3FE8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CA5">
              <w:rPr>
                <w:rFonts w:ascii="Times New Roman" w:hAnsi="Times New Roman"/>
                <w:sz w:val="24"/>
                <w:szCs w:val="28"/>
              </w:rPr>
              <w:t>ОБЖ</w:t>
            </w:r>
            <w:r w:rsidR="003B6281" w:rsidRPr="000D6CA5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4841" w:type="dxa"/>
            <w:gridSpan w:val="14"/>
            <w:vMerge/>
          </w:tcPr>
          <w:p w:rsidR="003B6281" w:rsidRPr="000D6CA5" w:rsidRDefault="003B628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04DA1" w:rsidTr="00504DA1">
        <w:trPr>
          <w:trHeight w:val="270"/>
        </w:trPr>
        <w:tc>
          <w:tcPr>
            <w:tcW w:w="5649" w:type="dxa"/>
            <w:gridSpan w:val="3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656" w:type="dxa"/>
            <w:gridSpan w:val="2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656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742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628" w:type="dxa"/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628" w:type="dxa"/>
            <w:gridSpan w:val="2"/>
          </w:tcPr>
          <w:p w:rsidR="00504DA1" w:rsidRPr="000D6CA5" w:rsidRDefault="00504DA1" w:rsidP="000D6CA5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0D6CA5" w:rsidRPr="000D6CA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0D6CA5" w:rsidRPr="000D6CA5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  <w:p w:rsidR="00504DA1" w:rsidRPr="000D6CA5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</w:tcBorders>
          </w:tcPr>
          <w:p w:rsidR="00504DA1" w:rsidRPr="000D6CA5" w:rsidRDefault="000D6CA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D6CA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  <w:p w:rsidR="00504DA1" w:rsidRPr="000D6CA5" w:rsidRDefault="00504DA1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B6281" w:rsidTr="00504DA1">
        <w:trPr>
          <w:trHeight w:val="270"/>
        </w:trPr>
        <w:tc>
          <w:tcPr>
            <w:tcW w:w="10490" w:type="dxa"/>
            <w:gridSpan w:val="17"/>
          </w:tcPr>
          <w:p w:rsidR="003B6281" w:rsidRPr="00A879BF" w:rsidRDefault="003B6281" w:rsidP="00B83E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79BF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 Вариативная часть (формируемая ДОУ 40%)</w:t>
            </w:r>
          </w:p>
        </w:tc>
      </w:tr>
      <w:tr w:rsidR="003B6281" w:rsidTr="00504DA1">
        <w:trPr>
          <w:trHeight w:val="270"/>
        </w:trPr>
        <w:tc>
          <w:tcPr>
            <w:tcW w:w="617" w:type="dxa"/>
            <w:vMerge w:val="restart"/>
          </w:tcPr>
          <w:p w:rsidR="003B6281" w:rsidRPr="00A879BF" w:rsidRDefault="003B628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79BF">
              <w:rPr>
                <w:rFonts w:ascii="Times New Roman" w:hAnsi="Times New Roman"/>
                <w:sz w:val="24"/>
                <w:szCs w:val="28"/>
              </w:rPr>
              <w:t>2.1</w:t>
            </w:r>
          </w:p>
          <w:p w:rsidR="003B6281" w:rsidRPr="00A879BF" w:rsidRDefault="003B628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B6281" w:rsidRPr="00A879BF" w:rsidRDefault="003B628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73" w:type="dxa"/>
            <w:gridSpan w:val="16"/>
          </w:tcPr>
          <w:p w:rsidR="003B6281" w:rsidRPr="00A879BF" w:rsidRDefault="003B6281" w:rsidP="00B83E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79BF">
              <w:rPr>
                <w:rFonts w:ascii="Times New Roman" w:hAnsi="Times New Roman"/>
                <w:sz w:val="24"/>
                <w:szCs w:val="28"/>
              </w:rPr>
              <w:t>Дополнительное образование</w:t>
            </w:r>
          </w:p>
        </w:tc>
      </w:tr>
      <w:tr w:rsidR="00504DA1" w:rsidTr="00504DA1">
        <w:trPr>
          <w:trHeight w:val="270"/>
        </w:trPr>
        <w:tc>
          <w:tcPr>
            <w:tcW w:w="617" w:type="dxa"/>
            <w:vMerge/>
          </w:tcPr>
          <w:p w:rsidR="00504DA1" w:rsidRPr="00A879BF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32" w:type="dxa"/>
            <w:gridSpan w:val="2"/>
          </w:tcPr>
          <w:p w:rsidR="00504DA1" w:rsidRPr="00A879BF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56" w:type="dxa"/>
            <w:gridSpan w:val="2"/>
          </w:tcPr>
          <w:p w:rsidR="00504DA1" w:rsidRPr="00A879BF" w:rsidRDefault="000D6CA5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6" w:type="dxa"/>
          </w:tcPr>
          <w:p w:rsidR="00504DA1" w:rsidRPr="00A879BF" w:rsidRDefault="000D6CA5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42" w:type="dxa"/>
          </w:tcPr>
          <w:p w:rsidR="00504DA1" w:rsidRPr="00A879BF" w:rsidRDefault="000D6CA5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8" w:type="dxa"/>
          </w:tcPr>
          <w:p w:rsidR="00504DA1" w:rsidRPr="00A879BF" w:rsidRDefault="000D6CA5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28" w:type="dxa"/>
            <w:gridSpan w:val="2"/>
          </w:tcPr>
          <w:p w:rsidR="00504DA1" w:rsidRPr="00A879BF" w:rsidRDefault="000D6CA5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504DA1" w:rsidRPr="00A879BF" w:rsidRDefault="000D6CA5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</w:tcBorders>
          </w:tcPr>
          <w:p w:rsidR="00504DA1" w:rsidRPr="00A879BF" w:rsidRDefault="000D6CA5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504DA1" w:rsidTr="00504DA1">
        <w:trPr>
          <w:trHeight w:val="1053"/>
        </w:trPr>
        <w:tc>
          <w:tcPr>
            <w:tcW w:w="5649" w:type="dxa"/>
            <w:gridSpan w:val="3"/>
          </w:tcPr>
          <w:p w:rsidR="00504DA1" w:rsidRPr="00A879BF" w:rsidRDefault="00504DA1" w:rsidP="00B83E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879BF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  <w:p w:rsidR="00504DA1" w:rsidRPr="00A879BF" w:rsidRDefault="00504DA1" w:rsidP="00B83E69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79BF">
              <w:rPr>
                <w:rFonts w:ascii="Times New Roman" w:hAnsi="Times New Roman"/>
                <w:sz w:val="24"/>
                <w:szCs w:val="28"/>
              </w:rPr>
              <w:t xml:space="preserve">(Санитарно-эпидемиологические требования к устройству, содержанию и организации режима работы дошкольных образовательных </w:t>
            </w:r>
            <w:proofErr w:type="gramStart"/>
            <w:r w:rsidRPr="00A879BF">
              <w:rPr>
                <w:rFonts w:ascii="Times New Roman" w:hAnsi="Times New Roman"/>
                <w:sz w:val="24"/>
                <w:szCs w:val="28"/>
              </w:rPr>
              <w:t>организаций</w:t>
            </w:r>
            <w:proofErr w:type="gramEnd"/>
            <w:r w:rsidRPr="00A879BF">
              <w:rPr>
                <w:rFonts w:ascii="Times New Roman" w:hAnsi="Times New Roman"/>
                <w:sz w:val="24"/>
                <w:szCs w:val="28"/>
              </w:rPr>
              <w:t xml:space="preserve"> утвержденные постановлением Главного государственного санитарного врача РФ от 15 мая 2013г. №26 г. Москва «Об утверждении СанПиН 2.4.13049-13 «Санитарно-эпидемиологические требования к устройству, содержанию и организации режима работы дошкольных образовательных организаций»).</w:t>
            </w:r>
          </w:p>
        </w:tc>
        <w:tc>
          <w:tcPr>
            <w:tcW w:w="656" w:type="dxa"/>
            <w:gridSpan w:val="2"/>
          </w:tcPr>
          <w:p w:rsidR="00504DA1" w:rsidRPr="00A879BF" w:rsidRDefault="00504DA1" w:rsidP="00B83E69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879BF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656" w:type="dxa"/>
          </w:tcPr>
          <w:p w:rsidR="00504DA1" w:rsidRPr="00A879BF" w:rsidRDefault="00504DA1" w:rsidP="000D6CA5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879B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0D6CA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742" w:type="dxa"/>
          </w:tcPr>
          <w:p w:rsidR="00504DA1" w:rsidRPr="00A879BF" w:rsidRDefault="00504DA1" w:rsidP="000D6CA5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879B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0D6CA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628" w:type="dxa"/>
          </w:tcPr>
          <w:p w:rsidR="00504DA1" w:rsidRPr="00A879BF" w:rsidRDefault="00504DA1" w:rsidP="000D6CA5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879B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0D6CA5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628" w:type="dxa"/>
            <w:gridSpan w:val="2"/>
          </w:tcPr>
          <w:p w:rsidR="00504DA1" w:rsidRPr="00A879BF" w:rsidRDefault="00504DA1" w:rsidP="000D6CA5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879B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0D6CA5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504DA1" w:rsidRPr="00A879BF" w:rsidRDefault="00504DA1" w:rsidP="000D6CA5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879B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0D6CA5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04DA1" w:rsidRPr="00A879BF" w:rsidRDefault="000D6CA5" w:rsidP="00504DA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</w:tbl>
    <w:p w:rsidR="003B6281" w:rsidRDefault="003B6281" w:rsidP="003B6281">
      <w:pPr>
        <w:tabs>
          <w:tab w:val="left" w:pos="2805"/>
        </w:tabs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3B6281" w:rsidRDefault="003B6281" w:rsidP="003B6281">
      <w:pPr>
        <w:tabs>
          <w:tab w:val="left" w:pos="2805"/>
        </w:tabs>
        <w:spacing w:after="0" w:line="240" w:lineRule="auto"/>
        <w:ind w:left="426"/>
        <w:rPr>
          <w:rFonts w:ascii="Times New Roman" w:hAnsi="Times New Roman"/>
          <w:i/>
          <w:sz w:val="24"/>
          <w:szCs w:val="28"/>
        </w:rPr>
      </w:pPr>
      <w:r w:rsidRPr="00DC24A6">
        <w:rPr>
          <w:rFonts w:ascii="Times New Roman" w:hAnsi="Times New Roman"/>
          <w:i/>
          <w:sz w:val="24"/>
          <w:szCs w:val="28"/>
        </w:rPr>
        <w:t>0,5 – организованная деятельность проводится через неделю</w:t>
      </w:r>
    </w:p>
    <w:p w:rsidR="003B6281" w:rsidRPr="00B570B2" w:rsidRDefault="003B6281" w:rsidP="003B62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B570B2">
        <w:rPr>
          <w:rFonts w:ascii="Times New Roman" w:hAnsi="Times New Roman"/>
          <w:i/>
          <w:sz w:val="24"/>
          <w:szCs w:val="28"/>
        </w:rPr>
        <w:t>Организованная деятельность проводится раз в неделю</w:t>
      </w:r>
    </w:p>
    <w:p w:rsidR="003B6281" w:rsidRPr="00B570B2" w:rsidRDefault="003B6281" w:rsidP="003B62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B570B2">
        <w:rPr>
          <w:rFonts w:ascii="Times New Roman" w:hAnsi="Times New Roman"/>
          <w:i/>
          <w:sz w:val="24"/>
          <w:szCs w:val="28"/>
        </w:rPr>
        <w:t>Организованная деятельность проводится</w:t>
      </w:r>
      <w:r>
        <w:rPr>
          <w:rFonts w:ascii="Times New Roman" w:hAnsi="Times New Roman"/>
          <w:i/>
          <w:sz w:val="24"/>
          <w:szCs w:val="28"/>
        </w:rPr>
        <w:t xml:space="preserve"> 2</w:t>
      </w:r>
      <w:r w:rsidRPr="00B570B2">
        <w:rPr>
          <w:rFonts w:ascii="Times New Roman" w:hAnsi="Times New Roman"/>
          <w:i/>
          <w:sz w:val="24"/>
          <w:szCs w:val="28"/>
        </w:rPr>
        <w:t xml:space="preserve"> раз</w:t>
      </w:r>
      <w:r>
        <w:rPr>
          <w:rFonts w:ascii="Times New Roman" w:hAnsi="Times New Roman"/>
          <w:i/>
          <w:sz w:val="24"/>
          <w:szCs w:val="28"/>
        </w:rPr>
        <w:t xml:space="preserve">а </w:t>
      </w:r>
      <w:r w:rsidRPr="00B570B2">
        <w:rPr>
          <w:rFonts w:ascii="Times New Roman" w:hAnsi="Times New Roman"/>
          <w:i/>
          <w:sz w:val="24"/>
          <w:szCs w:val="28"/>
        </w:rPr>
        <w:t xml:space="preserve"> в неделю</w:t>
      </w:r>
    </w:p>
    <w:p w:rsidR="003B6281" w:rsidRPr="00B570B2" w:rsidRDefault="003B6281" w:rsidP="003B6281">
      <w:pPr>
        <w:tabs>
          <w:tab w:val="left" w:pos="2805"/>
        </w:tabs>
        <w:spacing w:after="0"/>
        <w:ind w:left="360"/>
        <w:rPr>
          <w:rFonts w:ascii="Times New Roman" w:hAnsi="Times New Roman"/>
          <w:i/>
          <w:sz w:val="24"/>
          <w:szCs w:val="28"/>
        </w:rPr>
      </w:pPr>
    </w:p>
    <w:p w:rsidR="003B6281" w:rsidRDefault="003B6281" w:rsidP="003B6281">
      <w:pPr>
        <w:pStyle w:val="TableContents"/>
        <w:tabs>
          <w:tab w:val="left" w:pos="851"/>
        </w:tabs>
        <w:rPr>
          <w:b/>
          <w:lang w:val="ru-RU"/>
        </w:rPr>
      </w:pPr>
    </w:p>
    <w:p w:rsidR="0060501C" w:rsidRDefault="0060501C"/>
    <w:sectPr w:rsidR="0060501C" w:rsidSect="00504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5E7D"/>
    <w:multiLevelType w:val="hybridMultilevel"/>
    <w:tmpl w:val="D234A70A"/>
    <w:lvl w:ilvl="0" w:tplc="3C5CF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281"/>
    <w:rsid w:val="000D6CA5"/>
    <w:rsid w:val="000E3FE8"/>
    <w:rsid w:val="002C23F5"/>
    <w:rsid w:val="002F1778"/>
    <w:rsid w:val="003B6281"/>
    <w:rsid w:val="003E6D5F"/>
    <w:rsid w:val="00504DA1"/>
    <w:rsid w:val="005B3928"/>
    <w:rsid w:val="0060501C"/>
    <w:rsid w:val="00611420"/>
    <w:rsid w:val="00840DC7"/>
    <w:rsid w:val="0096673F"/>
    <w:rsid w:val="00A83517"/>
    <w:rsid w:val="00B94004"/>
    <w:rsid w:val="00E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2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Contents">
    <w:name w:val="Table Contents"/>
    <w:basedOn w:val="a"/>
    <w:rsid w:val="003B628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Воспитатель</cp:lastModifiedBy>
  <cp:revision>4</cp:revision>
  <dcterms:created xsi:type="dcterms:W3CDTF">2016-12-28T14:28:00Z</dcterms:created>
  <dcterms:modified xsi:type="dcterms:W3CDTF">2018-11-20T13:05:00Z</dcterms:modified>
</cp:coreProperties>
</file>