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40" w:rsidRDefault="00CF2AD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Собственный  инновационный педагогический опыт </w:t>
      </w:r>
    </w:p>
    <w:p w:rsidR="00DC3340" w:rsidRDefault="00CF2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1.1 Тема</w:t>
      </w:r>
      <w:r>
        <w:rPr>
          <w:rFonts w:ascii="Times New Roman CYR" w:eastAsia="Times New Roman CYR" w:hAnsi="Times New Roman CYR" w:cs="Times New Roman CYR"/>
          <w:sz w:val="28"/>
        </w:rPr>
        <w:t>: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«Развитие речи </w:t>
      </w:r>
      <w:r w:rsidR="00BC37F3">
        <w:rPr>
          <w:rFonts w:ascii="Times New Roman CYR" w:eastAsia="Times New Roman CYR" w:hAnsi="Times New Roman CYR" w:cs="Times New Roman CYR"/>
          <w:sz w:val="28"/>
        </w:rPr>
        <w:t>детей старшего возраста</w:t>
      </w:r>
      <w:r>
        <w:rPr>
          <w:rFonts w:ascii="Times New Roman CYR" w:eastAsia="Times New Roman CYR" w:hAnsi="Times New Roman CYR" w:cs="Times New Roman CYR"/>
          <w:sz w:val="28"/>
        </w:rPr>
        <w:t xml:space="preserve"> посредс</w:t>
      </w:r>
      <w:r w:rsidR="00BC37F3">
        <w:rPr>
          <w:rFonts w:ascii="Times New Roman CYR" w:eastAsia="Times New Roman CYR" w:hAnsi="Times New Roman CYR" w:cs="Times New Roman CYR"/>
          <w:sz w:val="28"/>
        </w:rPr>
        <w:t>твом дидактических</w:t>
      </w:r>
      <w:r>
        <w:rPr>
          <w:rFonts w:ascii="Times New Roman CYR" w:eastAsia="Times New Roman CYR" w:hAnsi="Times New Roman CYR" w:cs="Times New Roman CYR"/>
          <w:sz w:val="28"/>
        </w:rPr>
        <w:t xml:space="preserve"> игр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DC3340" w:rsidRDefault="00CF2AD1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>
        <w:rPr>
          <w:rFonts w:ascii="Times New Roman CYR" w:eastAsia="Times New Roman CYR" w:hAnsi="Times New Roman CYR" w:cs="Times New Roman CYR"/>
          <w:b/>
          <w:sz w:val="28"/>
        </w:rPr>
        <w:t>Сведения об авторе:</w:t>
      </w:r>
    </w:p>
    <w:p w:rsidR="00DC3340" w:rsidRPr="006F5F46" w:rsidRDefault="00CF2AD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Ф.И.О.:</w:t>
      </w:r>
      <w:r w:rsidR="006F5F46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F46833">
        <w:rPr>
          <w:rFonts w:ascii="Times New Roman CYR" w:eastAsia="Times New Roman CYR" w:hAnsi="Times New Roman CYR" w:cs="Times New Roman CYR"/>
          <w:sz w:val="28"/>
        </w:rPr>
        <w:t>Аширова Юлия Владимировна</w:t>
      </w:r>
      <w:r w:rsidRPr="006F5F46">
        <w:rPr>
          <w:rFonts w:ascii="Times New Roman CYR" w:eastAsia="Times New Roman CYR" w:hAnsi="Times New Roman CYR" w:cs="Times New Roman CYR"/>
          <w:sz w:val="28"/>
        </w:rPr>
        <w:t>.</w:t>
      </w:r>
    </w:p>
    <w:p w:rsidR="00DC3340" w:rsidRDefault="006F5F46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Год и дата</w:t>
      </w:r>
      <w:r w:rsidR="00BC37F3" w:rsidRPr="00BC37F3">
        <w:rPr>
          <w:rFonts w:ascii="Times New Roman CYR" w:eastAsia="Times New Roman CYR" w:hAnsi="Times New Roman CYR" w:cs="Times New Roman CYR"/>
          <w:b/>
          <w:sz w:val="28"/>
        </w:rPr>
        <w:t xml:space="preserve"> рождения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="00CF2AD1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F46833">
        <w:rPr>
          <w:rFonts w:ascii="Times New Roman CYR" w:eastAsia="Times New Roman CYR" w:hAnsi="Times New Roman CYR" w:cs="Times New Roman CYR"/>
          <w:sz w:val="28"/>
        </w:rPr>
        <w:t>04.01.1985</w:t>
      </w:r>
      <w:r w:rsidR="00AC5D70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CF2AD1">
        <w:rPr>
          <w:rFonts w:ascii="Times New Roman CYR" w:eastAsia="Times New Roman CYR" w:hAnsi="Times New Roman CYR" w:cs="Times New Roman CYR"/>
          <w:sz w:val="28"/>
        </w:rPr>
        <w:t>года</w:t>
      </w:r>
    </w:p>
    <w:p w:rsidR="00DC3340" w:rsidRDefault="00CF2AD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Образование</w:t>
      </w:r>
      <w:r>
        <w:rPr>
          <w:rFonts w:ascii="Times New Roman CYR" w:eastAsia="Times New Roman CYR" w:hAnsi="Times New Roman CYR" w:cs="Times New Roman CYR"/>
          <w:sz w:val="28"/>
        </w:rPr>
        <w:t>: высшее</w:t>
      </w:r>
    </w:p>
    <w:p w:rsidR="00DC3340" w:rsidRDefault="00CF2AD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Название учебного заведения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 w:rsidRPr="006F5F46">
        <w:rPr>
          <w:rFonts w:ascii="Times New Roman CYR" w:eastAsia="Times New Roman CYR" w:hAnsi="Times New Roman CYR" w:cs="Times New Roman CYR"/>
          <w:b/>
          <w:sz w:val="28"/>
        </w:rPr>
        <w:t>год его окончания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="00BC37F3" w:rsidRPr="00BC3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Мордовский государственный</w:t>
      </w:r>
      <w:r w:rsidR="00BC3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37F3" w:rsidRPr="00BC3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университет им Н.П.Огарева» </w:t>
      </w:r>
      <w:r w:rsidR="00F46833">
        <w:rPr>
          <w:rFonts w:ascii="Times New Roman CYR" w:eastAsia="Times New Roman CYR" w:hAnsi="Times New Roman CYR" w:cs="Times New Roman CYR"/>
          <w:sz w:val="28"/>
        </w:rPr>
        <w:t>, 2008</w:t>
      </w:r>
      <w:r>
        <w:rPr>
          <w:rFonts w:ascii="Times New Roman CYR" w:eastAsia="Times New Roman CYR" w:hAnsi="Times New Roman CYR" w:cs="Times New Roman CYR"/>
          <w:sz w:val="28"/>
        </w:rPr>
        <w:t xml:space="preserve"> г.</w:t>
      </w:r>
    </w:p>
    <w:p w:rsidR="00DC3340" w:rsidRDefault="00CF2A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Специальность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="00BC37F3">
        <w:rPr>
          <w:rFonts w:ascii="Arial" w:hAnsi="Arial" w:cs="Arial"/>
          <w:color w:val="595D5F"/>
          <w:sz w:val="21"/>
          <w:szCs w:val="21"/>
          <w:shd w:val="clear" w:color="auto" w:fill="FFFFFF"/>
        </w:rPr>
        <w:t>«</w:t>
      </w:r>
      <w:r w:rsidR="00F46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Библиотековедение и библиография</w:t>
      </w:r>
      <w:r w:rsidR="00BC3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A92C13" w:rsidRPr="00A92C13" w:rsidRDefault="00A92C13" w:rsidP="00A92C13">
      <w:pPr>
        <w:pStyle w:val="a3"/>
        <w:tabs>
          <w:tab w:val="left" w:pos="0"/>
        </w:tabs>
        <w:rPr>
          <w:rFonts w:ascii="Times New Roman" w:eastAsia="Calibri" w:hAnsi="Times New Roman"/>
          <w:sz w:val="28"/>
          <w:szCs w:val="28"/>
        </w:rPr>
      </w:pPr>
      <w:r w:rsidRPr="00A92C13">
        <w:rPr>
          <w:rFonts w:ascii="Times New Roman" w:eastAsia="Calibri" w:hAnsi="Times New Roman"/>
          <w:b/>
          <w:sz w:val="28"/>
          <w:szCs w:val="28"/>
        </w:rPr>
        <w:t>Профессиональная переподготовка</w:t>
      </w:r>
      <w:r w:rsidRPr="00D4142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46833">
        <w:rPr>
          <w:rFonts w:ascii="Times New Roman" w:hAnsi="Times New Roman"/>
          <w:sz w:val="28"/>
          <w:szCs w:val="28"/>
        </w:rPr>
        <w:t>2018г, «Педагогика дошкольного образования. Воспитатель дошкольной образовательной организации</w:t>
      </w:r>
      <w:r w:rsidRPr="00A92C13">
        <w:rPr>
          <w:rFonts w:ascii="Times New Roman" w:hAnsi="Times New Roman"/>
          <w:sz w:val="28"/>
          <w:szCs w:val="28"/>
        </w:rPr>
        <w:t xml:space="preserve">» </w:t>
      </w:r>
      <w:r w:rsidR="00F46833">
        <w:rPr>
          <w:rFonts w:ascii="Times New Roman" w:hAnsi="Times New Roman"/>
          <w:sz w:val="28"/>
          <w:szCs w:val="28"/>
        </w:rPr>
        <w:t>в АНО ДПО «Московская академия профессиональных компетенций».</w:t>
      </w:r>
    </w:p>
    <w:p w:rsidR="00DC3340" w:rsidRDefault="00CF2A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Место работы: </w:t>
      </w:r>
      <w:r>
        <w:rPr>
          <w:rFonts w:ascii="Times New Roman CYR" w:eastAsia="Times New Roman CYR" w:hAnsi="Times New Roman CYR" w:cs="Times New Roman CYR"/>
          <w:sz w:val="28"/>
        </w:rPr>
        <w:t xml:space="preserve">МДОУ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Детский сад №122 комбинированного вида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DC3340" w:rsidRDefault="00CF2AD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Должность</w:t>
      </w:r>
      <w:r>
        <w:rPr>
          <w:rFonts w:ascii="Times New Roman CYR" w:eastAsia="Times New Roman CYR" w:hAnsi="Times New Roman CYR" w:cs="Times New Roman CYR"/>
          <w:sz w:val="28"/>
        </w:rPr>
        <w:t>: воспитатель.</w:t>
      </w:r>
    </w:p>
    <w:p w:rsidR="00DC3340" w:rsidRDefault="00CF2AD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Педагогический стаж</w:t>
      </w:r>
      <w:r w:rsidR="00BC37F3">
        <w:rPr>
          <w:rFonts w:ascii="Times New Roman CYR" w:eastAsia="Times New Roman CYR" w:hAnsi="Times New Roman CYR" w:cs="Times New Roman CYR"/>
          <w:sz w:val="28"/>
        </w:rPr>
        <w:t>: 7</w:t>
      </w:r>
      <w:r>
        <w:rPr>
          <w:rFonts w:ascii="Times New Roman CYR" w:eastAsia="Times New Roman CYR" w:hAnsi="Times New Roman CYR" w:cs="Times New Roman CYR"/>
          <w:sz w:val="28"/>
        </w:rPr>
        <w:t xml:space="preserve"> лет.</w:t>
      </w:r>
    </w:p>
    <w:p w:rsidR="00DC3340" w:rsidRDefault="00CF2AD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Стаж работы в должности</w:t>
      </w:r>
      <w:r w:rsidR="006F5F46">
        <w:rPr>
          <w:rFonts w:ascii="Times New Roman CYR" w:eastAsia="Times New Roman CYR" w:hAnsi="Times New Roman CYR" w:cs="Times New Roman CYR"/>
          <w:sz w:val="28"/>
        </w:rPr>
        <w:t>: 7 лет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DC3340" w:rsidRDefault="00CF2AD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C37F3">
        <w:rPr>
          <w:rFonts w:ascii="Times New Roman CYR" w:eastAsia="Times New Roman CYR" w:hAnsi="Times New Roman CYR" w:cs="Times New Roman CYR"/>
          <w:b/>
          <w:sz w:val="28"/>
        </w:rPr>
        <w:t>Квалификационная категория</w:t>
      </w:r>
      <w:r w:rsidR="00F46833">
        <w:rPr>
          <w:rFonts w:ascii="Times New Roman CYR" w:eastAsia="Times New Roman CYR" w:hAnsi="Times New Roman CYR" w:cs="Times New Roman CYR"/>
          <w:sz w:val="28"/>
        </w:rPr>
        <w:t>: не имею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DC3340" w:rsidRPr="00CF2AD1" w:rsidRDefault="00DC3340" w:rsidP="00CF2AD1">
      <w:pPr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DC3340" w:rsidRDefault="00CF2AD1">
      <w:pPr>
        <w:rPr>
          <w:rFonts w:ascii="Times New Roman CYR" w:eastAsia="Times New Roman CYR" w:hAnsi="Times New Roman CYR" w:cs="Times New Roman CYR"/>
          <w:color w:val="111111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1.3 Актуальность опыта.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Дошкольный возраст – это период, когда дети наиболее остро нуждаются в приобретении информации, поэтому необходима специальная организация общения, чтобы помочь им приобрести коммуникативные и речевые умения и навыки. К речевым умениям относятся отличная вербальная память, языковое чутье, умение ориентироваться на речь собеседника. В коммуникативные умения входят инициативность в беседах, самостоятельность, умение вступить в разговор. Развитие речевых и коммуникативных способностей является важнейшей задачей развивающего образования, воспитания культуры личности. Владение речью дает возможность ребенку управлять собственными эмоциями, тормозить одни и усиливать другие эмоциональные проявления в той или иной ситуации общения с окружающими.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Основные задачи развития речи – воспитание звуковой культуры речи, словарная работа, формирование грамматического строя речи, ее связности при построении развернутого высказывания – решаются на протяжении всего дошкольного детства, однако на каждом возрастном этапе идет постепенное усложнение каждой задачи и меняются методы обучения.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Поэтому я считаю наиболее актуальной и необходимой тему развития речи дошкольников. А также вести систематическую работу с родителями дошкольников. Оказывать им посильную помощь в обучении и воспитании детей, консультировать их в работе по развитию речи детей, в выборе дидактических и развивающих игр вне детского сада. Развивать речь и навыки общения нужно одновременно.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lastRenderedPageBreak/>
        <w:t>Для того, чтобы речь служила средством общения, необходимы условия, побуждающие ребенка осознанно обращаться к слову, формирующие потребность быть понятым сначала взрослыми, потом и сверстниками. Такие условия возникают, прежде всего, в процессе самого общения и деятельности, организуемой взрослыми совместно с детьми. Поэтому я считаю, что в дошкольном возрасте необходимо максимально использовать игру.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Игра имеет общественный характер. Она осуществляется посредством комплексных действий, в которые включается речь. Игра – это коллективная деятельность, в которой дети осваивают социальный опыт человеческих отношений.</w:t>
      </w: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 В игре дети овладевают новыми навыками и умениями, знаниями.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</w:rPr>
        <w:t>Дидактическая игра – одна из форм обучающего воздействия взрослого на ребенка. В то же время игра основной вид деятельности детей. Таким образом, дидактическая игра имеет две цели: одна из них обучающая, а другая игровая, ради которой действует ребенок. Необходимо, чтобы эти две цели дополняли друг друга и обеспечивали усвоение программного материала.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CF2A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1.4  </w:t>
      </w:r>
      <w:r w:rsidRPr="00CF2AD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Основная идея.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С каждым годом растет число детей, имеющих отклонения в развитии речи. А речь, как мы знаем, один из наиболее мощных факторов и стимулов развития ребенка в целом. Это обусловлено исключительной ролью речи в жизни человека. Без речевого окружения ребенок никогда не заговорит. Но и этого недостаточно для возникновения у него речи. Важно, чтобы у него самого появилась потребность к пользованию речью, как основным способом общения со сверстниками, близкими. Ребенок с хорошо развитой речью легко вступает в общение с окружающими: он может понятно выразить свои мысли и желания, задать вопросы, договориться со сверстниками о совместной игре. И наоборот, неясная речь ребенка весьма затрудняет его взаимоотношения с людьми и нередко накладывает тяжелый отпечаток на его характер.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>Изучая методическую литературу, опыты известных педагогов по данной проблеме и наблюдая за речью и играми детей, я пришла к выводу, что именно через игру у детей дошкольного возраста развитие речи происходит быстрее, так как игра является основным видом деятельности дошкольника, именно в игре ребенок выражает свои мысли, чувства, эмоции. Ребенок с плохо развитой речью практически не играет со сверстниками, ему трудно включиться в игру. Он все больше уединяется, чтобы это предотвратить  необходимо к каждому ребенку учитывать индивидуальный подход при выборе игры.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>Дидактическая игра содержит в себе большие возможности в обучении и воспитании дошкольников. Она может успешно использоваться и как форма обучения, и как самостоятельная игровая деятельность, и как средство воспитания различных сторон личности ребенка.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CF2A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1.5 </w:t>
      </w:r>
      <w:r w:rsidRPr="00CF2AD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Теоретическая база опыта.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Дошкольный возраст – это период активного усвоения ребёнком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сензитивный период развития. Чем раньше будет начато обучение родному языку, тем свободнее ребёнок будет им пользоваться в дальнейшем</w:t>
      </w: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 Это положение подтвердили исследования, проведённые в области речевого развития дошкольников психологами, педагогами, лингвистами (Л.С. Выготский, А.Н. Леонтьев, Д.Б. Эльконин,</w:t>
      </w:r>
      <w:r w:rsidRPr="00CF2A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А.В. Запорожец, С.Л. Рубинштейн, Е.А.Флёрина, Е.И.Тихеева, К. Д. Ушинский)</w:t>
      </w: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</w:rPr>
        <w:t>Наблюдения показывают, что в последнее время произошли существенные изменения в играх детей. Дети дошкольного возраста стали меньше играть, особенно в сюжетно-ролевые игры.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</w:rPr>
        <w:t>Отношение к игре как к средству, обладающему мощным воспитательным, обучающим, развивающим потенциалом, прошло длительную проверку временем.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</w:rPr>
        <w:t>К.Д.Ушинский особо подчеркивал такое важное качество, как самостоятельность детской игры: игра потому и игра, что она самостоятельна для ребенка. Он считал, что в играх детей отражаются не только взаимоотношения взрослых, но и социальные общественные отношения, поэтому большая воспитательная ценность игры заключается в формировании общественных отношений детей.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Психолог А.В. Запорожец, оценивая роль дидактической игры, справедливо указывал: </w:t>
      </w:r>
      <w:r w:rsidRPr="00CF2A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2AD1">
        <w:rPr>
          <w:rFonts w:ascii="Times New Roman" w:eastAsia="Times New Roman CYR" w:hAnsi="Times New Roman" w:cs="Times New Roman"/>
          <w:sz w:val="28"/>
          <w:szCs w:val="28"/>
        </w:rPr>
        <w:t>Нам необходимо добиваться того, чтобы дидактическая игра была не только формой усвоения отдельных знаний и умений, но и способствовала бы общему развитию ребенка, служила формированию его способностей</w:t>
      </w:r>
      <w:r w:rsidRPr="00CF2A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Один из идеологов А. Лавуазье положительно отзывался об игре как воспитательном средстве, утверждая, что именно под видом игры природа и жизнь дают ребенку свои первые уроки. Поэтому для детей </w:t>
      </w:r>
      <w:r w:rsidRPr="00CF2A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2AD1">
        <w:rPr>
          <w:rFonts w:ascii="Times New Roman" w:eastAsia="Times New Roman CYR" w:hAnsi="Times New Roman" w:cs="Times New Roman"/>
          <w:sz w:val="28"/>
          <w:szCs w:val="28"/>
        </w:rPr>
        <w:t>играть – значит учиться, и тот, кто не посвятил играм первые годы своего детства, никогда не сделается человеком</w:t>
      </w:r>
      <w:r w:rsidRPr="00CF2A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По утверждению ряда исследователей, дети, лишенные совместной игровой деятельности со сверстниками, вырастают с низким уровнем самооценки, притязания и самоуважения. Поэтому перед нами, педагогами стоит задача организовать работу с детьми так, чтобы детские взаимоотношения в процессе проведения дидактических игр складывались положительно.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F2AD1">
        <w:rPr>
          <w:rFonts w:ascii="Times New Roman" w:eastAsia="Times New Roman CYR" w:hAnsi="Times New Roman" w:cs="Times New Roman"/>
          <w:sz w:val="28"/>
          <w:szCs w:val="28"/>
        </w:rPr>
        <w:t>Задача педагога - выбрать наиболее эффективные методы и приемы организации дидактических игр, которые позволили бы максимально  использовать влиятельное положение лидеров, создать ситуацию успеха для каждого ребенка.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b/>
          <w:sz w:val="28"/>
          <w:szCs w:val="28"/>
        </w:rPr>
        <w:t>1.6</w:t>
      </w: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CF2AD1">
        <w:rPr>
          <w:rFonts w:ascii="Times New Roman" w:eastAsia="Times New Roman CYR" w:hAnsi="Times New Roman" w:cs="Times New Roman"/>
          <w:b/>
          <w:sz w:val="28"/>
          <w:szCs w:val="28"/>
        </w:rPr>
        <w:t>Новизна опыта.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 xml:space="preserve">В данном опыте разработана картотека разнообразных дидактических и развивающих игр по речевому развитию дошкольников, а также картотека </w:t>
      </w:r>
      <w:r w:rsidRPr="00CF2AD1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игр в помощь родителям. Родители имеют важную роль в развитии речи детей.  С помощью данной картотеки воспитатель имеет возможность в выборе игры на разные режимные моменты. Я считаю, что  применение игр позволит повысить эффективность обучения и воспитания детей.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>Новизна и в формировании нового типа взаимодействия детского сада и семьи, характеризующая доверительными отношениями педагогов с родителями и помогающая корректно влиять на воспитательную позицию семьи.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CF2A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F2AD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Проводя свои исследования в группе старшего возраста, я столкнулась с проблемой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развития связной речи у детей. Дети испытывают трудности в построении монолога (сюжетный или описательный рассказ на предложенную тему, пересказ текста своими словами, в умении грамматически правильно построить предложение, у детей недостаточный словарный запас).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А мне как педагогу необходимо научить детей связно, последовательно, грамматически правильно излагать свои мысли, рассказывать о различных событиях окружающей жизни.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Работая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с детьми и сталкиваясь с проблемами в их обучении, мне приходится искать вспомогательные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средства, облегчающие, систематизирующие и направляющие процесс усвоения детьми нового материала.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В своей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работе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с детьми я использую различные виды игр, но особое внимание уделяю словесным дидактическим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играм.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В дошкольной педагогике все дидактические игры можно разделить на три основных вида: игры с предметами (игрушками, природным материалом), настольно-печатные и  словесные игры.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Независимо от вида дидактическая игра имеет определенную структуру, отличающую ее от других видов игр и упражнений. Игра, используемая для обучения, должна содержать прежде всего обучающую, дидактическую задачу. Играя, дети решают эту задачу в занимательной форме, которая достигается определенными игровыми действиями. Игровые действия составляют основу дидактической игры – без них не возможна сама игра. Они являются как бы рисунком сюжета игры.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 xml:space="preserve">Обязательным компонентом игры являются и ее правила благодаря которым педагог в ходе игры управляет поведением детей, воспитательно -  образовательном процессом. Таким образом, обязательными структурными элементами дидактической игры являются: обучающая и воспитывающая задача, игровые действия и правила.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Для выбора дидактической игры необходимо знать уровень подготовленности воспитанников, так как в играх они должны оперировать уже имеющими знаниями и представлениями. В каждой дидактической игре своя обучающая задача, что отличает одну игру от другой. При определении дидактической задачи следует избегать повторений в ее содержании.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lastRenderedPageBreak/>
        <w:t>Организация дидактических игр педагогом осуществляется в трех основных направлениях: подготовка к проведению дидактической игры, ее проведение и анализ.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В подготовку к проведению дидактической игры входят: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 отбор игры в соответствии с задачами воспитания и обучения,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 установление соответствия отобранной игры программным требованиям воспитания и обучения детей определенной возрастной группы,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 определение наиболее удобного времени проведения дидактической игры (в процессе организованного обучения на занятиях или в свободное от занятий и других режимных процессов времени),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 выбор места для игры, где дети могут спокойно играть не мешая другим,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-определение количества играющих (вся группа, небольшие подгруппы, индивидуально),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 подготовка необходимого дидактического материала для выбранной игры (игрушки, разные предметы, картинки, природный материал),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 подготовка к игре самого воспитателя: он должен изучить и осмыслить весь ход игры, свое место в игре, методы руководства игрой,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- подготовка к игре детей: обогащение их знаниями, представлениями о предметах и явлениях окружающей жизни, необходимыми для решения игровой задачи.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Игра становится методом обучения и принимает форму дидактической, если в ней четко определены дидактическая задача, игровые правила и действия.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С помощью дидактической игры ребенок может приобретать и новые знания: общаясь с воспитателем, со своими сверстниками, в процессе наблюдения за играющими, их высказываниями, действиями. И это очень важно для его развития. Дети малоактивные, неуверенные в себе, менее подготовленные, как правило, вначале берут на себя роли болельщиков, при этом они учатся у своих товарищей.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Прежде чем начать игру, необходимо вызвать у детей интерес к ней, желание играть. Это достигается различными приемами: использованием загадок, считалочек, сюрпризов, интригующего вопроса. Секрет успешной организации в том, что воспитатель, обучая детей, сохраняет вместе с тем игру как деятельность, которая радует детей, сближает их.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Дидактические игры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Дидактические задачи многих игр составлены так, чтобы научить детей составлять самостоятельные рассказы о предметах, явлениях в природе и в общественной жизни. Некоторые игры требуют от детей активного использования родовых, видовых понятий.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</w:rPr>
        <w:t>Структура дидактической игры, ее задачи, игровые правила и игровые действия объективно содержат в себе возможность развития многих качеств социальной активности. В дидактической игре ребенок имеет возможность конструировать свое поведение и действия.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 CYR" w:hAnsi="Times New Roman" w:cs="Times New Roman"/>
          <w:b/>
          <w:color w:val="000000"/>
          <w:sz w:val="28"/>
          <w:szCs w:val="28"/>
          <w:shd w:val="clear" w:color="auto" w:fill="FFFFFF"/>
        </w:rPr>
        <w:t>3. Результативность опыта.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Результатом моей целенаправленной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работы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по данной теме стало повышение речевой активности дошкольников.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Прослеживается положительная динамика уровня</w:t>
      </w:r>
      <w:r w:rsidRPr="00CF2AD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F2AD1">
        <w:rPr>
          <w:rFonts w:ascii="Times New Roman" w:eastAsia="Times New Roman CYR" w:hAnsi="Times New Roman" w:cs="Times New Roman"/>
          <w:color w:val="111111"/>
          <w:sz w:val="28"/>
          <w:szCs w:val="28"/>
          <w:shd w:val="clear" w:color="auto" w:fill="FFFFFF"/>
        </w:rPr>
        <w:t>развития речи детей. Использование различных дидактических и развивающих игр превратили ежедневные занятия в увлекательную игру. У детей появился интерес общаться как на занятиях, так в повседневной жизни. Проявляется речевая активность, дети преодолевают робость, застенчивость.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игр у детей увеличился круг знаний об окружающем мире, обогатился и активизировался словарный запас, сформировался лексико-грамматический строй речи детей. В диалогической речи дети пользуются краткой или развернутой формой высказывания. Они уже не ограничиваются простым называнием предмета, а выделяют его характерные признаки, дают достаточно развернутый и полный их анализ.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Мною была разработанна авторская игра "Кто в домике живет?". Цель: обогащение и пополнение словарного запаса детей в процессе игровой деятельности. Данную игру можно использовать как на занятиях, при индивидуальной работе с детьми, так и в любые режимные моменты. Данная игра может быть использованна при закреплении материала по любой лексической теме.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Напримет, ребенок сам выбирает картинку с каким-либо домашним животным (на другой стороне домика расположен карман с застежкой, в котором представлены различные картинки по данной лексической теме, помещает ее в домик и закрывает на застежку. Далее ребенок составляет описательный рассказ про это животное, не называя его («Работа по закрытой картине»). Другой ребенок, который первый дал ответ, подходит к домику, открывает его застежку, и смотрит правильно ли он угадал. Потом этот ребенок сам загадывает животное и т. д. В конце, дети,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которые наиболее активно участвовали в игре, получают возможность поиграть в занимательную шнуровку.Таким образом, можно проиграть практически любую лексическую тему.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можно обыграть и пересказать прочитанные сказки: "Теремок". "Заюшкина избушка", "Волк и семеро козлят" и т.д. Также с ребенком можно пофантазировать, кто будет жить в этом домике?  Как он выглядит? Какой у него характер? Чем он будет заниматься в домике? Кто будет приходить к нему в гости? И т. д. 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дидактическая игра «Кто в домике живет?» - это многофункциональное развивающее пособие по развитию речи детей дошкольного возраста.  </w:t>
      </w:r>
    </w:p>
    <w:p w:rsidR="00DC3340" w:rsidRPr="00CF2AD1" w:rsidRDefault="00DC3340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Велась систематическая работа с родителями. Было проведено  родительское собрание в форме Квест-игра на тему "Играем и развиваем". Цель: дать родителям знания о значении игры в развитии ребенка, о влиянии игры  на развитие коммуникативных способностей у детей; привлечь внимание родителей к детской игре как деятельности, которая в условиях семьи наиболее полно удовлетворяет потребности ребенка в деловом, познавательном и эмоциональном общении со взрослым и сверстниками. В </w:t>
      </w: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начале собрания была проведена консультация для родителей "Игра - это ведущий вид деятельности". Затем практическая часть игры - задания для родителей. Родителям на личном примере доказывалась значимость дидактических и развивающих игр в развитии речи детей. Они с интересом участвовали в предложенных заданиях. В заключении была предложена картотека игр для использования их в домашних условиях. По необходимости были проведены индивидуальные консультации с родителями.</w:t>
      </w:r>
    </w:p>
    <w:p w:rsidR="00DC3340" w:rsidRPr="00CF2AD1" w:rsidRDefault="00CF2AD1" w:rsidP="00F46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было проведено анкетирование родителей </w:t>
      </w:r>
      <w:r w:rsidRPr="00CF2AD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отношения родителей к детской игре и выбору игрушек.</w:t>
      </w:r>
    </w:p>
    <w:p w:rsidR="00CF2AD1" w:rsidRDefault="00CF2AD1" w:rsidP="00F46833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lastRenderedPageBreak/>
        <w:t>В анкетировании приняло участи</w:t>
      </w:r>
      <w:r w:rsidR="00F46833">
        <w:rPr>
          <w:rFonts w:ascii="Times New Roman CYR" w:eastAsia="Times New Roman CYR" w:hAnsi="Times New Roman CYR" w:cs="Times New Roman CYR"/>
          <w:color w:val="000000"/>
          <w:sz w:val="28"/>
        </w:rPr>
        <w:t>е 20 родителей воспитанников ДОО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. Анализ анкет показал, что: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1 вопросу 90% родителей ответили, что часто играют дома с ребенком. </w:t>
      </w:r>
    </w:p>
    <w:p w:rsidR="00CF2AD1" w:rsidRDefault="00CF2AD1" w:rsidP="00CF2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вопрос о том, в какие игры вы играете с ребенком, 75 % родителей ответили, что в развивающие. Большинство родителей отдают предпочтение покупке развивающих и дидактических игр. Мнение родителей разделилось практически поровну по поводу вопроса о количестве игрушек, одни считают, что игрушек у ребенка должно быть как можно больше. А другие, что ребенка не стоит баловать большим количеством игрушек. 25% родителей, посчитали, что, наблюдая игру ребенка можно увидеть в его поведении положительные и отрицательные качества, 65% так не считают. На 6 вопрос анкеты 70 % родителей ответили, что их ребенок в ролевой игре со сверстниками считается с интересами других детей, а 15% - «оказывает посильную помощь», а 15 % детей играет с 3-5 детьми. Большинство родителей ответили, что не все игрушки одинаково полезны для ребенка. </w:t>
      </w:r>
    </w:p>
    <w:p w:rsidR="00CF2AD1" w:rsidRDefault="00CF2AD1" w:rsidP="00CF2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C3340" w:rsidRDefault="00DC3340">
      <w:pPr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CF2AD1" w:rsidRDefault="00CF2AD1" w:rsidP="00CF2AD1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C3340" w:rsidRPr="00CF2AD1" w:rsidRDefault="00CF2AD1" w:rsidP="00CF2AD1">
      <w:pPr>
        <w:tabs>
          <w:tab w:val="left" w:pos="720"/>
        </w:tabs>
        <w:spacing w:after="0" w:line="240" w:lineRule="auto"/>
        <w:jc w:val="both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Список литературы</w:t>
      </w:r>
    </w:p>
    <w:p w:rsidR="00DC3340" w:rsidRDefault="00CF2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</w:rPr>
        <w:t xml:space="preserve">А.К. Бондаренко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Дидактические игры в детском саду</w:t>
      </w:r>
      <w:r>
        <w:rPr>
          <w:rFonts w:ascii="Times New Roman" w:eastAsia="Times New Roman" w:hAnsi="Times New Roman" w:cs="Times New Roman"/>
          <w:sz w:val="28"/>
        </w:rPr>
        <w:t xml:space="preserve">» 1991 </w:t>
      </w:r>
      <w:r>
        <w:rPr>
          <w:rFonts w:ascii="Times New Roman CYR" w:eastAsia="Times New Roman CYR" w:hAnsi="Times New Roman CYR" w:cs="Times New Roman CYR"/>
          <w:sz w:val="28"/>
        </w:rPr>
        <w:t xml:space="preserve">г. Москва </w:t>
      </w:r>
      <w:r>
        <w:rPr>
          <w:rFonts w:ascii="Times New Roman" w:eastAsia="Times New Roman" w:hAnsi="Times New Roman" w:cs="Times New Roman"/>
          <w:sz w:val="28"/>
        </w:rPr>
        <w:t xml:space="preserve">« </w:t>
      </w:r>
      <w:r>
        <w:rPr>
          <w:rFonts w:ascii="Times New Roman CYR" w:eastAsia="Times New Roman CYR" w:hAnsi="Times New Roman CYR" w:cs="Times New Roman CYR"/>
          <w:sz w:val="28"/>
        </w:rPr>
        <w:t>Просвещение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DC3340" w:rsidRDefault="00CF2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</w:t>
      </w:r>
      <w:r>
        <w:rPr>
          <w:rFonts w:ascii="Times New Roman CYR" w:eastAsia="Times New Roman CYR" w:hAnsi="Times New Roman CYR" w:cs="Times New Roman CYR"/>
          <w:sz w:val="28"/>
        </w:rPr>
        <w:t xml:space="preserve">А.П. Усова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Роль игры в воспитании детей</w:t>
      </w:r>
      <w:r>
        <w:rPr>
          <w:rFonts w:ascii="Times New Roman" w:eastAsia="Times New Roman" w:hAnsi="Times New Roman" w:cs="Times New Roman"/>
          <w:sz w:val="28"/>
        </w:rPr>
        <w:t xml:space="preserve">» 1976 </w:t>
      </w:r>
      <w:r>
        <w:rPr>
          <w:rFonts w:ascii="Times New Roman CYR" w:eastAsia="Times New Roman CYR" w:hAnsi="Times New Roman CYR" w:cs="Times New Roman CYR"/>
          <w:sz w:val="28"/>
        </w:rPr>
        <w:t xml:space="preserve">г. Москва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Просвещение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DC3340" w:rsidRDefault="00CF2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 CYR" w:eastAsia="Times New Roman CYR" w:hAnsi="Times New Roman CYR" w:cs="Times New Roman CYR"/>
          <w:sz w:val="28"/>
        </w:rPr>
        <w:t xml:space="preserve">В.В Гербова </w:t>
      </w:r>
      <w:r>
        <w:rPr>
          <w:rFonts w:ascii="Times New Roman" w:eastAsia="Times New Roman" w:hAnsi="Times New Roman" w:cs="Times New Roman"/>
          <w:sz w:val="28"/>
        </w:rPr>
        <w:t xml:space="preserve">« </w:t>
      </w:r>
      <w:r>
        <w:rPr>
          <w:rFonts w:ascii="Times New Roman CYR" w:eastAsia="Times New Roman CYR" w:hAnsi="Times New Roman CYR" w:cs="Times New Roman CYR"/>
          <w:sz w:val="28"/>
        </w:rPr>
        <w:t>Развитие речи в детском саду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DC3340" w:rsidRDefault="00CF2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 CYR" w:eastAsia="Times New Roman CYR" w:hAnsi="Times New Roman CYR" w:cs="Times New Roman CYR"/>
          <w:sz w:val="28"/>
        </w:rPr>
        <w:t xml:space="preserve">Е.Н.Удальцова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Дидактические игры в воспитании и обучении детей</w:t>
      </w:r>
      <w:r>
        <w:rPr>
          <w:rFonts w:ascii="Times New Roman" w:eastAsia="Times New Roman" w:hAnsi="Times New Roman" w:cs="Times New Roman"/>
          <w:sz w:val="28"/>
        </w:rPr>
        <w:t xml:space="preserve">» 1976 </w:t>
      </w:r>
      <w:r>
        <w:rPr>
          <w:rFonts w:ascii="Times New Roman CYR" w:eastAsia="Times New Roman CYR" w:hAnsi="Times New Roman CYR" w:cs="Times New Roman CYR"/>
          <w:sz w:val="28"/>
        </w:rPr>
        <w:t xml:space="preserve">г. Минск </w:t>
      </w:r>
      <w:r>
        <w:rPr>
          <w:rFonts w:ascii="Times New Roman" w:eastAsia="Times New Roman" w:hAnsi="Times New Roman" w:cs="Times New Roman"/>
          <w:sz w:val="28"/>
        </w:rPr>
        <w:t xml:space="preserve">« </w:t>
      </w:r>
      <w:r>
        <w:rPr>
          <w:rFonts w:ascii="Times New Roman CYR" w:eastAsia="Times New Roman CYR" w:hAnsi="Times New Roman CYR" w:cs="Times New Roman CYR"/>
          <w:sz w:val="28"/>
        </w:rPr>
        <w:t>Народная асвета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DC3340" w:rsidRDefault="00CF2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 CYR" w:eastAsia="Times New Roman CYR" w:hAnsi="Times New Roman CYR" w:cs="Times New Roman CYR"/>
          <w:sz w:val="28"/>
        </w:rPr>
        <w:t xml:space="preserve">С.Л.Новоселова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Игра дошкольника</w:t>
      </w:r>
      <w:r>
        <w:rPr>
          <w:rFonts w:ascii="Times New Roman" w:eastAsia="Times New Roman" w:hAnsi="Times New Roman" w:cs="Times New Roman"/>
          <w:sz w:val="28"/>
        </w:rPr>
        <w:t xml:space="preserve">» 1989 </w:t>
      </w:r>
      <w:r>
        <w:rPr>
          <w:rFonts w:ascii="Times New Roman CYR" w:eastAsia="Times New Roman CYR" w:hAnsi="Times New Roman CYR" w:cs="Times New Roman CYR"/>
          <w:sz w:val="28"/>
        </w:rPr>
        <w:t xml:space="preserve">г. Москва </w:t>
      </w:r>
      <w:r>
        <w:rPr>
          <w:rFonts w:ascii="Times New Roman" w:eastAsia="Times New Roman" w:hAnsi="Times New Roman" w:cs="Times New Roman"/>
          <w:sz w:val="28"/>
        </w:rPr>
        <w:t>««</w:t>
      </w:r>
      <w:r>
        <w:rPr>
          <w:rFonts w:ascii="Times New Roman CYR" w:eastAsia="Times New Roman CYR" w:hAnsi="Times New Roman CYR" w:cs="Times New Roman CYR"/>
          <w:sz w:val="28"/>
        </w:rPr>
        <w:t>Просвещение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DC3340" w:rsidRDefault="00CF2AD1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>
        <w:rPr>
          <w:rFonts w:ascii="Times New Roman CYR" w:eastAsia="Times New Roman CYR" w:hAnsi="Times New Roman CYR" w:cs="Times New Roman CYR"/>
          <w:sz w:val="28"/>
        </w:rPr>
        <w:t xml:space="preserve">О.Н.Бочкарева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Игровая деятельность на занятиях по развитию речи</w:t>
      </w:r>
      <w:r>
        <w:rPr>
          <w:rFonts w:ascii="Times New Roman" w:eastAsia="Times New Roman" w:hAnsi="Times New Roman" w:cs="Times New Roman"/>
          <w:sz w:val="28"/>
        </w:rPr>
        <w:t>» 2008</w:t>
      </w:r>
      <w:r>
        <w:rPr>
          <w:rFonts w:ascii="Times New Roman CYR" w:eastAsia="Times New Roman CYR" w:hAnsi="Times New Roman CYR" w:cs="Times New Roman CYR"/>
          <w:sz w:val="28"/>
        </w:rPr>
        <w:t xml:space="preserve">г. Волгоград.         </w:t>
      </w:r>
    </w:p>
    <w:p w:rsidR="00DC3340" w:rsidRDefault="00CF2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>
        <w:rPr>
          <w:rFonts w:ascii="Times New Roman CYR" w:eastAsia="Times New Roman CYR" w:hAnsi="Times New Roman CYR" w:cs="Times New Roman CYR"/>
          <w:sz w:val="28"/>
        </w:rPr>
        <w:t xml:space="preserve">А.Н.Сорокина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Дидактические игры в детском саду</w:t>
      </w:r>
      <w:r>
        <w:rPr>
          <w:rFonts w:ascii="Times New Roman" w:eastAsia="Times New Roman" w:hAnsi="Times New Roman" w:cs="Times New Roman"/>
          <w:sz w:val="28"/>
        </w:rPr>
        <w:t>»1982</w:t>
      </w:r>
      <w:r>
        <w:rPr>
          <w:rFonts w:ascii="Times New Roman CYR" w:eastAsia="Times New Roman CYR" w:hAnsi="Times New Roman CYR" w:cs="Times New Roman CYR"/>
          <w:sz w:val="28"/>
        </w:rPr>
        <w:t xml:space="preserve">г. Москва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Просвещение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DC3340" w:rsidRDefault="00CF2AD1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>
        <w:rPr>
          <w:rFonts w:ascii="Times New Roman CYR" w:eastAsia="Times New Roman CYR" w:hAnsi="Times New Roman CYR" w:cs="Times New Roman CYR"/>
          <w:sz w:val="28"/>
        </w:rPr>
        <w:t xml:space="preserve">М.А. Васильева </w:t>
      </w:r>
      <w:r>
        <w:rPr>
          <w:rFonts w:ascii="Times New Roman" w:eastAsia="Times New Roman" w:hAnsi="Times New Roman" w:cs="Times New Roman"/>
          <w:sz w:val="28"/>
        </w:rPr>
        <w:t xml:space="preserve">« </w:t>
      </w:r>
      <w:r>
        <w:rPr>
          <w:rFonts w:ascii="Times New Roman CYR" w:eastAsia="Times New Roman CYR" w:hAnsi="Times New Roman CYR" w:cs="Times New Roman CYR"/>
          <w:sz w:val="28"/>
        </w:rPr>
        <w:t>Программа воспитания и обучения в детском саду</w:t>
      </w:r>
      <w:r>
        <w:rPr>
          <w:rFonts w:ascii="Times New Roman" w:eastAsia="Times New Roman" w:hAnsi="Times New Roman" w:cs="Times New Roman"/>
          <w:sz w:val="28"/>
        </w:rPr>
        <w:t xml:space="preserve">»2011 </w:t>
      </w:r>
      <w:r>
        <w:rPr>
          <w:rFonts w:ascii="Times New Roman CYR" w:eastAsia="Times New Roman CYR" w:hAnsi="Times New Roman CYR" w:cs="Times New Roman CYR"/>
          <w:sz w:val="28"/>
        </w:rPr>
        <w:t xml:space="preserve">г. Москва </w:t>
      </w:r>
    </w:p>
    <w:p w:rsidR="00DC3340" w:rsidRDefault="00CF2AD1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>
        <w:rPr>
          <w:rFonts w:ascii="Times New Roman CYR" w:eastAsia="Times New Roman CYR" w:hAnsi="Times New Roman CYR" w:cs="Times New Roman CYR"/>
          <w:sz w:val="28"/>
        </w:rPr>
        <w:t xml:space="preserve">М.М Алексеева , В.И. Яшина, Методика развития речи и обучение родному языку дошкольников - М,; "Академия", 1998 </w:t>
      </w:r>
    </w:p>
    <w:p w:rsidR="00DC3340" w:rsidRDefault="00CF2AD1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r>
        <w:rPr>
          <w:rFonts w:ascii="Times New Roman CYR" w:eastAsia="Times New Roman CYR" w:hAnsi="Times New Roman CYR" w:cs="Times New Roman CYR"/>
          <w:sz w:val="28"/>
        </w:rPr>
        <w:t xml:space="preserve">Ушакова О.С., Арушанова А.Г., Струнина Е.М. Придумай слово. Речевые игры и упражнения для дошкольников - М., "Просвещение", 1996 </w:t>
      </w:r>
    </w:p>
    <w:p w:rsidR="00DC3340" w:rsidRDefault="00CF2AD1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r>
        <w:rPr>
          <w:rFonts w:ascii="Times New Roman CYR" w:eastAsia="Times New Roman CYR" w:hAnsi="Times New Roman CYR" w:cs="Times New Roman CYR"/>
          <w:sz w:val="28"/>
        </w:rPr>
        <w:t xml:space="preserve">О. А. Шорохова Речевое развитие ребенка - М., 2009 </w:t>
      </w:r>
    </w:p>
    <w:p w:rsidR="00DC3340" w:rsidRDefault="00CF2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</w:t>
      </w:r>
      <w:r>
        <w:rPr>
          <w:rFonts w:ascii="Times New Roman CYR" w:eastAsia="Times New Roman CYR" w:hAnsi="Times New Roman CYR" w:cs="Times New Roman CYR"/>
          <w:sz w:val="28"/>
        </w:rPr>
        <w:t xml:space="preserve">Г.С. Швайко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Игры и игровые упражнения для развития речи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DC3340" w:rsidRDefault="00CF2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r>
        <w:rPr>
          <w:rFonts w:ascii="Times New Roman CYR" w:eastAsia="Times New Roman CYR" w:hAnsi="Times New Roman CYR" w:cs="Times New Roman CYR"/>
          <w:sz w:val="28"/>
        </w:rPr>
        <w:t xml:space="preserve">Под редакцией С.Л. Новоселовой </w:t>
      </w:r>
      <w:r>
        <w:rPr>
          <w:rFonts w:ascii="Times New Roman" w:eastAsia="Times New Roman" w:hAnsi="Times New Roman" w:cs="Times New Roman"/>
          <w:sz w:val="28"/>
        </w:rPr>
        <w:t xml:space="preserve">« </w:t>
      </w:r>
      <w:r>
        <w:rPr>
          <w:rFonts w:ascii="Times New Roman CYR" w:eastAsia="Times New Roman CYR" w:hAnsi="Times New Roman CYR" w:cs="Times New Roman CYR"/>
          <w:sz w:val="28"/>
        </w:rPr>
        <w:t>Дидактические игры и занятия с детьми раннего возраста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DC3340" w:rsidRDefault="00CF2AD1">
      <w:pPr>
        <w:rPr>
          <w:rFonts w:ascii="Times New Roman CYR" w:eastAsia="Times New Roman CYR" w:hAnsi="Times New Roman CYR" w:cs="Times New Roman CYR"/>
          <w:color w:val="111111"/>
          <w:sz w:val="28"/>
        </w:rPr>
      </w:pPr>
      <w:r>
        <w:rPr>
          <w:rFonts w:ascii="Times New Roman CYR" w:eastAsia="Times New Roman CYR" w:hAnsi="Times New Roman CYR" w:cs="Times New Roman CYR"/>
          <w:color w:val="111111"/>
          <w:sz w:val="28"/>
        </w:rPr>
        <w:t xml:space="preserve">        14. О.А.Белобрыкина «Речь и общение» - Ярославль: «Академия развития»,1998 </w:t>
      </w:r>
    </w:p>
    <w:p w:rsidR="00DC3340" w:rsidRDefault="00CF2AD1">
      <w:pPr>
        <w:rPr>
          <w:rFonts w:ascii="Times New Roman CYR" w:eastAsia="Times New Roman CYR" w:hAnsi="Times New Roman CYR" w:cs="Times New Roman CYR"/>
          <w:color w:val="111111"/>
          <w:sz w:val="28"/>
        </w:rPr>
      </w:pPr>
      <w:r>
        <w:rPr>
          <w:rFonts w:ascii="Times New Roman CYR" w:eastAsia="Times New Roman CYR" w:hAnsi="Times New Roman CYR" w:cs="Times New Roman CYR"/>
          <w:color w:val="111111"/>
          <w:sz w:val="28"/>
        </w:rPr>
        <w:t>15. О.А. Степанова «Развитие игровой деятельности ребенка: Обзор программ дошкольного образования». – М.:ТЦ Сфера, 2009</w:t>
      </w:r>
    </w:p>
    <w:p w:rsidR="00DC3340" w:rsidRDefault="00DC3340">
      <w:pPr>
        <w:rPr>
          <w:rFonts w:ascii="Times New Roman CYR" w:eastAsia="Times New Roman CYR" w:hAnsi="Times New Roman CYR" w:cs="Times New Roman CYR"/>
          <w:color w:val="111111"/>
          <w:sz w:val="28"/>
        </w:rPr>
      </w:pPr>
    </w:p>
    <w:p w:rsidR="00DC3340" w:rsidRDefault="00DC3340">
      <w:pPr>
        <w:rPr>
          <w:rFonts w:ascii="Times New Roman CYR" w:eastAsia="Times New Roman CYR" w:hAnsi="Times New Roman CYR" w:cs="Times New Roman CYR"/>
          <w:color w:val="111111"/>
          <w:sz w:val="28"/>
        </w:rPr>
      </w:pPr>
    </w:p>
    <w:p w:rsidR="00DC3340" w:rsidRDefault="00DC3340">
      <w:pPr>
        <w:rPr>
          <w:rFonts w:ascii="Calibri" w:eastAsia="Calibri" w:hAnsi="Calibri" w:cs="Calibri"/>
        </w:rPr>
      </w:pPr>
    </w:p>
    <w:sectPr w:rsidR="00DC3340" w:rsidSect="00F468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3340"/>
    <w:rsid w:val="000278F5"/>
    <w:rsid w:val="002F2328"/>
    <w:rsid w:val="003E090A"/>
    <w:rsid w:val="00692F40"/>
    <w:rsid w:val="006F5F46"/>
    <w:rsid w:val="00A92C13"/>
    <w:rsid w:val="00AC5D70"/>
    <w:rsid w:val="00BC37F3"/>
    <w:rsid w:val="00CF2AD1"/>
    <w:rsid w:val="00D96E25"/>
    <w:rsid w:val="00DC3340"/>
    <w:rsid w:val="00F4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92C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C13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2798</Words>
  <Characters>15954</Characters>
  <Application>Microsoft Office Word</Application>
  <DocSecurity>0</DocSecurity>
  <Lines>132</Lines>
  <Paragraphs>37</Paragraphs>
  <ScaleCrop>false</ScaleCrop>
  <Company>Microsoft</Company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2019-11-25T10:48:00Z</dcterms:created>
  <dcterms:modified xsi:type="dcterms:W3CDTF">2023-03-13T06:47:00Z</dcterms:modified>
</cp:coreProperties>
</file>