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7B" w:rsidRDefault="002A1B32" w:rsidP="00C40BA1">
      <w:pPr>
        <w:tabs>
          <w:tab w:val="left" w:pos="5672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Детский сад №7\Desktop\на сайт\Титульники положений Радуги\скан о фонде стимул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на сайт\Титульники положений Радуги\скан о фонде стимули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7B" w:rsidRPr="00774EFC" w:rsidRDefault="00354F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4EF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851D2" w:rsidRDefault="00354F7B" w:rsidP="00C36302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bCs/>
          <w:color w:val="000000"/>
        </w:rPr>
      </w:pPr>
      <w:r w:rsidRPr="009471C5">
        <w:t xml:space="preserve">1.1. </w:t>
      </w:r>
      <w:proofErr w:type="gramStart"/>
      <w:r w:rsidRPr="009471C5">
        <w:t xml:space="preserve">Настоящее Положение о порядке и условиях осуществления выплат стимулирующего характера работникам муниципального бюджетного дошкольного </w:t>
      </w:r>
      <w:r w:rsidRPr="009471C5">
        <w:lastRenderedPageBreak/>
        <w:t xml:space="preserve">образовательного учреждения «Детский сад «Радуга» комбинированного вида» Рузаевского муниципального района Республики Мордовия (далее – Положение) разработано в соответствии с </w:t>
      </w:r>
      <w:r w:rsidR="006851D2">
        <w:t xml:space="preserve">Трудовым Кодексом РФ от 30.12.2001г., Федеральным законом Российской Федерации №273 ФЗ «Об образовании в Российской Федерации», </w:t>
      </w:r>
      <w:r w:rsidR="00F86350" w:rsidRPr="009471C5">
        <w:t>Постановлением администрации Рузаевского муниципального района «</w:t>
      </w:r>
      <w:r w:rsidR="00F86350" w:rsidRPr="009471C5">
        <w:rPr>
          <w:bCs/>
          <w:color w:val="000000"/>
        </w:rPr>
        <w:t>Об утверждении Примерного положения об оплате</w:t>
      </w:r>
      <w:proofErr w:type="gramEnd"/>
      <w:r w:rsidR="00F86350" w:rsidRPr="009471C5">
        <w:rPr>
          <w:bCs/>
          <w:color w:val="000000"/>
        </w:rPr>
        <w:t xml:space="preserve"> труда работниковобразовательных учреждений Рузаевского муниципального района» от 06.10.2015 г. № 1366</w:t>
      </w:r>
      <w:r w:rsidR="006851D2">
        <w:rPr>
          <w:bCs/>
          <w:color w:val="000000"/>
        </w:rPr>
        <w:t>.</w:t>
      </w:r>
    </w:p>
    <w:p w:rsidR="00354F7B" w:rsidRPr="009471C5" w:rsidRDefault="006851D2" w:rsidP="00C36302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</w:rPr>
      </w:pPr>
      <w:r>
        <w:t>1.2. Положение</w:t>
      </w:r>
      <w:r w:rsidR="00853EF6" w:rsidRPr="009471C5">
        <w:t xml:space="preserve"> устанавливает порядок, условия и размеры выплат стимулирующего характера, выплачиваемых работникам 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 (далее – Учреждение).</w:t>
      </w:r>
    </w:p>
    <w:p w:rsidR="00853EF6" w:rsidRPr="009471C5" w:rsidRDefault="00774EFC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53EF6" w:rsidRPr="009471C5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устанавливаются в целях усиления материальной заинтересованности работников Учреждения в своевременном и качественном выполнении работ и своих служебных обязанностей, повышения </w:t>
      </w:r>
      <w:r w:rsidR="00194828" w:rsidRPr="009471C5">
        <w:rPr>
          <w:rFonts w:ascii="Times New Roman" w:hAnsi="Times New Roman" w:cs="Times New Roman"/>
          <w:sz w:val="24"/>
          <w:szCs w:val="24"/>
        </w:rPr>
        <w:t>профессионального уровня и своих служебных обязанностей, повышения профессионального уровня и ответственности за порученный участок работы, а также поощрения работников за выполненную работу.</w:t>
      </w:r>
    </w:p>
    <w:p w:rsidR="00194828" w:rsidRPr="009471C5" w:rsidRDefault="00774EFC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94828" w:rsidRPr="009471C5">
        <w:rPr>
          <w:rFonts w:ascii="Times New Roman" w:hAnsi="Times New Roman" w:cs="Times New Roman"/>
          <w:sz w:val="24"/>
          <w:szCs w:val="24"/>
        </w:rPr>
        <w:t>. Выплаты стимулирующего характера работникам Учреждения производятся в пределах бюджетных ассигнований на оплату работников Учреждения, а также средств от предпринимательской и иной приносящей доход деятельности, направленных Учреждением на оплату труда.</w:t>
      </w:r>
    </w:p>
    <w:p w:rsidR="002370FC" w:rsidRPr="008D42E9" w:rsidRDefault="002370FC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на стимулирующие выплаты (включая выплаты руководител</w:t>
      </w:r>
      <w:r w:rsidR="008D42E9" w:rsidRPr="008D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учреждения, его заместителям</w:t>
      </w:r>
      <w:r w:rsidRPr="008D42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рекомендуется формировать в объеме не менее 30 процентов от фонда оплаты труда учреждения.</w:t>
      </w:r>
    </w:p>
    <w:p w:rsidR="002E363D" w:rsidRDefault="00774EFC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="002E363D" w:rsidRPr="0094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E363D" w:rsidRPr="009471C5"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8419DA" w:rsidRDefault="008419DA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9DA" w:rsidRDefault="008419DA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9DA" w:rsidRPr="009471C5" w:rsidRDefault="008419DA" w:rsidP="00C363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70FC" w:rsidRPr="002370FC" w:rsidRDefault="002370FC" w:rsidP="00354F7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28" w:rsidRDefault="00194828" w:rsidP="00921C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21C33">
        <w:rPr>
          <w:rFonts w:ascii="Times New Roman" w:hAnsi="Times New Roman" w:cs="Times New Roman"/>
          <w:b/>
          <w:sz w:val="28"/>
          <w:szCs w:val="28"/>
        </w:rPr>
        <w:t>. Виды, условия и размеры вы</w:t>
      </w:r>
      <w:r w:rsidR="00921C33" w:rsidRPr="00921C33">
        <w:rPr>
          <w:rFonts w:ascii="Times New Roman" w:hAnsi="Times New Roman" w:cs="Times New Roman"/>
          <w:b/>
          <w:sz w:val="28"/>
          <w:szCs w:val="28"/>
        </w:rPr>
        <w:t>плат стимулирующего характера</w:t>
      </w:r>
    </w:p>
    <w:p w:rsidR="002E363D" w:rsidRPr="00FF5B5F" w:rsidRDefault="002E363D" w:rsidP="00774EFC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C5">
        <w:rPr>
          <w:rFonts w:ascii="Times New Roman" w:hAnsi="Times New Roman" w:cs="Times New Roman"/>
          <w:sz w:val="24"/>
          <w:szCs w:val="24"/>
        </w:rPr>
        <w:t xml:space="preserve">2.1. </w:t>
      </w:r>
      <w:r w:rsidRPr="00947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выплат стимулирующего характера осуществляется по итогам каждого месяца.</w:t>
      </w:r>
      <w:r w:rsidR="00FF5B5F" w:rsidRPr="00FF5B5F">
        <w:rPr>
          <w:rFonts w:ascii="Times New Roman" w:hAnsi="Times New Roman" w:cs="Times New Roman"/>
          <w:sz w:val="24"/>
          <w:szCs w:val="24"/>
        </w:rPr>
        <w:t>Работникам, проработавшим неполный отчетный период, начисление выплат стимулирующего характера производится за фактически отработанное время</w:t>
      </w:r>
      <w:r w:rsidR="00FF5B5F">
        <w:rPr>
          <w:rFonts w:ascii="Times New Roman" w:hAnsi="Times New Roman" w:cs="Times New Roman"/>
          <w:sz w:val="24"/>
          <w:szCs w:val="24"/>
        </w:rPr>
        <w:t>.</w:t>
      </w:r>
    </w:p>
    <w:p w:rsidR="00FF5B5F" w:rsidRPr="00FF5B5F" w:rsidRDefault="0035623E" w:rsidP="00774E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Pr="009471C5">
        <w:rPr>
          <w:rFonts w:ascii="Times New Roman" w:hAnsi="Times New Roman" w:cs="Times New Roman"/>
          <w:sz w:val="24"/>
          <w:szCs w:val="24"/>
        </w:rPr>
        <w:t>Выплаты стимулирующего ха</w:t>
      </w:r>
      <w:r w:rsidR="006851D2">
        <w:rPr>
          <w:rFonts w:ascii="Times New Roman" w:hAnsi="Times New Roman" w:cs="Times New Roman"/>
          <w:sz w:val="24"/>
          <w:szCs w:val="24"/>
        </w:rPr>
        <w:t>рактера для работников распределяет</w:t>
      </w:r>
      <w:r w:rsidRPr="009471C5">
        <w:rPr>
          <w:rFonts w:ascii="Times New Roman" w:hAnsi="Times New Roman" w:cs="Times New Roman"/>
          <w:sz w:val="24"/>
          <w:szCs w:val="24"/>
        </w:rPr>
        <w:t xml:space="preserve"> Управляющий Совет учреждения (в структурных подразделениях – </w:t>
      </w:r>
      <w:r w:rsidR="009471C5">
        <w:rPr>
          <w:rFonts w:ascii="Times New Roman" w:hAnsi="Times New Roman" w:cs="Times New Roman"/>
          <w:sz w:val="24"/>
          <w:szCs w:val="24"/>
        </w:rPr>
        <w:t>комиссии</w:t>
      </w:r>
      <w:r w:rsidR="008D42E9">
        <w:rPr>
          <w:rFonts w:ascii="Times New Roman" w:hAnsi="Times New Roman" w:cs="Times New Roman"/>
          <w:sz w:val="24"/>
          <w:szCs w:val="24"/>
        </w:rPr>
        <w:t xml:space="preserve"> по распределению стимулирующего фонда</w:t>
      </w:r>
      <w:r w:rsidRPr="009471C5">
        <w:rPr>
          <w:rFonts w:ascii="Times New Roman" w:hAnsi="Times New Roman" w:cs="Times New Roman"/>
          <w:sz w:val="24"/>
          <w:szCs w:val="24"/>
        </w:rPr>
        <w:t>)</w:t>
      </w:r>
      <w:r w:rsidR="008D42E9">
        <w:rPr>
          <w:rFonts w:ascii="Times New Roman" w:hAnsi="Times New Roman" w:cs="Times New Roman"/>
          <w:sz w:val="24"/>
          <w:szCs w:val="24"/>
        </w:rPr>
        <w:t>. Управляющий Совет учреждения (комиссии по распределению стимулирующего фонда)</w:t>
      </w:r>
      <w:r w:rsidRPr="009471C5">
        <w:rPr>
          <w:rFonts w:ascii="Times New Roman" w:hAnsi="Times New Roman" w:cs="Times New Roman"/>
          <w:sz w:val="24"/>
          <w:szCs w:val="24"/>
        </w:rPr>
        <w:t xml:space="preserve"> являются коллегиальными органами, действующими в соответствии с Положениями</w:t>
      </w:r>
      <w:proofErr w:type="gramStart"/>
      <w:r w:rsidRPr="009471C5">
        <w:rPr>
          <w:rFonts w:ascii="Times New Roman" w:hAnsi="Times New Roman" w:cs="Times New Roman"/>
          <w:sz w:val="24"/>
          <w:szCs w:val="24"/>
        </w:rPr>
        <w:t>.</w:t>
      </w:r>
      <w:r w:rsidR="00FF5B5F" w:rsidRPr="00FF5B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F5B5F" w:rsidRPr="00FF5B5F">
        <w:rPr>
          <w:rFonts w:ascii="Times New Roman" w:hAnsi="Times New Roman" w:cs="Times New Roman"/>
          <w:sz w:val="24"/>
          <w:szCs w:val="24"/>
        </w:rPr>
        <w:t xml:space="preserve">а основании протокола Управляющего Совета (комиссии по распределению стимулирующего фонда) </w:t>
      </w:r>
      <w:r w:rsidR="00FF5B5F">
        <w:rPr>
          <w:rFonts w:ascii="Times New Roman" w:hAnsi="Times New Roman" w:cs="Times New Roman"/>
          <w:sz w:val="24"/>
          <w:szCs w:val="24"/>
        </w:rPr>
        <w:t xml:space="preserve">директор Учреждения (руководитель структурного подразделения) </w:t>
      </w:r>
      <w:r w:rsidR="00FF5B5F" w:rsidRPr="00FF5B5F">
        <w:rPr>
          <w:rFonts w:ascii="Times New Roman" w:hAnsi="Times New Roman" w:cs="Times New Roman"/>
          <w:sz w:val="24"/>
          <w:szCs w:val="24"/>
        </w:rPr>
        <w:t>в течении 3-х дней издает приказ об установлении выплат стимулирующего характера</w:t>
      </w:r>
      <w:r w:rsidR="00FF5B5F">
        <w:rPr>
          <w:rFonts w:ascii="Times New Roman" w:hAnsi="Times New Roman" w:cs="Times New Roman"/>
          <w:sz w:val="24"/>
          <w:szCs w:val="24"/>
        </w:rPr>
        <w:t>.</w:t>
      </w:r>
    </w:p>
    <w:p w:rsidR="0035623E" w:rsidRPr="00BD1319" w:rsidRDefault="00BD1319" w:rsidP="00774EF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1319">
        <w:rPr>
          <w:rFonts w:ascii="Times New Roman" w:hAnsi="Times New Roman" w:cs="Times New Roman"/>
          <w:sz w:val="24"/>
          <w:szCs w:val="28"/>
        </w:rPr>
        <w:t>Стимулирование работников осуществляется по балльной системе с учетом выполнения критериев</w:t>
      </w:r>
      <w:r w:rsidR="00A25F04">
        <w:rPr>
          <w:rFonts w:ascii="Times New Roman" w:hAnsi="Times New Roman" w:cs="Times New Roman"/>
          <w:sz w:val="24"/>
          <w:szCs w:val="28"/>
        </w:rPr>
        <w:t xml:space="preserve"> (приложение № 1)</w:t>
      </w:r>
      <w:r w:rsidRPr="00BD1319">
        <w:rPr>
          <w:rFonts w:ascii="Times New Roman" w:hAnsi="Times New Roman" w:cs="Times New Roman"/>
          <w:sz w:val="24"/>
          <w:szCs w:val="28"/>
        </w:rPr>
        <w:t>.</w:t>
      </w:r>
    </w:p>
    <w:p w:rsidR="00921C33" w:rsidRPr="009471C5" w:rsidRDefault="008419DA" w:rsidP="00774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21C33" w:rsidRPr="009471C5">
        <w:rPr>
          <w:rFonts w:ascii="Times New Roman" w:hAnsi="Times New Roman" w:cs="Times New Roman"/>
          <w:sz w:val="24"/>
          <w:szCs w:val="24"/>
        </w:rPr>
        <w:t xml:space="preserve">. В целях повышения эффективности деятельности учреждения, повышения материальной заинтересованности работников в результатах своего труда в Учреждении </w:t>
      </w:r>
      <w:r w:rsidR="005D7CCA">
        <w:rPr>
          <w:rFonts w:ascii="Times New Roman" w:hAnsi="Times New Roman" w:cs="Times New Roman"/>
          <w:sz w:val="24"/>
          <w:szCs w:val="24"/>
        </w:rPr>
        <w:t>могут</w:t>
      </w:r>
      <w:r w:rsidR="00921C33" w:rsidRPr="009471C5">
        <w:rPr>
          <w:rFonts w:ascii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921C33" w:rsidRPr="009471C5" w:rsidRDefault="00921C33" w:rsidP="00774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1C5">
        <w:rPr>
          <w:rFonts w:ascii="Times New Roman" w:hAnsi="Times New Roman" w:cs="Times New Roman"/>
          <w:sz w:val="24"/>
          <w:szCs w:val="24"/>
        </w:rPr>
        <w:t>- выплаты за интенсивность и высокие результаты работы;</w:t>
      </w:r>
    </w:p>
    <w:p w:rsidR="00921C33" w:rsidRPr="009471C5" w:rsidRDefault="00921C33" w:rsidP="00774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1C5"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</w:p>
    <w:p w:rsidR="00921C33" w:rsidRPr="009471C5" w:rsidRDefault="00921C33" w:rsidP="00774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1C5">
        <w:rPr>
          <w:rFonts w:ascii="Times New Roman" w:hAnsi="Times New Roman" w:cs="Times New Roman"/>
          <w:sz w:val="24"/>
          <w:szCs w:val="24"/>
        </w:rPr>
        <w:t>- премиальные выплаты по итогам работы за</w:t>
      </w:r>
      <w:r w:rsidR="00A02737" w:rsidRPr="009471C5">
        <w:rPr>
          <w:rFonts w:ascii="Times New Roman" w:hAnsi="Times New Roman" w:cs="Times New Roman"/>
          <w:sz w:val="24"/>
          <w:szCs w:val="24"/>
        </w:rPr>
        <w:t xml:space="preserve"> месяц, квартал, полугодие, год;</w:t>
      </w:r>
    </w:p>
    <w:p w:rsidR="00A02737" w:rsidRDefault="00A02737" w:rsidP="00C3630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71C5">
        <w:rPr>
          <w:rFonts w:ascii="Times New Roman" w:hAnsi="Times New Roman" w:cs="Times New Roman"/>
          <w:sz w:val="24"/>
          <w:szCs w:val="24"/>
        </w:rPr>
        <w:t xml:space="preserve">- </w:t>
      </w:r>
      <w:r w:rsidRPr="0094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выплаты за стаж непрерывной работы, выслугу лет.</w:t>
      </w:r>
    </w:p>
    <w:p w:rsidR="00774EFC" w:rsidRPr="00A02737" w:rsidRDefault="00774EFC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737" w:rsidRDefault="008419DA" w:rsidP="00774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</w:t>
      </w:r>
      <w:r w:rsidR="00921C33" w:rsidRPr="00774EFC">
        <w:rPr>
          <w:rFonts w:ascii="Times New Roman" w:hAnsi="Times New Roman" w:cs="Times New Roman"/>
          <w:sz w:val="24"/>
          <w:szCs w:val="24"/>
        </w:rPr>
        <w:t>.</w:t>
      </w:r>
      <w:r w:rsidR="00A02737" w:rsidRPr="00774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Единовременно работникам учреждений может устанавливаться выплата к базовому окладу за интенсивность и высокие результаты работы в размере, определяемом руководителем учреждения, за выполнение отдельных особо важных заданий (поручений Главы администрации Рузаевского муниципального района, начальника Управления образования администрации Рузаев</w:t>
      </w:r>
      <w:r w:rsidR="00FD0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района, директора учреждения</w:t>
      </w:r>
      <w:r w:rsidR="00A02737" w:rsidRPr="00774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выполнение отдельных заданий и срочных работ, связанных с реализацией муниципальных программ и других вопросов.</w:t>
      </w:r>
      <w:proofErr w:type="gramEnd"/>
    </w:p>
    <w:p w:rsidR="00774EFC" w:rsidRPr="008419DA" w:rsidRDefault="008419DA" w:rsidP="00774EFC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</w:t>
      </w:r>
      <w:r w:rsidR="0004161A">
        <w:rPr>
          <w:color w:val="000000" w:themeColor="text1"/>
          <w:szCs w:val="28"/>
        </w:rPr>
        <w:t xml:space="preserve">. </w:t>
      </w:r>
      <w:r w:rsidR="00774EFC" w:rsidRPr="00774EFC">
        <w:rPr>
          <w:color w:val="000000" w:themeColor="text1"/>
          <w:szCs w:val="28"/>
        </w:rPr>
        <w:t>Ежемесячно за интенсивность и высокие результаты работы работникам учреждений могут устанавливаться выплаты к базовому окладу за работу, не входящую в круг его основных обязанностей</w:t>
      </w:r>
      <w:r w:rsidR="00346D6F">
        <w:rPr>
          <w:color w:val="000000" w:themeColor="text1"/>
          <w:szCs w:val="28"/>
        </w:rPr>
        <w:t xml:space="preserve"> (до 10%)</w:t>
      </w:r>
      <w:r>
        <w:rPr>
          <w:color w:val="000000" w:themeColor="text1"/>
          <w:szCs w:val="28"/>
        </w:rPr>
        <w:t>.</w:t>
      </w:r>
    </w:p>
    <w:p w:rsidR="0004161A" w:rsidRDefault="008419DA" w:rsidP="0004161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2.6</w:t>
      </w:r>
      <w:r w:rsidR="0004161A" w:rsidRPr="0004161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="0004161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Премирование работников учреждения по итогам работы (месяц, квартал, год) осуществляется директором учреждения (для работников структурных подразделений – руководителями структурного подразделения с согласия директора учреждения) на основании Положения, в пределах бюджетных ассигнований, внебюджетных средств, предусмотренных в соответствующем финансовом году на оплату труда, а также средств от предпринимательской и иной приносящей доход деятельности.</w:t>
      </w:r>
    </w:p>
    <w:p w:rsidR="00A02737" w:rsidRPr="0004161A" w:rsidRDefault="00A02737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993" w:rsidRPr="0004161A" w:rsidRDefault="008419DA" w:rsidP="000416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06993" w:rsidRPr="0004161A">
        <w:rPr>
          <w:rFonts w:ascii="Times New Roman" w:hAnsi="Times New Roman" w:cs="Times New Roman"/>
          <w:sz w:val="24"/>
          <w:szCs w:val="24"/>
        </w:rPr>
        <w:t xml:space="preserve">. </w:t>
      </w:r>
      <w:r w:rsidR="00A851D0" w:rsidRPr="0004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условии выполне</w:t>
      </w:r>
      <w:r w:rsidR="0068631D" w:rsidRPr="0004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Республиканского стандарта «</w:t>
      </w:r>
      <w:r w:rsidR="00A851D0" w:rsidRPr="0004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предоставле</w:t>
      </w:r>
      <w:r w:rsidR="008D42E9" w:rsidRPr="0004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услуг в области образования»</w:t>
      </w:r>
      <w:r w:rsidR="00A851D0" w:rsidRPr="000416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работникам учреждений единовременно может устанавливаться выплата к базовому окладу за качество выполняемых работ.</w:t>
      </w:r>
    </w:p>
    <w:p w:rsidR="00A851D0" w:rsidRPr="0004161A" w:rsidRDefault="00A851D0" w:rsidP="0004161A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</w:rPr>
      </w:pPr>
      <w:r w:rsidRPr="0004161A">
        <w:rPr>
          <w:color w:val="000000"/>
        </w:rPr>
        <w:t>Выплата за качество выполняемых работ выплачивается работникам с целью поощрения:</w:t>
      </w:r>
    </w:p>
    <w:p w:rsidR="00A851D0" w:rsidRPr="0004161A" w:rsidRDefault="0068631D" w:rsidP="0004161A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</w:rPr>
      </w:pPr>
      <w:r w:rsidRPr="0004161A">
        <w:rPr>
          <w:color w:val="000000"/>
        </w:rPr>
        <w:t>-</w:t>
      </w:r>
      <w:r w:rsidR="00A851D0" w:rsidRPr="0004161A">
        <w:rPr>
          <w:color w:val="000000"/>
        </w:rPr>
        <w:t>за оперативность и качественный результат труда единовременно;</w:t>
      </w:r>
    </w:p>
    <w:p w:rsidR="00A851D0" w:rsidRPr="0004161A" w:rsidRDefault="0068631D" w:rsidP="0004161A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color w:val="000000"/>
        </w:rPr>
      </w:pPr>
      <w:r w:rsidRPr="0004161A">
        <w:rPr>
          <w:color w:val="000000"/>
        </w:rPr>
        <w:t>-</w:t>
      </w:r>
      <w:r w:rsidR="00A851D0" w:rsidRPr="0004161A">
        <w:rPr>
          <w:color w:val="000000"/>
        </w:rPr>
        <w:t>за выполнение особо важных и срочных работ, особо важных заданий;</w:t>
      </w:r>
    </w:p>
    <w:p w:rsidR="00A851D0" w:rsidRPr="0004161A" w:rsidRDefault="0068631D" w:rsidP="0004161A">
      <w:pPr>
        <w:pStyle w:val="a4"/>
        <w:shd w:val="clear" w:color="auto" w:fill="FFFFFF"/>
        <w:spacing w:after="0" w:afterAutospacing="0" w:line="360" w:lineRule="auto"/>
        <w:ind w:firstLine="709"/>
        <w:rPr>
          <w:color w:val="000000"/>
        </w:rPr>
      </w:pPr>
      <w:r w:rsidRPr="0004161A">
        <w:rPr>
          <w:color w:val="000000"/>
        </w:rPr>
        <w:t>-</w:t>
      </w:r>
      <w:r w:rsidR="00A851D0" w:rsidRPr="0004161A">
        <w:rPr>
          <w:color w:val="000000"/>
        </w:rPr>
        <w:t>при награждении государственными и ведомственными наградами, знаками отличия, почетными грамотами, присвоении почетных званий Российской Федерации и Республики Мордовия.</w:t>
      </w:r>
    </w:p>
    <w:p w:rsidR="00A851D0" w:rsidRPr="0004161A" w:rsidRDefault="00A851D0" w:rsidP="0004161A">
      <w:pPr>
        <w:pStyle w:val="a4"/>
        <w:shd w:val="clear" w:color="auto" w:fill="FFFFFF"/>
        <w:spacing w:after="0" w:afterAutospacing="0" w:line="360" w:lineRule="auto"/>
        <w:rPr>
          <w:color w:val="000000"/>
        </w:rPr>
      </w:pPr>
      <w:r w:rsidRPr="0004161A">
        <w:rPr>
          <w:color w:val="000000"/>
        </w:rPr>
        <w:t>Размер выплаты может устанавливаться как в абсолютном значении, так и в процентном отношении к окладу. Максимальным размером премия за качество выполняемых работ не ограничена.</w:t>
      </w:r>
    </w:p>
    <w:p w:rsidR="00A851D0" w:rsidRPr="0068631D" w:rsidRDefault="00A851D0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7FE" w:rsidRPr="008D42E9" w:rsidRDefault="008419DA" w:rsidP="008419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C525F6">
        <w:rPr>
          <w:rFonts w:ascii="Times New Roman" w:hAnsi="Times New Roman" w:cs="Times New Roman"/>
          <w:sz w:val="24"/>
          <w:szCs w:val="24"/>
        </w:rPr>
        <w:t xml:space="preserve">. </w:t>
      </w:r>
      <w:r w:rsidR="009647FE" w:rsidRPr="008D42E9">
        <w:rPr>
          <w:rFonts w:ascii="Times New Roman" w:hAnsi="Times New Roman" w:cs="Times New Roman"/>
          <w:sz w:val="24"/>
          <w:szCs w:val="24"/>
        </w:rPr>
        <w:t xml:space="preserve">Сформированный в Учреждении месячный фонд стимулирования направляется на </w:t>
      </w:r>
      <w:r w:rsidR="00C525F6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9647FE" w:rsidRPr="008D42E9">
        <w:rPr>
          <w:rFonts w:ascii="Times New Roman" w:hAnsi="Times New Roman" w:cs="Times New Roman"/>
          <w:sz w:val="24"/>
          <w:szCs w:val="24"/>
        </w:rPr>
        <w:t>работников по итогам работы за месяц в следующем соотношении:</w:t>
      </w:r>
    </w:p>
    <w:p w:rsidR="009647FE" w:rsidRPr="008D42E9" w:rsidRDefault="008D42E9" w:rsidP="008419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2E9">
        <w:rPr>
          <w:rFonts w:ascii="Times New Roman" w:hAnsi="Times New Roman" w:cs="Times New Roman"/>
          <w:sz w:val="24"/>
          <w:szCs w:val="24"/>
        </w:rPr>
        <w:t>7</w:t>
      </w:r>
      <w:r w:rsidR="009647FE" w:rsidRPr="008D42E9">
        <w:rPr>
          <w:rFonts w:ascii="Times New Roman" w:hAnsi="Times New Roman" w:cs="Times New Roman"/>
          <w:sz w:val="24"/>
          <w:szCs w:val="24"/>
        </w:rPr>
        <w:t xml:space="preserve">0% - на премирование основных работников (учителя-логопеды, учителя </w:t>
      </w:r>
      <w:proofErr w:type="gramStart"/>
      <w:r w:rsidR="009647FE" w:rsidRPr="008D42E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9647FE" w:rsidRPr="008D42E9">
        <w:rPr>
          <w:rFonts w:ascii="Times New Roman" w:hAnsi="Times New Roman" w:cs="Times New Roman"/>
          <w:sz w:val="24"/>
          <w:szCs w:val="24"/>
        </w:rPr>
        <w:t>ефектологи, воспитатели, музыкальные руководители, инструктора по физической культуре, педагоги-психологи, старшие воспитатели);</w:t>
      </w:r>
    </w:p>
    <w:p w:rsidR="009647FE" w:rsidRDefault="008D42E9" w:rsidP="008419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2E9">
        <w:rPr>
          <w:rFonts w:ascii="Times New Roman" w:hAnsi="Times New Roman" w:cs="Times New Roman"/>
          <w:sz w:val="24"/>
          <w:szCs w:val="24"/>
        </w:rPr>
        <w:t>3</w:t>
      </w:r>
      <w:r w:rsidR="009647FE" w:rsidRPr="008D42E9">
        <w:rPr>
          <w:rFonts w:ascii="Times New Roman" w:hAnsi="Times New Roman" w:cs="Times New Roman"/>
          <w:sz w:val="24"/>
          <w:szCs w:val="24"/>
        </w:rPr>
        <w:t>0 % - на премирование прочих работников, включая руководителя Учреждения.</w:t>
      </w:r>
    </w:p>
    <w:p w:rsidR="008D42E9" w:rsidRPr="008D42E9" w:rsidRDefault="008D42E9" w:rsidP="008419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7FE" w:rsidRDefault="008419DA" w:rsidP="008419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</w:t>
      </w:r>
      <w:r w:rsidR="00C525F6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8D42E9">
        <w:rPr>
          <w:rFonts w:ascii="Times New Roman" w:hAnsi="Times New Roman" w:cs="Times New Roman"/>
          <w:sz w:val="24"/>
          <w:szCs w:val="28"/>
        </w:rPr>
        <w:t>Стимулирующие</w:t>
      </w:r>
      <w:r w:rsidR="009647FE" w:rsidRPr="0068631D">
        <w:rPr>
          <w:rFonts w:ascii="Times New Roman" w:hAnsi="Times New Roman" w:cs="Times New Roman"/>
          <w:sz w:val="24"/>
          <w:szCs w:val="28"/>
        </w:rPr>
        <w:t xml:space="preserve"> выплаты по итогам работы за месяц начисл</w:t>
      </w:r>
      <w:r w:rsidR="00A25F04">
        <w:rPr>
          <w:rFonts w:ascii="Times New Roman" w:hAnsi="Times New Roman" w:cs="Times New Roman"/>
          <w:sz w:val="24"/>
          <w:szCs w:val="28"/>
        </w:rPr>
        <w:t>яютс</w:t>
      </w:r>
      <w:r w:rsidR="005D7CCA">
        <w:rPr>
          <w:rFonts w:ascii="Times New Roman" w:hAnsi="Times New Roman" w:cs="Times New Roman"/>
          <w:sz w:val="24"/>
          <w:szCs w:val="28"/>
        </w:rPr>
        <w:t>я работникам ежемесячно до 25</w:t>
      </w:r>
      <w:r w:rsidR="009647FE" w:rsidRPr="0068631D">
        <w:rPr>
          <w:rFonts w:ascii="Times New Roman" w:hAnsi="Times New Roman" w:cs="Times New Roman"/>
          <w:sz w:val="24"/>
          <w:szCs w:val="28"/>
        </w:rPr>
        <w:t xml:space="preserve"> числа месяца следующего за отчетным</w:t>
      </w:r>
      <w:r w:rsidR="0092575D" w:rsidRPr="0068631D">
        <w:rPr>
          <w:rFonts w:ascii="Times New Roman" w:hAnsi="Times New Roman" w:cs="Times New Roman"/>
          <w:sz w:val="24"/>
          <w:szCs w:val="28"/>
        </w:rPr>
        <w:t xml:space="preserve">, выплачиваются вместе с заработной платой до </w:t>
      </w:r>
      <w:r w:rsidR="00A25F04">
        <w:rPr>
          <w:rFonts w:ascii="Times New Roman" w:hAnsi="Times New Roman" w:cs="Times New Roman"/>
          <w:sz w:val="24"/>
          <w:szCs w:val="28"/>
        </w:rPr>
        <w:t>15</w:t>
      </w:r>
      <w:r w:rsidR="0092575D" w:rsidRPr="0068631D">
        <w:rPr>
          <w:rFonts w:ascii="Times New Roman" w:hAnsi="Times New Roman" w:cs="Times New Roman"/>
          <w:sz w:val="24"/>
          <w:szCs w:val="28"/>
        </w:rPr>
        <w:t xml:space="preserve"> числа.</w:t>
      </w:r>
      <w:proofErr w:type="gramEnd"/>
    </w:p>
    <w:p w:rsidR="006B51D0" w:rsidRDefault="006B51D0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851D0" w:rsidRDefault="00A851D0" w:rsidP="00921C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75D" w:rsidRDefault="00A25F04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</w:t>
      </w:r>
      <w:r w:rsidR="00C525F6">
        <w:rPr>
          <w:rFonts w:ascii="Times New Roman" w:hAnsi="Times New Roman" w:cs="Times New Roman"/>
          <w:sz w:val="24"/>
          <w:szCs w:val="28"/>
        </w:rPr>
        <w:t>. Плановый размер стимулирующих</w:t>
      </w:r>
      <w:r w:rsidR="0092575D" w:rsidRPr="007E0A90">
        <w:rPr>
          <w:rFonts w:ascii="Times New Roman" w:hAnsi="Times New Roman" w:cs="Times New Roman"/>
          <w:sz w:val="24"/>
          <w:szCs w:val="28"/>
        </w:rPr>
        <w:t xml:space="preserve"> выплат по итогам работы за месяц для педагогических работников Учреждения устанавливается в процентном отношении к базовому должностному окладу в зависимости от образования, стажа работы и квалификационной категории педагогических работников с учетом фактически занятых ставок:</w:t>
      </w:r>
    </w:p>
    <w:p w:rsidR="007E0A90" w:rsidRPr="007E0A90" w:rsidRDefault="007E0A90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5230"/>
        <w:gridCol w:w="2115"/>
        <w:gridCol w:w="2226"/>
      </w:tblGrid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должностей в разрезе квалификационных уровней </w:t>
            </w:r>
          </w:p>
        </w:tc>
        <w:tc>
          <w:tcPr>
            <w:tcW w:w="2115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оклад</w:t>
            </w:r>
          </w:p>
        </w:tc>
        <w:tc>
          <w:tcPr>
            <w:tcW w:w="2226" w:type="dxa"/>
          </w:tcPr>
          <w:p w:rsidR="007E0A90" w:rsidRPr="008419D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D0133" w:rsidTr="007E0A90">
        <w:tc>
          <w:tcPr>
            <w:tcW w:w="5230" w:type="dxa"/>
          </w:tcPr>
          <w:p w:rsidR="00FD0133" w:rsidRP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Воспитатель, старший воспитатель</w:t>
            </w:r>
          </w:p>
        </w:tc>
        <w:tc>
          <w:tcPr>
            <w:tcW w:w="2115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D0133" w:rsidRPr="008419DA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</w:t>
            </w:r>
            <w:r w:rsidRPr="00FD0133">
              <w:rPr>
                <w:rFonts w:ascii="Times New Roman" w:hAnsi="Times New Roman" w:cs="Times New Roman"/>
                <w:sz w:val="24"/>
                <w:szCs w:val="24"/>
              </w:rPr>
              <w:t>воспитатель, старший воспитатель</w:t>
            </w: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), имеющий высшую квалификационную категорию</w:t>
            </w:r>
          </w:p>
        </w:tc>
        <w:tc>
          <w:tcPr>
            <w:tcW w:w="2115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2226" w:type="dxa"/>
          </w:tcPr>
          <w:p w:rsidR="007E0A90" w:rsidRPr="008419D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D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первую</w:t>
            </w: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</w:p>
        </w:tc>
        <w:tc>
          <w:tcPr>
            <w:tcW w:w="2115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2226" w:type="dxa"/>
          </w:tcPr>
          <w:p w:rsidR="007E0A90" w:rsidRPr="008419D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D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вторую</w:t>
            </w: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высшее профессиональное образование и стаж педагогической работы свыше 20 лет</w:t>
            </w:r>
          </w:p>
        </w:tc>
        <w:tc>
          <w:tcPr>
            <w:tcW w:w="2115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90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высшую</w:t>
            </w: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в логопедической группе</w:t>
            </w:r>
          </w:p>
        </w:tc>
        <w:tc>
          <w:tcPr>
            <w:tcW w:w="2115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первую</w:t>
            </w: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в логопедической группе</w:t>
            </w:r>
          </w:p>
        </w:tc>
        <w:tc>
          <w:tcPr>
            <w:tcW w:w="2115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высшее профессиональное образование и стаж педагогической работы от 10 до 20 лет</w:t>
            </w:r>
          </w:p>
        </w:tc>
        <w:tc>
          <w:tcPr>
            <w:tcW w:w="2115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90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9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15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90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90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15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E0A90">
              <w:rPr>
                <w:rFonts w:ascii="Times New Roman" w:hAnsi="Times New Roman" w:cs="Times New Roman"/>
                <w:sz w:val="28"/>
                <w:szCs w:val="24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высшее профессиональное образование без предъявления требований к стажу или среднее профессиональное образование и стаж педагогической работы от 2 до 5 лет</w:t>
            </w:r>
          </w:p>
        </w:tc>
        <w:tc>
          <w:tcPr>
            <w:tcW w:w="2115" w:type="dxa"/>
          </w:tcPr>
          <w:p w:rsidR="007E0A90" w:rsidRP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90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(воспитатель,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арший воспитатель), имеющий среднее  профессиональное образование без предъявления требований к стажу работы</w:t>
            </w:r>
          </w:p>
        </w:tc>
        <w:tc>
          <w:tcPr>
            <w:tcW w:w="2115" w:type="dxa"/>
          </w:tcPr>
          <w:p w:rsidR="007E0A90" w:rsidRPr="008E084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FD0133" w:rsidTr="007E0A90">
        <w:tc>
          <w:tcPr>
            <w:tcW w:w="5230" w:type="dxa"/>
          </w:tcPr>
          <w:p w:rsidR="00FD0133" w:rsidRP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15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высшую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2115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первую квалификационную категорию</w:t>
            </w:r>
          </w:p>
        </w:tc>
        <w:tc>
          <w:tcPr>
            <w:tcW w:w="2115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вторую квалификационную категорию, либо высшее профессиональное образование и стаж педагогической работы свыше 10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7E0A90" w:rsidTr="007E0A90">
        <w:tc>
          <w:tcPr>
            <w:tcW w:w="5230" w:type="dxa"/>
          </w:tcPr>
          <w:p w:rsidR="007E0A90" w:rsidRPr="0092575D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5D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руководитель), 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D0133" w:rsidTr="007E0A90">
        <w:tc>
          <w:tcPr>
            <w:tcW w:w="5230" w:type="dxa"/>
          </w:tcPr>
          <w:p w:rsidR="00FD0133" w:rsidRP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Учитель-логопед, учитель дефектолог</w:t>
            </w:r>
          </w:p>
        </w:tc>
        <w:tc>
          <w:tcPr>
            <w:tcW w:w="2115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90" w:rsidTr="007E0A90">
        <w:tc>
          <w:tcPr>
            <w:tcW w:w="5230" w:type="dxa"/>
          </w:tcPr>
          <w:p w:rsidR="007E0A90" w:rsidRPr="004418B4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 дефектолог), имеющий высшую квалификационную категорию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8E084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 дефектолог), имеющий первую квалификационную категорию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 дефектолог), имеющий вторую квалификационную категорию, либо высшее дефектологическое образование и стаж педагогической работы свыше 20 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 дефектолог), имеющий высшее дефектологическое образование и стаж педагогической работы от 10 до 20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 дефектолог), имеющий высшее дефектологическое образование и стаж педагогической работы от 5 до 10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работник (учитель-логопед, учитель дефектолог), имеющий высшее дефектологическое образование и стаж педагогической работы от 2 до 5 лет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 дефектолог), имеющий высшее дефектологическое образование без предъявления требования к стажу работы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BE0F30" w:rsidTr="007E0A90">
        <w:tc>
          <w:tcPr>
            <w:tcW w:w="5230" w:type="dxa"/>
          </w:tcPr>
          <w:p w:rsidR="00BE0F3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(учитель-логопед, учитель-дефектолог), имеющий незаконченное высшее дефектологическое образование без предъявления требований к стажу работы</w:t>
            </w:r>
          </w:p>
        </w:tc>
        <w:tc>
          <w:tcPr>
            <w:tcW w:w="2115" w:type="dxa"/>
          </w:tcPr>
          <w:p w:rsidR="00BE0F3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BE0F3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FD0133" w:rsidTr="007E0A90">
        <w:tc>
          <w:tcPr>
            <w:tcW w:w="5230" w:type="dxa"/>
          </w:tcPr>
          <w:p w:rsidR="00FD0133" w:rsidRP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15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(инструктор по физической культуре), имеющий высшую квалификационную категорию</w:t>
            </w:r>
          </w:p>
        </w:tc>
        <w:tc>
          <w:tcPr>
            <w:tcW w:w="2115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BE0F3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(инструктор по физической культуре), имеющий первую квалификационную категорию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(инструктор по физической культуре), имеющий вторую квалификационную категорию, либо высшее профессиональное образование и стаж педагогической работы свыше 10 лет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(инструктор по физической культуре), имеющий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(инструктор по физической культуре), имеющий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(инструктор по физической культуре), имеющий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(инструктор по физической культуре), 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2115" w:type="dxa"/>
          </w:tcPr>
          <w:p w:rsidR="007E0A90" w:rsidRPr="00E13719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19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E13719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9">
              <w:rPr>
                <w:rFonts w:ascii="Times New Roman" w:hAnsi="Times New Roman" w:cs="Times New Roman"/>
                <w:sz w:val="28"/>
                <w:szCs w:val="24"/>
              </w:rPr>
              <w:t>275</w:t>
            </w:r>
          </w:p>
        </w:tc>
      </w:tr>
      <w:tr w:rsidR="00FD0133" w:rsidTr="007E0A90">
        <w:tc>
          <w:tcPr>
            <w:tcW w:w="5230" w:type="dxa"/>
          </w:tcPr>
          <w:p w:rsidR="00FD0133" w:rsidRPr="00FD0133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3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  <w:tc>
          <w:tcPr>
            <w:tcW w:w="2115" w:type="dxa"/>
          </w:tcPr>
          <w:p w:rsidR="00FD0133" w:rsidRPr="00E13719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D0133" w:rsidRPr="00E13719" w:rsidRDefault="00FD0133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(педагог-психолог) имеющий высшую квалификационную категорию</w:t>
            </w:r>
          </w:p>
        </w:tc>
        <w:tc>
          <w:tcPr>
            <w:tcW w:w="2115" w:type="dxa"/>
          </w:tcPr>
          <w:p w:rsidR="007E0A90" w:rsidRPr="002E181A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2E181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1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(педагог-психолог)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первую квалификационную категорию</w:t>
            </w:r>
          </w:p>
        </w:tc>
        <w:tc>
          <w:tcPr>
            <w:tcW w:w="2115" w:type="dxa"/>
          </w:tcPr>
          <w:p w:rsidR="007E0A90" w:rsidRPr="002E181A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3469</w:t>
            </w:r>
          </w:p>
        </w:tc>
        <w:tc>
          <w:tcPr>
            <w:tcW w:w="2226" w:type="dxa"/>
          </w:tcPr>
          <w:p w:rsidR="007E0A90" w:rsidRPr="002E181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1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работник (педагог-психолог) имеющий вторую квалификационную категорию или высшее психологическое образование, или высшее профессиональное образование с дополнительной специальностью «Психология» и стаж педагогической работы свыше 10 лет</w:t>
            </w:r>
          </w:p>
        </w:tc>
        <w:tc>
          <w:tcPr>
            <w:tcW w:w="2115" w:type="dxa"/>
          </w:tcPr>
          <w:p w:rsidR="007E0A90" w:rsidRPr="00B53FBA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B53FB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B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(педагог-психолог), имеющий высшее психологическое образование, или высшее профессиональное образование с дополнительной специальностью «Психология» и стаж педагогической работы от 6 до 10 лет</w:t>
            </w:r>
          </w:p>
        </w:tc>
        <w:tc>
          <w:tcPr>
            <w:tcW w:w="2115" w:type="dxa"/>
          </w:tcPr>
          <w:p w:rsidR="007E0A90" w:rsidRPr="00B53FBA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B53FB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B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(педагог-психолог), имеющий высшее психологическое образование, или высшее профессиональное образование с дополнительной специальностью «Психология» и стаж педагогической работы от 4 до 6 лет или среднее психологическое либо среднее педагогическое образование с дополнительной специальностью «Психология» и стаж педагогической работы свыше 6 лет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B53FB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(педагог-психолог), имеющий высшее психологическое образование, или высшее профессиональное образование с дополнительной специальностью «Психология» и стаж педагогической работы от 2 до 4 лет или среднее психологическое либо среднее педагогическое образование с дополнительной специальностью «Психология» и стаж педагогической работы от 4 до 6 лет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B53FB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(педагог-психолог), имеющий высшее психологическое образование, или высшее профессиональное образование с дополнительной специальностью «Психология» без предъявления требования к стажу работы или среднее психологическое или среднее психологическое либо среднее педагогическое образование с дополнительной специальностью «Психология» и стаж педагогической работы от 2 до 4 лет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B53FB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7E0A90" w:rsidTr="007E0A90">
        <w:tc>
          <w:tcPr>
            <w:tcW w:w="5230" w:type="dxa"/>
          </w:tcPr>
          <w:p w:rsidR="007E0A90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(педагог-психолог), имеющий среднее психологическое  либо среднее педагогическое образование с дополнительной специальностью «Психология» без предъявления требования к стажу работы</w:t>
            </w:r>
          </w:p>
        </w:tc>
        <w:tc>
          <w:tcPr>
            <w:tcW w:w="2115" w:type="dxa"/>
          </w:tcPr>
          <w:p w:rsidR="007E0A90" w:rsidRDefault="00E13719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226" w:type="dxa"/>
          </w:tcPr>
          <w:p w:rsidR="007E0A90" w:rsidRPr="00B53FBA" w:rsidRDefault="007E0A90" w:rsidP="00C363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92575D" w:rsidRDefault="0092575D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146" w:rsidRDefault="00A25F04" w:rsidP="007230C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EE006E">
        <w:rPr>
          <w:rFonts w:ascii="Times New Roman" w:hAnsi="Times New Roman" w:cs="Times New Roman"/>
          <w:sz w:val="24"/>
          <w:szCs w:val="24"/>
        </w:rPr>
        <w:t xml:space="preserve">. Размеры  стимулирующих </w:t>
      </w:r>
      <w:proofErr w:type="gramStart"/>
      <w:r w:rsidR="00EE006E">
        <w:rPr>
          <w:rFonts w:ascii="Times New Roman" w:hAnsi="Times New Roman" w:cs="Times New Roman"/>
          <w:sz w:val="24"/>
          <w:szCs w:val="24"/>
        </w:rPr>
        <w:t>выплат</w:t>
      </w:r>
      <w:r w:rsidR="006B51D0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proofErr w:type="gramEnd"/>
      <w:r w:rsidR="006B51D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B5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5146" w:rsidTr="006B5146">
        <w:tc>
          <w:tcPr>
            <w:tcW w:w="4785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выплат от базового оклада</w:t>
            </w:r>
          </w:p>
        </w:tc>
      </w:tr>
      <w:tr w:rsidR="006B5146" w:rsidTr="006B5146">
        <w:tc>
          <w:tcPr>
            <w:tcW w:w="4785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</w:tc>
        <w:tc>
          <w:tcPr>
            <w:tcW w:w="4786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B5146" w:rsidTr="006B5146">
        <w:tc>
          <w:tcPr>
            <w:tcW w:w="4785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заключению муниципальных контрактов</w:t>
            </w:r>
          </w:p>
        </w:tc>
        <w:tc>
          <w:tcPr>
            <w:tcW w:w="4786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B5146" w:rsidTr="006B5146">
        <w:tc>
          <w:tcPr>
            <w:tcW w:w="4785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4786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6B5146" w:rsidTr="006B5146">
        <w:tc>
          <w:tcPr>
            <w:tcW w:w="4785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правовым вопросам</w:t>
            </w:r>
          </w:p>
        </w:tc>
        <w:tc>
          <w:tcPr>
            <w:tcW w:w="4786" w:type="dxa"/>
          </w:tcPr>
          <w:p w:rsidR="006B5146" w:rsidRDefault="006B5146" w:rsidP="007230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6B5146" w:rsidRDefault="006B5146" w:rsidP="007230C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D5" w:rsidRDefault="006B51D0" w:rsidP="007230C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A25F04">
        <w:rPr>
          <w:rFonts w:ascii="Times New Roman" w:hAnsi="Times New Roman" w:cs="Times New Roman"/>
          <w:sz w:val="24"/>
          <w:szCs w:val="24"/>
        </w:rPr>
        <w:t xml:space="preserve">устанавливаются директором учреждения и </w:t>
      </w:r>
      <w:r w:rsidR="00EE006E">
        <w:rPr>
          <w:rFonts w:ascii="Times New Roman" w:hAnsi="Times New Roman" w:cs="Times New Roman"/>
          <w:sz w:val="24"/>
          <w:szCs w:val="24"/>
        </w:rPr>
        <w:t>составляют 0,20 %</w:t>
      </w:r>
      <w:r w:rsidR="00A25F04">
        <w:rPr>
          <w:rFonts w:ascii="Times New Roman" w:hAnsi="Times New Roman" w:cs="Times New Roman"/>
          <w:sz w:val="24"/>
          <w:szCs w:val="24"/>
        </w:rPr>
        <w:t xml:space="preserve"> - 0,25%</w:t>
      </w:r>
      <w:r w:rsidR="00EE006E">
        <w:rPr>
          <w:rFonts w:ascii="Times New Roman" w:hAnsi="Times New Roman" w:cs="Times New Roman"/>
          <w:sz w:val="24"/>
          <w:szCs w:val="24"/>
        </w:rPr>
        <w:t xml:space="preserve"> от должностного оклада. </w:t>
      </w:r>
    </w:p>
    <w:p w:rsidR="005E6ED5" w:rsidRPr="00771E10" w:rsidRDefault="00A25F04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6B51D0">
        <w:rPr>
          <w:rFonts w:ascii="Times New Roman" w:hAnsi="Times New Roman" w:cs="Times New Roman"/>
          <w:sz w:val="24"/>
          <w:szCs w:val="24"/>
        </w:rPr>
        <w:t xml:space="preserve">. </w:t>
      </w:r>
      <w:r w:rsidR="005E6ED5" w:rsidRPr="00771E10">
        <w:rPr>
          <w:rFonts w:ascii="Times New Roman" w:hAnsi="Times New Roman" w:cs="Times New Roman"/>
          <w:sz w:val="24"/>
          <w:szCs w:val="24"/>
        </w:rPr>
        <w:t xml:space="preserve">Работникам из числа административно-управленческого, учебно-вспомогательного и младшего обслуживающего персонала (далее – АУП, УВП, МОП) устанавливается плановый размер премиальный выплат </w:t>
      </w:r>
      <w:r w:rsidR="00E43F72" w:rsidRPr="00771E10">
        <w:rPr>
          <w:rFonts w:ascii="Times New Roman" w:hAnsi="Times New Roman" w:cs="Times New Roman"/>
          <w:sz w:val="24"/>
          <w:szCs w:val="24"/>
        </w:rPr>
        <w:t>в процентном отношении к базовому должностному окладу с учетом фактически занятых ставок в зависимости от наименования должностей в размере квалификационных уровней каждого работника.</w:t>
      </w:r>
    </w:p>
    <w:tbl>
      <w:tblPr>
        <w:tblStyle w:val="a3"/>
        <w:tblW w:w="0" w:type="auto"/>
        <w:tblLook w:val="04A0"/>
      </w:tblPr>
      <w:tblGrid>
        <w:gridCol w:w="5070"/>
        <w:gridCol w:w="1842"/>
        <w:gridCol w:w="1985"/>
      </w:tblGrid>
      <w:tr w:rsidR="00771E10" w:rsidRPr="00C36302" w:rsidTr="00771E10">
        <w:tc>
          <w:tcPr>
            <w:tcW w:w="5070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оклад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структурным подразделением, работающий в детском саду, в котором имеется от 1 до 4 групп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985" w:type="dxa"/>
          </w:tcPr>
          <w:p w:rsidR="00771E10" w:rsidRPr="00A715AC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структурным подразделением, работающий в детском саду, в котором имеется от 5 до 7 групп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985" w:type="dxa"/>
          </w:tcPr>
          <w:p w:rsidR="00771E10" w:rsidRPr="00A715AC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структурным подразделением, работающий в детском саду, в котором имеется от 8 до 10 групп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985" w:type="dxa"/>
          </w:tcPr>
          <w:p w:rsidR="00771E10" w:rsidRPr="00A715AC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структурным подразделением, работающий в детском саду, в котором имеется от 11 и более групп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985" w:type="dxa"/>
          </w:tcPr>
          <w:p w:rsidR="00771E10" w:rsidRPr="00A715AC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Кастелянша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1842" w:type="dxa"/>
          </w:tcPr>
          <w:p w:rsidR="00771E10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985" w:type="dxa"/>
          </w:tcPr>
          <w:p w:rsidR="00771E10" w:rsidRPr="008419DA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Сестра-</w:t>
            </w:r>
            <w:r w:rsidR="008419DA"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ортоптистка</w:t>
            </w:r>
            <w:proofErr w:type="spellEnd"/>
          </w:p>
        </w:tc>
        <w:tc>
          <w:tcPr>
            <w:tcW w:w="1842" w:type="dxa"/>
          </w:tcPr>
          <w:p w:rsidR="00771E10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985" w:type="dxa"/>
          </w:tcPr>
          <w:p w:rsidR="00771E10" w:rsidRPr="008419DA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8419DA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Сестра-массажистка </w:t>
            </w:r>
          </w:p>
        </w:tc>
        <w:tc>
          <w:tcPr>
            <w:tcW w:w="1842" w:type="dxa"/>
          </w:tcPr>
          <w:p w:rsidR="00771E10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985" w:type="dxa"/>
          </w:tcPr>
          <w:p w:rsidR="00771E10" w:rsidRPr="008419DA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D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C3BFB" w:rsidRPr="00C36302" w:rsidTr="00771E10">
        <w:tc>
          <w:tcPr>
            <w:tcW w:w="5070" w:type="dxa"/>
          </w:tcPr>
          <w:p w:rsidR="004C3BFB" w:rsidRPr="00EE006E" w:rsidRDefault="004C3BFB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лечебной физкультуре (Инструктор по ЛФК)</w:t>
            </w:r>
          </w:p>
        </w:tc>
        <w:tc>
          <w:tcPr>
            <w:tcW w:w="1842" w:type="dxa"/>
          </w:tcPr>
          <w:p w:rsidR="004C3BFB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985" w:type="dxa"/>
          </w:tcPr>
          <w:p w:rsidR="004C3BFB" w:rsidRPr="008419DA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19DA" w:rsidRPr="00C36302" w:rsidTr="00771E10">
        <w:tc>
          <w:tcPr>
            <w:tcW w:w="5070" w:type="dxa"/>
          </w:tcPr>
          <w:p w:rsidR="008419DA" w:rsidRPr="00EE006E" w:rsidRDefault="008419DA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Врач-невро</w:t>
            </w:r>
            <w:r w:rsidR="004C3BFB"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лог</w:t>
            </w:r>
          </w:p>
        </w:tc>
        <w:tc>
          <w:tcPr>
            <w:tcW w:w="1842" w:type="dxa"/>
          </w:tcPr>
          <w:p w:rsidR="008419DA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5" w:type="dxa"/>
          </w:tcPr>
          <w:p w:rsidR="008419DA" w:rsidRPr="008419DA" w:rsidRDefault="008419DA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C3BFB" w:rsidRPr="00C36302" w:rsidTr="00771E10">
        <w:tc>
          <w:tcPr>
            <w:tcW w:w="5070" w:type="dxa"/>
          </w:tcPr>
          <w:p w:rsidR="004C3BFB" w:rsidRPr="00EE006E" w:rsidRDefault="004C3BFB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качества медицинской помощи</w:t>
            </w:r>
          </w:p>
        </w:tc>
        <w:tc>
          <w:tcPr>
            <w:tcW w:w="1842" w:type="dxa"/>
          </w:tcPr>
          <w:p w:rsidR="004C3BFB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5" w:type="dxa"/>
          </w:tcPr>
          <w:p w:rsidR="004C3BFB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C3BFB" w:rsidRPr="00C36302" w:rsidTr="00771E10">
        <w:tc>
          <w:tcPr>
            <w:tcW w:w="5070" w:type="dxa"/>
          </w:tcPr>
          <w:p w:rsidR="004C3BFB" w:rsidRPr="00EE006E" w:rsidRDefault="004C3BFB" w:rsidP="008419D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Врач офтальмолог</w:t>
            </w:r>
          </w:p>
        </w:tc>
        <w:tc>
          <w:tcPr>
            <w:tcW w:w="1842" w:type="dxa"/>
          </w:tcPr>
          <w:p w:rsidR="004C3BFB" w:rsidRPr="00A715AC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AC"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5" w:type="dxa"/>
          </w:tcPr>
          <w:p w:rsidR="004C3BFB" w:rsidRDefault="00A715AC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AB13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воспитателя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Рабочий по комплексному обслуживанию  и ремонту зданий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Подсобный рабочий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Дворник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Шеф повар, повар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Кладовщик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Делопроизводитель</w:t>
            </w:r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1E10" w:rsidRPr="00C36302" w:rsidTr="00771E10">
        <w:tc>
          <w:tcPr>
            <w:tcW w:w="5070" w:type="dxa"/>
          </w:tcPr>
          <w:p w:rsidR="00771E10" w:rsidRPr="00EE006E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06E">
              <w:rPr>
                <w:rFonts w:ascii="Times New Roman" w:hAnsi="Times New Roman" w:cs="Times New Roman"/>
                <w:b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1842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1985" w:type="dxa"/>
          </w:tcPr>
          <w:p w:rsidR="00771E10" w:rsidRPr="00C36302" w:rsidRDefault="00771E10" w:rsidP="00C36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0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DF280E" w:rsidRPr="00C36302" w:rsidRDefault="00DF280E" w:rsidP="00C363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AE6" w:rsidRPr="00771E10" w:rsidRDefault="00A25F04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AE3AE6" w:rsidRPr="00771E10">
        <w:rPr>
          <w:rFonts w:ascii="Times New Roman" w:hAnsi="Times New Roman" w:cs="Times New Roman"/>
          <w:sz w:val="24"/>
          <w:szCs w:val="24"/>
        </w:rPr>
        <w:t>. Уст</w:t>
      </w:r>
      <w:r w:rsidR="00C525F6">
        <w:rPr>
          <w:rFonts w:ascii="Times New Roman" w:hAnsi="Times New Roman" w:cs="Times New Roman"/>
          <w:sz w:val="24"/>
          <w:szCs w:val="24"/>
        </w:rPr>
        <w:t>ановление всех видов стимулирующих</w:t>
      </w:r>
      <w:r w:rsidR="00AE3AE6" w:rsidRPr="00771E10">
        <w:rPr>
          <w:rFonts w:ascii="Times New Roman" w:hAnsi="Times New Roman" w:cs="Times New Roman"/>
          <w:sz w:val="24"/>
          <w:szCs w:val="24"/>
        </w:rPr>
        <w:t xml:space="preserve"> выплат, в том числе за счет внебюджетных сре</w:t>
      </w:r>
      <w:proofErr w:type="gramStart"/>
      <w:r w:rsidR="00AE3AE6" w:rsidRPr="00771E10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="00AE3AE6" w:rsidRPr="00771E10">
        <w:rPr>
          <w:rFonts w:ascii="Times New Roman" w:hAnsi="Times New Roman" w:cs="Times New Roman"/>
          <w:sz w:val="24"/>
          <w:szCs w:val="24"/>
        </w:rPr>
        <w:t>олжностному окладу директора Учреждения осуществляется Учредителем.</w:t>
      </w:r>
    </w:p>
    <w:p w:rsidR="00AE3AE6" w:rsidRPr="00771E10" w:rsidRDefault="00C525F6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</w:t>
      </w:r>
      <w:r w:rsidR="00AE3AE6" w:rsidRPr="00771E10">
        <w:rPr>
          <w:rFonts w:ascii="Times New Roman" w:hAnsi="Times New Roman" w:cs="Times New Roman"/>
          <w:sz w:val="24"/>
          <w:szCs w:val="24"/>
        </w:rPr>
        <w:t xml:space="preserve"> образования администрации Рузаевского муниципального района формируется централ</w:t>
      </w:r>
      <w:r>
        <w:rPr>
          <w:rFonts w:ascii="Times New Roman" w:hAnsi="Times New Roman" w:cs="Times New Roman"/>
          <w:sz w:val="24"/>
          <w:szCs w:val="24"/>
        </w:rPr>
        <w:t>изованный фонд стимулирования директора учреждения</w:t>
      </w:r>
      <w:r w:rsidR="00C36302">
        <w:rPr>
          <w:rFonts w:ascii="Times New Roman" w:hAnsi="Times New Roman" w:cs="Times New Roman"/>
          <w:sz w:val="24"/>
          <w:szCs w:val="24"/>
        </w:rPr>
        <w:t xml:space="preserve"> в объеме 0,25</w:t>
      </w:r>
      <w:r w:rsidR="00AE3AE6" w:rsidRPr="00771E10">
        <w:rPr>
          <w:rFonts w:ascii="Times New Roman" w:hAnsi="Times New Roman" w:cs="Times New Roman"/>
          <w:sz w:val="24"/>
          <w:szCs w:val="24"/>
        </w:rPr>
        <w:t>% отФОТ образовательного учреждения по следующей формуле:</w:t>
      </w:r>
    </w:p>
    <w:p w:rsidR="00AE3AE6" w:rsidRPr="00771E10" w:rsidRDefault="00C36302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=ФОТ </w:t>
      </w:r>
      <w:proofErr w:type="spellStart"/>
      <w:r w:rsidR="00C525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*0,25</w:t>
      </w:r>
      <w:r w:rsidR="00AE3AE6" w:rsidRPr="00771E10">
        <w:rPr>
          <w:rFonts w:ascii="Times New Roman" w:hAnsi="Times New Roman" w:cs="Times New Roman"/>
          <w:sz w:val="24"/>
          <w:szCs w:val="24"/>
        </w:rPr>
        <w:t xml:space="preserve">%, где </w:t>
      </w:r>
    </w:p>
    <w:p w:rsidR="00AE3AE6" w:rsidRPr="00771E10" w:rsidRDefault="00AE3AE6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10"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r w:rsidRPr="00771E10">
        <w:rPr>
          <w:rFonts w:ascii="Times New Roman" w:hAnsi="Times New Roman" w:cs="Times New Roman"/>
          <w:sz w:val="24"/>
          <w:szCs w:val="24"/>
        </w:rPr>
        <w:t>цст</w:t>
      </w:r>
      <w:proofErr w:type="spellEnd"/>
      <w:r w:rsidRPr="00771E10">
        <w:rPr>
          <w:rFonts w:ascii="Times New Roman" w:hAnsi="Times New Roman" w:cs="Times New Roman"/>
          <w:sz w:val="24"/>
          <w:szCs w:val="24"/>
        </w:rPr>
        <w:t xml:space="preserve"> – отчисление в централизованный фо</w:t>
      </w:r>
      <w:r w:rsidR="00C525F6">
        <w:rPr>
          <w:rFonts w:ascii="Times New Roman" w:hAnsi="Times New Roman" w:cs="Times New Roman"/>
          <w:sz w:val="24"/>
          <w:szCs w:val="24"/>
        </w:rPr>
        <w:t>нд стимулирования директора учреждения</w:t>
      </w:r>
      <w:r w:rsidRPr="00771E10">
        <w:rPr>
          <w:rFonts w:ascii="Times New Roman" w:hAnsi="Times New Roman" w:cs="Times New Roman"/>
          <w:sz w:val="24"/>
          <w:szCs w:val="24"/>
        </w:rPr>
        <w:t>;</w:t>
      </w:r>
    </w:p>
    <w:p w:rsidR="00AE3AE6" w:rsidRPr="00771E10" w:rsidRDefault="00AE3AE6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10">
        <w:rPr>
          <w:rFonts w:ascii="Times New Roman" w:hAnsi="Times New Roman" w:cs="Times New Roman"/>
          <w:sz w:val="24"/>
          <w:szCs w:val="24"/>
        </w:rPr>
        <w:t xml:space="preserve">ФОТ </w:t>
      </w:r>
      <w:proofErr w:type="spellStart"/>
      <w:r w:rsidRPr="00771E10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771E10">
        <w:rPr>
          <w:rFonts w:ascii="Times New Roman" w:hAnsi="Times New Roman" w:cs="Times New Roman"/>
          <w:sz w:val="24"/>
          <w:szCs w:val="24"/>
        </w:rPr>
        <w:t xml:space="preserve"> – фонд оплаты труда Учреждения.</w:t>
      </w:r>
    </w:p>
    <w:p w:rsidR="00AE3AE6" w:rsidRPr="00771E10" w:rsidRDefault="00AE3AE6" w:rsidP="00C525F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E10">
        <w:rPr>
          <w:rFonts w:ascii="Times New Roman" w:hAnsi="Times New Roman" w:cs="Times New Roman"/>
          <w:sz w:val="24"/>
          <w:szCs w:val="24"/>
        </w:rPr>
        <w:t>Централизованный ф</w:t>
      </w:r>
      <w:r w:rsidR="00C525F6">
        <w:rPr>
          <w:rFonts w:ascii="Times New Roman" w:hAnsi="Times New Roman" w:cs="Times New Roman"/>
          <w:sz w:val="24"/>
          <w:szCs w:val="24"/>
        </w:rPr>
        <w:t>онд стимулирования директора</w:t>
      </w:r>
      <w:r w:rsidRPr="00771E10">
        <w:rPr>
          <w:rFonts w:ascii="Times New Roman" w:hAnsi="Times New Roman" w:cs="Times New Roman"/>
          <w:sz w:val="24"/>
          <w:szCs w:val="24"/>
        </w:rPr>
        <w:t xml:space="preserve"> учреждения входит в состав </w:t>
      </w:r>
      <w:r w:rsidR="006B51D0" w:rsidRPr="006B51D0">
        <w:rPr>
          <w:rFonts w:ascii="Times New Roman" w:hAnsi="Times New Roman" w:cs="Times New Roman"/>
          <w:sz w:val="24"/>
          <w:szCs w:val="24"/>
        </w:rPr>
        <w:t>3</w:t>
      </w:r>
      <w:r w:rsidRPr="006B51D0">
        <w:rPr>
          <w:rFonts w:ascii="Times New Roman" w:hAnsi="Times New Roman" w:cs="Times New Roman"/>
          <w:sz w:val="24"/>
          <w:szCs w:val="24"/>
        </w:rPr>
        <w:t>0%</w:t>
      </w:r>
      <w:r w:rsidR="00516B81" w:rsidRPr="00771E10">
        <w:rPr>
          <w:rFonts w:ascii="Times New Roman" w:hAnsi="Times New Roman" w:cs="Times New Roman"/>
          <w:sz w:val="24"/>
          <w:szCs w:val="24"/>
        </w:rPr>
        <w:t xml:space="preserve"> фонда стимулирования работников из числа АУП</w:t>
      </w:r>
      <w:proofErr w:type="gramStart"/>
      <w:r w:rsidR="00516B81" w:rsidRPr="00771E1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516B81" w:rsidRPr="00771E10">
        <w:rPr>
          <w:rFonts w:ascii="Times New Roman" w:hAnsi="Times New Roman" w:cs="Times New Roman"/>
          <w:sz w:val="24"/>
          <w:szCs w:val="24"/>
        </w:rPr>
        <w:t>ВП,МОП.</w:t>
      </w:r>
    </w:p>
    <w:p w:rsidR="00516B81" w:rsidRDefault="00A25F04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516B81" w:rsidRPr="00771E10">
        <w:rPr>
          <w:rFonts w:ascii="Times New Roman" w:hAnsi="Times New Roman" w:cs="Times New Roman"/>
          <w:sz w:val="24"/>
          <w:szCs w:val="24"/>
        </w:rPr>
        <w:t>. Распределение централиз</w:t>
      </w:r>
      <w:r w:rsidR="00C525F6">
        <w:rPr>
          <w:rFonts w:ascii="Times New Roman" w:hAnsi="Times New Roman" w:cs="Times New Roman"/>
          <w:sz w:val="24"/>
          <w:szCs w:val="24"/>
        </w:rPr>
        <w:t xml:space="preserve">ованного фонда стимулирования директора учреждения </w:t>
      </w:r>
      <w:r w:rsidR="00516B81" w:rsidRPr="00771E10">
        <w:rPr>
          <w:rFonts w:ascii="Times New Roman" w:hAnsi="Times New Roman" w:cs="Times New Roman"/>
          <w:sz w:val="24"/>
          <w:szCs w:val="24"/>
        </w:rPr>
        <w:t>осуществляется в соответствии с решением Управляющего Совета по развитию образования Рузаевского муниципального района.</w:t>
      </w: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1FA" w:rsidRDefault="00C40BA1" w:rsidP="006C01FA">
      <w:pPr>
        <w:spacing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</w:t>
      </w:r>
      <w:r w:rsidR="006C01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№ ___</w:t>
      </w:r>
    </w:p>
    <w:p w:rsidR="006C01FA" w:rsidRDefault="006C01FA" w:rsidP="006C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к Положению о порядке, </w:t>
      </w:r>
    </w:p>
    <w:p w:rsidR="006C01FA" w:rsidRDefault="00C40BA1" w:rsidP="006C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="006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proofErr w:type="gramEnd"/>
      <w:r w:rsidR="006C0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размерах выплат</w:t>
      </w:r>
    </w:p>
    <w:p w:rsidR="006C01FA" w:rsidRDefault="006C01FA" w:rsidP="006C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стимулирующего характера, </w:t>
      </w:r>
    </w:p>
    <w:p w:rsidR="006C01FA" w:rsidRDefault="006C01FA" w:rsidP="006C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устанавливаемых и выплачиваемых </w:t>
      </w:r>
    </w:p>
    <w:p w:rsidR="006C01FA" w:rsidRDefault="006C01FA" w:rsidP="006C01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работникам МБДОУ «Детский сад                                                                      </w:t>
      </w:r>
    </w:p>
    <w:p w:rsidR="006C01FA" w:rsidRDefault="006C01FA" w:rsidP="006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«Радуга» комбинированного вида»</w:t>
      </w:r>
    </w:p>
    <w:p w:rsidR="006C01FA" w:rsidRDefault="006C01FA" w:rsidP="006C0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Рузаевского муниципального района </w:t>
      </w: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rPr>
          <w:rFonts w:ascii="Times New Roman" w:eastAsia="Times New Roman" w:hAnsi="Times New Roman" w:cs="Times New Roman"/>
          <w:lang w:eastAsia="ru-RU"/>
        </w:rPr>
      </w:pPr>
    </w:p>
    <w:p w:rsidR="006C01FA" w:rsidRDefault="006C01FA" w:rsidP="006C01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 критерии</w:t>
      </w:r>
    </w:p>
    <w:p w:rsidR="006C01FA" w:rsidRDefault="006C01FA" w:rsidP="006C01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 эффективности  деятельности  работников </w:t>
      </w:r>
    </w:p>
    <w:p w:rsidR="006C01FA" w:rsidRDefault="006C01FA" w:rsidP="006C01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«Радуга» комбинированного вида»                   </w:t>
      </w:r>
    </w:p>
    <w:p w:rsidR="006C01FA" w:rsidRDefault="006C01FA" w:rsidP="006C01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Рузаевского муниципального района  </w:t>
      </w: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6C01FA" w:rsidRDefault="006C01FA" w:rsidP="006C01FA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0350" w:type="dxa"/>
        <w:tblInd w:w="-463" w:type="dxa"/>
        <w:tblLayout w:type="fixed"/>
        <w:tblLook w:val="04A0"/>
      </w:tblPr>
      <w:tblGrid>
        <w:gridCol w:w="712"/>
        <w:gridCol w:w="5244"/>
        <w:gridCol w:w="142"/>
        <w:gridCol w:w="141"/>
        <w:gridCol w:w="142"/>
        <w:gridCol w:w="1559"/>
        <w:gridCol w:w="142"/>
        <w:gridCol w:w="2239"/>
        <w:gridCol w:w="29"/>
      </w:tblGrid>
      <w:tr w:rsidR="006C01FA" w:rsidTr="006C01FA">
        <w:trPr>
          <w:gridAfter w:val="1"/>
          <w:wAfter w:w="29" w:type="dxa"/>
          <w:trHeight w:val="23"/>
        </w:trPr>
        <w:tc>
          <w:tcPr>
            <w:tcW w:w="10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FA" w:rsidRDefault="006C01FA">
            <w:pPr>
              <w:numPr>
                <w:ilvl w:val="0"/>
                <w:numId w:val="2"/>
              </w:num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Заведующий структурным подразделением                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1FA" w:rsidRDefault="006C01F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стимулирования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Обеспечение реализация Программы развития учреждения, годового плана, образовательной программы дошкольного образования. 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Оперативное участие в мониторинге для составления отчетности по запросам УО</w:t>
            </w:r>
          </w:p>
          <w:p w:rsidR="006C01FA" w:rsidRDefault="006C01F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Своевременное и качественное предоставление информации по требованию контролирующих органов;</w:t>
            </w:r>
          </w:p>
          <w:p w:rsidR="006C01FA" w:rsidRDefault="006C01F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Своевременность исполнения приказов и распоряжений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Отсутствие предписаний о нарушении  техники безопасности, противопожарных и санитарно-гигиенических требований.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Обеспечение безопасных условий для жизнедеятельности воспитанников 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1335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Создание условий для  осуществления  образовательного процесса;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- Соответствие условий для жизнедеятельности воспитанников методическим и педагогическим требованиям 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3345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 посещаемости ДОУ в сравнении с показателем посещаемости по МБДОУ «Детский сад «Радуга» комбинированного вида»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 на уровне с показателем МБДОУ «Детский сад «Радуга» комбинированного вида»</w:t>
            </w:r>
            <w:proofErr w:type="gramEnd"/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10% ниже уровня показателя МБДОУ Детский сад «Радуга» комбинированного вида»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11% и ниже уровня показателя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«Детский сад «Радуга» комбинированного вида»)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До  10</w:t>
            </w: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До 10</w:t>
            </w: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7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До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Внедрение инновационной деятельности, работа с кадрами.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Участие педагогов, участвующих в выставках, конкурсах, соревнованиях, спортивных мероприятиях, фестивалях воспитанников и педагогов разного уровня;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Участие дошкольного учреждения в различных проектах, конкурсах;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Участие в проектно – экспериментальной деятельности  ДОУ, на муниципальном, региональном  уровнях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Ведение административно – хозяйственной деятельности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01FA" w:rsidRDefault="006C01F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Результативность работы с родителями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обоснованных жалоб и обращений родителей на неправомерные действия администрации ДОУ; </w:t>
            </w:r>
          </w:p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Активное привлечение родителей к деятельности ДОУ;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10</w:t>
            </w:r>
          </w:p>
          <w:p w:rsidR="006C01FA" w:rsidRDefault="006C01FA">
            <w:pPr>
              <w:tabs>
                <w:tab w:val="left" w:pos="420"/>
                <w:tab w:val="left" w:pos="8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Высокие результаты методической деятельности (призовые места в конкурсах и др.)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23"/>
        </w:trPr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1FA" w:rsidRDefault="006C01FA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Качественное ведение сайта структурного подразделения в соответствии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7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C01FA" w:rsidTr="006C01FA">
        <w:trPr>
          <w:gridAfter w:val="1"/>
          <w:wAfter w:w="29" w:type="dxa"/>
          <w:trHeight w:val="216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Охрана  жизни и  здоровья детей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посещаемости и заболеваемости в группе в сравнении с показателем  посещаемости по детскому саду):</w:t>
            </w:r>
          </w:p>
          <w:p w:rsidR="006C01FA" w:rsidRDefault="006C01F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 на уровне с показателем по ДОУ)</w:t>
            </w:r>
          </w:p>
          <w:p w:rsidR="006C01FA" w:rsidRDefault="006C01F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10%/0,5 ниже уровня показателя по ДОУ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11%/0,6 и ниже уровня показателя по ДОУ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 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 7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 3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19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 образовательного процесса, обеспечивая выполнение образовательной программы дошкольного учреждения. Мониторинг качественной реализации образовательной программы.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7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сохранения, укрепления и восстановления здоровья воспитанников.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безопасных условий для жизнедеятельности воспитанников. Отсутствие детского травматизма в период образовательного процесса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Организация проведения и участия в мероприятиях, способствующих сохранению, укреплению, восстановлению физического здоровья детей;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15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2.4.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созданию и обновлению предметно – развивающей среды ДОУ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соответствии с современными требованиями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9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инновационной деятельности в образовательный процесс.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педагога в выставках, конкурсах, соревнованиях, фестивалях, спортивных мероприятиях воспитанников и педагога разного уровня;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опытно - экспериментальной деятельности на разных уровнях;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 и распространение передового педагогического опыта, в т.ч. размещение опыта на сайте;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воспитанниками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современные методы при работе с детьми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Пополнение базы картотек, методических пособий,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2.6.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работы с родителями.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 родителей к участию в  образовательном процессе, проведение акций, использование нетрадиционных форм  сотрудничества;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Прослеживание  за своевременным внесением родительской платы за содержание ребенка в ДОУ.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консультативной помощи для родителей (законных представителей) воспитанников;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2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деятельности педагога.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фактов неэтичного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воспитанникам, обоснованных жалоб со стороны родителей. Исключение конфликтных ситуаций с детьми, родителями, их профессиональное решение.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взысканий со стороны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подразделения, директора Учреждения;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Своевременное и качественное оформление текущей документации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                                          Музыкальный руководитель</w:t>
            </w:r>
          </w:p>
        </w:tc>
      </w:tr>
      <w:tr w:rsidR="006C01FA" w:rsidTr="006C01FA">
        <w:trPr>
          <w:gridAfter w:val="1"/>
          <w:wAfter w:w="29" w:type="dxa"/>
          <w:trHeight w:val="12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образовательного процесса, обеспечивая выполнение образовательной программы дошкольного учреждения. Мониторинг качественной реализации образовательной программы.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3.2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оформление музыкального зала в соответствии с современными требованиями.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3.3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инновационной деятельности в образовательный процесс.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педагога в выставках, конкурсах, соревнованиях, фестивалях, спортивных мероприятиях воспитанников и педагога разного уровня;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опытно - экспериментальной деятельности на разных уровнях;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 и распространение передового педагогического опыта, в т.ч. размещение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сайте;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воспитанниками.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Пополнение базы картотек, методических пособий,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center" w:pos="8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3.4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работы с родителями.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 родителей к участию в  образовательном процессе, проведение акций, использование нетрадиционных форм  сотрудничества;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 условиях расширения зоны обслуживания и увеличения объема работ.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3.6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деятельности педагога.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фактов неэтичного отношения к воспитанникам, обоснованных жалоб со стороны родителей. Исключение конфликтных ситуаций с детьми, родителями, их профессиональное решение.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взысканий со стороны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подразделения, директора Учреждения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Учитель-логопед, учитель-дефектолог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Положительная динамика работы педагога по исправлению у детей дефектов речи (по результатам внешнего и внутреннего мониторинга)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консультаций и других форм сотрудничества с семьями воспитанников по выявленным проблемам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9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4.3.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Внедрение инновационной деятельности в образовательный процесс.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опытно - экспериментальной деятельности на разных уровнях;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 и распространение передового педагогического опыта, в т.ч. размещение опыта на сайте;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воспитанниками современные методы при работе с детьми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базы картотек, методических пособий,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13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деятельности педагога.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фактов неэтичного отношения к воспитанникам, обоснованных жалоб со стороны родителей. Исключение конфликтных ситуаций с детьми, родителями, их профессиональное решение.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взысканий со стороны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подразделения, директора Учреждения;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условиях расширения зоны обслуживания и увеличения объема работ;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4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и качественное оформление текущей документации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501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Педагог-психолог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деятельности в соответствии с направлениями психолого-педагогической работы (психодиагностика,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психокоррекция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реабилитация,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консультирование и просвещение).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коррекционно-развивающей работы с воспитанниками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Своевременное и качественное ведение банка данных детей, охваченных различными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видами контроля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консультаций и других форм сотрудничества с семьями воспитанников по выявленным проблемам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инновационной деятельности в образовательный процесс.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опытно - экспериментальной деятельности на разных уровнях;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 и распространение передового педагогического опыта, в т.ч. размещение опыта на сайте.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воспитанниками.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базы картотек, методических пособий,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деятельности педагога.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фактов неэтичного отношения к воспитанникам, обоснованных жалоб со стороны родителей. Исключение конфликтных ситуаций с детьми, родителями, их профессиональное решение.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взысканий со стороны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структурного подразделения, директора Учреждения;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условиях расширения зоны обслуживания и увеличения объема работ;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353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                               Инструктор по физической культуре</w:t>
            </w:r>
          </w:p>
        </w:tc>
      </w:tr>
      <w:tr w:rsidR="006C01FA" w:rsidTr="006C01FA">
        <w:trPr>
          <w:gridAfter w:val="1"/>
          <w:wAfter w:w="29" w:type="dxa"/>
          <w:trHeight w:val="51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образовательного процесса, обеспечивая выполнение образовательной программы дошкольного учреждения. Мониторинг качественной реализации образовательной программы.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сохранения, укрепления и восстановления здоровья воспитанников.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Обеспечение безопасных условий для жизнедеятельности воспитанников; 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детского травматизма в период образовательного процесса;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Организация проведения и участия в мероприятиях, способствующих сохранению, укреплению, восстановлению физического здоровья детей;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консультативной помощи и просветительской работы с родителями по вопросам здорового образа жизни и использованию элементов физической культуры в домашнем воспитании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оформление физкультурного зала в соответствии с современными требованиями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инновационной деятельности в образовательный процесс.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педагога в выставках, конкурсах, соревнованиях, фестивалях, спортивных мероприятиях воспитанников и педагога разного уровня;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опытно - экспериментальной деятельности на разных уровнях;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Обобщение и распространение передового педагогического опыта, в т.ч. размещение опыта на сайте;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базы картотек, методических пособий,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деятельности педагога. 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фактов неэтичного отношения к воспитанникам, обоснованных жалоб со стороны родителей. Исключение конфликтных ситуаций с детьми, родителями, их профессиональное решение.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взысканий со стороны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структурного подразделения, директора Учреждения;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условиях расширения зоны обслуживания и увеличения объема работ;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образовательного процесса педагогического коллектива, обеспечивая выполнение образовательной программы дошкольного учреждения. Мониторинг качественной реализации образовательной программы.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инновационной деятельности. Работа с кадрами.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Участие педагога в выставках, конкурсах, соревнованиях, фестивалях, спортивных мероприятиях воспитанников и педагога разного уровня;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проекто-исследовательской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опытно - экспериментальной деятельности на разных уровнях;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Обобщение и распространение передового педагогического опыта, в т.ч. размещение опыта на сайте;</w:t>
            </w:r>
          </w:p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 проведение дополнительного образования дошкольников в условиях ДОУ.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Качественное оформление методической документации (образовательной программы  ДОУ, годового плана образовательного процесса, Программы развития ДОУ, материалов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оперативного и тематического контроля и т.д.)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 администрации структурного подразделения,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сотрудников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методического кабинета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28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периодического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проверкой качества продуктов, правильностью их хранения.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16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8.3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Положительные  результаты  по соблюдению санитарно-гигиенического  и санитарно-эпидемиологического режима  в  ДОУ (отсутствие предписаний)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8.4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Сестра по физиотерапии,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сестра-ортоптистка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сестра-массажистка</w:t>
            </w: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9.1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Положительная динамика работы по укреплению здоровья детей и снижению заболеваемости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9.2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Положительные  результаты  по соблюдению санитарно-гигиенического  и санитарно-эпидемиологического режима  в  ДОУ (отсутствие предписаний)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9.3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6C01FA" w:rsidTr="006C01FA">
        <w:trPr>
          <w:gridAfter w:val="1"/>
          <w:wAfter w:w="29" w:type="dxa"/>
          <w:trHeight w:val="12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Систематическое содержание помещений и территории ДОУ в соответствии с санитарно-эпидемиологическими требованиями, качественная уборка помещений.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10.2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проведении закаливающих мероприятий в группе.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10.3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воспитателю в организации образовательного процесса.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10.4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общих мероприятиях ДОУ (подготовка и проведение праздников, конкурсов и др.)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9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обоснованных жалоб со стороны: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10.6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работ.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Шеф-повар, повар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санитарно-гигиенических требований, технологий и рецептов блюд, норм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закладки сырья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11.3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сырья, поступающего на пищеблок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11.4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замечаний по выполнению «Инструкции по охране жизни и здоровья детей», по выполнению правил и норм охраны труда, техники безопасности,  санитарно-гигиенических  требований.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                            Заведующий по административно-хозяйственной работе (завхоз)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12.1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Обеспечивает работу и правильную эксплуатацию электрооборудования, пожарную безопасность ДОУ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12.2.12.2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 выполняет указания и предписания вышестоящих  организаций и других государственных органов по охране труда, технике безопасности и производственной санитарии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15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12.3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Отсутствие обоснованных жалоб и замечаний по ведению  со стороны администрации структурного подразделения, руководства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14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12.4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изучение и повторение с МОП требований по охране труда, противопожарной безопасности и санитарно-гигиенических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12.5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сохранности хозяйственного инвентаря, его восстановление, обеспечения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чистоты в помещениях и на прилегающей территории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предписаний о нарушении техники безопасности, противопожарных и санитарно- гигиенических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 и  организацией ремонтных работ                                </w:t>
            </w:r>
          </w:p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Кастелянша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Качественное, своевременное приобретение мягкого инвентаря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качественной, своевременной работы прачечных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качественного оборота мягкого инвентаря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обоснованных жалоб и замечаний по ведению документации со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руководства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14.1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уборка закрепленных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санитарно-гигиенических норм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14.3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обоснованных жалоб со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15.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Машинист по стирке белья и спецодежды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инструкции по эксплуатации оборудования, техники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5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15.2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графика смены белья по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15.4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сохранности мягкого инвентаря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15.5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санитарно-гигиенических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453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санитарно-гигиенических требований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16.2.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качественной обработки продуктов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Отсутствие обоснованных жалоб со стороны: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Дворник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уборка прилегающих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детского сада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10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10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18.1.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выполнение «Инструкции по охране жизни и здоровья  детей в ДОУ»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сохранность прилегающих помещений, имущества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Кладовщик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правил  и норм  охраны труда, техники безопасности,  противопожарной защиты и санитарно-гигиенических требований  в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погрузка, выгрузка, размещение продуктов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19.3.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Качественное хранение продуктов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обоснованных жалоб со стороны: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условиях расширения зоны обслуживания и увеличения объема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360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Водитель</w:t>
            </w:r>
          </w:p>
        </w:tc>
      </w:tr>
      <w:tr w:rsidR="006C01FA" w:rsidTr="006C01FA">
        <w:trPr>
          <w:gridAfter w:val="1"/>
          <w:wAfter w:w="29" w:type="dxa"/>
          <w:trHeight w:val="21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правил  и норм  охраны труда, техники безопасности,  противопожарной защиты и санитарно-гигиенических требований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7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20.2.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устранение неисправности транспортных средств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355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Оператор  газовой котельной</w:t>
            </w:r>
          </w:p>
        </w:tc>
      </w:tr>
      <w:tr w:rsidR="006C01FA" w:rsidTr="006C01FA">
        <w:trPr>
          <w:gridAfter w:val="1"/>
          <w:wAfter w:w="29" w:type="dxa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21.1.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Соблюдает правила и нормы охраны труда, техники безопасности, и противопожарной защиты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обоснованных жалоб со стороны: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администрации структурного подразделения,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10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22.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Врач (офтальмолог, невролог)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правил  и норм  охраны труда, техники безопасности,  противопожарной защиты и санитарно-гигиенических требований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раннего выявления отклонений в состоянии здоровья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просветительской  работы для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Рабочий по обслуживанию здания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Оперативность выполнения заявок по устранению технических неполадок                               </w:t>
            </w:r>
          </w:p>
          <w:p w:rsidR="006C01FA" w:rsidRDefault="006C01F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обоснованных жалоб со стороны: 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 (законных представителей) воспитанников.</w:t>
            </w:r>
          </w:p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структурного подразделения, Учреждения</w:t>
            </w:r>
          </w:p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FA" w:rsidRDefault="006C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gridAfter w:val="1"/>
          <w:wAfter w:w="29" w:type="dxa"/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благоустройстве территории детского сада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Организации работы и контроля качества (мониторинг) образовательного процесса</w:t>
            </w:r>
          </w:p>
          <w:p w:rsidR="006C01FA" w:rsidRDefault="006C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Ежемесячный мониторинг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образовательным</w:t>
            </w:r>
            <w:proofErr w:type="gramEnd"/>
          </w:p>
          <w:p w:rsidR="006C01FA" w:rsidRDefault="006C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учреждениям дошкольного образования;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Достижения воспитанников в творческих конкурсах, смотрах, спортивных соревнованиях и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20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10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Эффективность управленческой деятельности</w:t>
            </w:r>
          </w:p>
          <w:p w:rsidR="006C01FA" w:rsidRDefault="006C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своевременного повышения квалификации педагогических работников учреждения и руководящих работников структурных подразделений;</w:t>
            </w:r>
          </w:p>
          <w:p w:rsidR="006C01FA" w:rsidRDefault="006C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Обеспечение своевременного прохождения аттестации педагогических кадров и руководящих работников структурных подразделений;</w:t>
            </w:r>
          </w:p>
          <w:p w:rsidR="006C01FA" w:rsidRDefault="006C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Подготовка и проведение семинаров, совещаний, конференций, педагогических чтений и др. по курируемым направлениям деятельности;</w:t>
            </w:r>
          </w:p>
          <w:p w:rsidR="006C01FA" w:rsidRDefault="006C01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Активное взаимодействие с учреждениями образования, культуры, общественными организациями;</w:t>
            </w:r>
          </w:p>
          <w:p w:rsidR="006C01FA" w:rsidRDefault="006C01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Организация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Подготовка документов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25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5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5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5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5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Профессиональные достижения курируемых педагогов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Участие педагогов в профессиональных конкурсах, семинарах;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Обобщение опыта работы педагогов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14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Профессиональные достижения заместителя директора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Учитывается участие в работе различных экспертных комиссий, жюри, оргкомитетов, советов при наличии подтверждающих документов (приказов, писем, протоколов и т.д.), без учёта их количества;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Участие в инновационной и экспериментальной работе, наличие авторских программ, проектов, методик,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технологий, участие в работе опытно - экспериментальных площадок структурных подразделений учреждения.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21</w:t>
            </w: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24.5.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Уровень исполнительской дисциплины</w:t>
            </w:r>
          </w:p>
          <w:p w:rsidR="006C01FA" w:rsidRDefault="006C01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установленных сроков отчетности (своевременное выполнение распоряжений, постановлений Правительства РМ, МО РМ, распоряжений Главы администрации Рузаевского муниципального района, управления образования);</w:t>
            </w:r>
          </w:p>
          <w:p w:rsidR="006C01FA" w:rsidRDefault="006C01FA">
            <w:pPr>
              <w:jc w:val="both"/>
              <w:rPr>
                <w:rStyle w:val="apple-converted-space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предписаний контролирующих органов.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10</w:t>
            </w: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правовым вопросам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Своевременная разработка проектов локальных нормативных актов, гражданско-правовых договоров, служебных документов, представительство в судах и иных надзорных органах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Своевременное информирование и оказание правовой помощи работникам МБДОУ «Детский сад «Радуга» комбинированного вида».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проверка структурных подразделений МБДОУ «Детский сад «Радуга» комбинированного вида»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25.4.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Своевременное консультирование родителей (законных представителей) воспитанников структурных подразделений МБДОУ «Детский сад «Радуга» комбинированного вида».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25.5.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официальным сайтом МБДОУ «Детский сад «Радуга» комбинированного вида»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25.6.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дисциплинарных взысканий со стороны директора Учреждения.</w:t>
            </w:r>
          </w:p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заключению муниципальных контрактов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муниципальных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Профессиональная компетентность (знанию законодательных, нормативных правовых актов РФ и РМ в сфере размещения муниципальных заказов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Своевременное оформление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26.4.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Своевременное и качественное предоставление отчётности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26.5.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26.6.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Отсутствие жалоб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26.7.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Отсутствие жалоб по результатам процедур планирования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26.8.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Отсутствие жалоб по нарушению сроков размещения документации в единой информационной системе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26.9.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Заключение контрактов на условиях, обеспечивающих наиболее эффективное достижение заданных результатов обеспечения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муниципальных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по охране труда, пожарной безопасности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оформление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Своевременное и качественное предоставление отчетности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C01FA" w:rsidTr="006C01FA">
        <w:trPr>
          <w:trHeight w:val="7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Разъездной характер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FA" w:rsidRDefault="006C01FA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6C01FA" w:rsidRDefault="006C01FA" w:rsidP="006C0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1FA" w:rsidRPr="00771E10" w:rsidRDefault="006C01FA" w:rsidP="00723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1FA" w:rsidRPr="00771E10" w:rsidSect="00EA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5BDA"/>
    <w:multiLevelType w:val="hybridMultilevel"/>
    <w:tmpl w:val="0BDC68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F7B"/>
    <w:rsid w:val="0004161A"/>
    <w:rsid w:val="0008454E"/>
    <w:rsid w:val="000E2FAA"/>
    <w:rsid w:val="00194828"/>
    <w:rsid w:val="001E103F"/>
    <w:rsid w:val="002054A7"/>
    <w:rsid w:val="002370FC"/>
    <w:rsid w:val="00242905"/>
    <w:rsid w:val="002A1B32"/>
    <w:rsid w:val="002E181A"/>
    <w:rsid w:val="002E363D"/>
    <w:rsid w:val="002F214D"/>
    <w:rsid w:val="002F2C69"/>
    <w:rsid w:val="00346D6F"/>
    <w:rsid w:val="00354F7B"/>
    <w:rsid w:val="0035623E"/>
    <w:rsid w:val="003B0CF1"/>
    <w:rsid w:val="004418B4"/>
    <w:rsid w:val="004820BE"/>
    <w:rsid w:val="004C3BFB"/>
    <w:rsid w:val="00516B81"/>
    <w:rsid w:val="005D7CCA"/>
    <w:rsid w:val="005E6ED5"/>
    <w:rsid w:val="005F620E"/>
    <w:rsid w:val="00662B1D"/>
    <w:rsid w:val="006851D2"/>
    <w:rsid w:val="0068631D"/>
    <w:rsid w:val="006B5146"/>
    <w:rsid w:val="006B51D0"/>
    <w:rsid w:val="006C01FA"/>
    <w:rsid w:val="007230C6"/>
    <w:rsid w:val="00771E10"/>
    <w:rsid w:val="00774EFC"/>
    <w:rsid w:val="007E0A90"/>
    <w:rsid w:val="008419DA"/>
    <w:rsid w:val="00853EF6"/>
    <w:rsid w:val="008D42E9"/>
    <w:rsid w:val="008E0840"/>
    <w:rsid w:val="00921C33"/>
    <w:rsid w:val="0092575D"/>
    <w:rsid w:val="009471C5"/>
    <w:rsid w:val="009647FE"/>
    <w:rsid w:val="00A02737"/>
    <w:rsid w:val="00A25F04"/>
    <w:rsid w:val="00A26A99"/>
    <w:rsid w:val="00A715AC"/>
    <w:rsid w:val="00A851D0"/>
    <w:rsid w:val="00AA2235"/>
    <w:rsid w:val="00AB1382"/>
    <w:rsid w:val="00AE3A1C"/>
    <w:rsid w:val="00AE3AE6"/>
    <w:rsid w:val="00AF741D"/>
    <w:rsid w:val="00B53FBA"/>
    <w:rsid w:val="00B57E12"/>
    <w:rsid w:val="00BC7D98"/>
    <w:rsid w:val="00BD1319"/>
    <w:rsid w:val="00BE0F30"/>
    <w:rsid w:val="00C36302"/>
    <w:rsid w:val="00C40BA1"/>
    <w:rsid w:val="00C525F6"/>
    <w:rsid w:val="00C74F43"/>
    <w:rsid w:val="00D43CAB"/>
    <w:rsid w:val="00DF280E"/>
    <w:rsid w:val="00E06993"/>
    <w:rsid w:val="00E13719"/>
    <w:rsid w:val="00E43F72"/>
    <w:rsid w:val="00E74732"/>
    <w:rsid w:val="00E97AA7"/>
    <w:rsid w:val="00EA131B"/>
    <w:rsid w:val="00EE006E"/>
    <w:rsid w:val="00F100F2"/>
    <w:rsid w:val="00F86350"/>
    <w:rsid w:val="00F95B1F"/>
    <w:rsid w:val="00FD0133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37"/>
  </w:style>
  <w:style w:type="paragraph" w:styleId="a5">
    <w:name w:val="Balloon Text"/>
    <w:basedOn w:val="a"/>
    <w:link w:val="a6"/>
    <w:uiPriority w:val="99"/>
    <w:semiHidden/>
    <w:unhideWhenUsed/>
    <w:rsid w:val="00B5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737"/>
  </w:style>
  <w:style w:type="paragraph" w:styleId="a5">
    <w:name w:val="Balloon Text"/>
    <w:basedOn w:val="a"/>
    <w:link w:val="a6"/>
    <w:uiPriority w:val="99"/>
    <w:semiHidden/>
    <w:unhideWhenUsed/>
    <w:rsid w:val="00B5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33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27</cp:revision>
  <cp:lastPrinted>2016-02-08T12:44:00Z</cp:lastPrinted>
  <dcterms:created xsi:type="dcterms:W3CDTF">2015-09-25T07:41:00Z</dcterms:created>
  <dcterms:modified xsi:type="dcterms:W3CDTF">2018-10-05T12:41:00Z</dcterms:modified>
</cp:coreProperties>
</file>