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6745"/>
      </w:tblGrid>
      <w:tr w:rsidR="00BB14EA" w:rsidRPr="00BB14EA" w:rsidTr="00BB14EA">
        <w:tc>
          <w:tcPr>
            <w:tcW w:w="4785" w:type="dxa"/>
          </w:tcPr>
          <w:p w:rsidR="00BB14EA" w:rsidRPr="00BB14EA" w:rsidRDefault="00BB14EA" w:rsidP="00BB14EA">
            <w:pPr>
              <w:contextualSpacing/>
              <w:rPr>
                <w:bCs/>
                <w:sz w:val="32"/>
                <w:szCs w:val="32"/>
              </w:rPr>
            </w:pPr>
          </w:p>
        </w:tc>
        <w:tc>
          <w:tcPr>
            <w:tcW w:w="9782" w:type="dxa"/>
          </w:tcPr>
          <w:p w:rsidR="00BB14EA" w:rsidRPr="00BB14EA" w:rsidRDefault="00BB14EA" w:rsidP="0040475A">
            <w:pPr>
              <w:pStyle w:val="Default"/>
              <w:ind w:left="177"/>
              <w:contextualSpacing/>
              <w:jc w:val="right"/>
              <w:rPr>
                <w:sz w:val="32"/>
                <w:szCs w:val="32"/>
              </w:rPr>
            </w:pPr>
            <w:r w:rsidRPr="00BB14EA">
              <w:rPr>
                <w:sz w:val="32"/>
                <w:szCs w:val="32"/>
              </w:rPr>
              <w:t xml:space="preserve">УТВЕРЖДЕНО </w:t>
            </w:r>
          </w:p>
          <w:p w:rsidR="00BB14EA" w:rsidRPr="00BB14EA" w:rsidRDefault="00354E91" w:rsidP="0040475A">
            <w:pPr>
              <w:pStyle w:val="Default"/>
              <w:ind w:firstLine="460"/>
              <w:contextualSpacing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69D5AE6" wp14:editId="4DB4E80B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26035</wp:posOffset>
                  </wp:positionV>
                  <wp:extent cx="1425575" cy="15151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84F">
              <w:rPr>
                <w:sz w:val="32"/>
                <w:szCs w:val="32"/>
              </w:rPr>
              <w:t xml:space="preserve">                              </w:t>
            </w:r>
            <w:r w:rsidR="00BB14EA" w:rsidRPr="00BB14EA">
              <w:rPr>
                <w:sz w:val="32"/>
                <w:szCs w:val="32"/>
              </w:rPr>
              <w:t xml:space="preserve">приказом директора </w:t>
            </w:r>
            <w:bookmarkStart w:id="0" w:name="_GoBack"/>
            <w:bookmarkEnd w:id="0"/>
          </w:p>
          <w:p w:rsidR="00BB14EA" w:rsidRPr="00BB14EA" w:rsidRDefault="00BB14EA" w:rsidP="0040475A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BB14EA">
              <w:rPr>
                <w:sz w:val="32"/>
                <w:szCs w:val="32"/>
              </w:rPr>
              <w:t xml:space="preserve">  / О.Н. </w:t>
            </w:r>
            <w:proofErr w:type="spellStart"/>
            <w:r w:rsidRPr="00BB14EA">
              <w:rPr>
                <w:sz w:val="32"/>
                <w:szCs w:val="32"/>
              </w:rPr>
              <w:t>Змерзлая</w:t>
            </w:r>
            <w:proofErr w:type="spellEnd"/>
          </w:p>
          <w:p w:rsidR="00BB14EA" w:rsidRPr="00BB14EA" w:rsidRDefault="00BB14EA" w:rsidP="0040475A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</w:p>
          <w:p w:rsidR="00BB14EA" w:rsidRPr="00BB14EA" w:rsidRDefault="00BB14EA" w:rsidP="0040475A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BB14EA">
              <w:rPr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BB14EA" w:rsidRPr="00BB14EA" w:rsidRDefault="00BB14EA" w:rsidP="00A15868">
      <w:pPr>
        <w:ind w:left="993" w:hanging="993"/>
        <w:rPr>
          <w:sz w:val="32"/>
          <w:szCs w:val="32"/>
        </w:rPr>
      </w:pPr>
    </w:p>
    <w:p w:rsidR="00354E91" w:rsidRDefault="00354E91" w:rsidP="00BB14EA">
      <w:pPr>
        <w:contextualSpacing/>
        <w:jc w:val="center"/>
        <w:rPr>
          <w:b/>
          <w:sz w:val="32"/>
          <w:szCs w:val="32"/>
        </w:rPr>
      </w:pPr>
    </w:p>
    <w:p w:rsidR="00354E91" w:rsidRDefault="00354E91" w:rsidP="00BB14EA">
      <w:pPr>
        <w:contextualSpacing/>
        <w:jc w:val="center"/>
        <w:rPr>
          <w:b/>
          <w:sz w:val="32"/>
          <w:szCs w:val="32"/>
        </w:rPr>
      </w:pPr>
    </w:p>
    <w:p w:rsidR="00D56B64" w:rsidRDefault="00D56B64" w:rsidP="00BB14EA">
      <w:pPr>
        <w:contextualSpacing/>
        <w:jc w:val="center"/>
        <w:rPr>
          <w:b/>
          <w:sz w:val="32"/>
          <w:szCs w:val="32"/>
        </w:rPr>
      </w:pPr>
    </w:p>
    <w:p w:rsidR="00BB14EA" w:rsidRPr="00BB14EA" w:rsidRDefault="00BB14EA" w:rsidP="00BB14EA">
      <w:pPr>
        <w:contextualSpacing/>
        <w:jc w:val="center"/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>Положение</w:t>
      </w:r>
    </w:p>
    <w:p w:rsidR="00D56B64" w:rsidRPr="00BB14EA" w:rsidRDefault="00BB14EA" w:rsidP="00D56B64">
      <w:pPr>
        <w:ind w:firstLine="709"/>
        <w:contextualSpacing/>
        <w:jc w:val="center"/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>о внутренней системе оценки качества образования в</w:t>
      </w:r>
    </w:p>
    <w:p w:rsidR="00BB14EA" w:rsidRPr="00BB14EA" w:rsidRDefault="00D56B64" w:rsidP="00D56B64">
      <w:pPr>
        <w:contextualSpacing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lang w:eastAsia="ru-RU"/>
        </w:rPr>
        <w:t>МБУ ДО</w:t>
      </w:r>
      <w:r w:rsidR="00BB14EA" w:rsidRPr="00BB14EA">
        <w:rPr>
          <w:b/>
          <w:bCs/>
          <w:sz w:val="32"/>
          <w:szCs w:val="32"/>
          <w:lang w:eastAsia="ru-RU"/>
        </w:rPr>
        <w:t xml:space="preserve"> «Темниковская школа искусств им. Л.И. Воинова»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</w:p>
    <w:p w:rsidR="00BB14EA" w:rsidRPr="00BB14EA" w:rsidRDefault="00BB14EA" w:rsidP="00BB14EA">
      <w:pPr>
        <w:pStyle w:val="a3"/>
        <w:numPr>
          <w:ilvl w:val="0"/>
          <w:numId w:val="1"/>
        </w:numPr>
        <w:ind w:left="1134" w:hanging="567"/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>Общие положения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Настоящее Положение определяет цели, задачи, принципы системы   оценки качества образования в школе, ее организационную и функциональную структуру, реализацию (содержание процедур контроля и экспертной  оценки качества образования) и общественное участие в оценке и контроле качества образования.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Основными пользователями результатов системы оценки качества образования школы являются: преподаватели, обучающиеся и их родители.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lastRenderedPageBreak/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В настоящем Положении используются следующие термины: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Качество образования – интегральная характеристика системы образования, отражающая степень соответствия условий образовательного процесса нормативным требованиям, критериям, определяемым ФГТ и социальным запросам.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Качество условий – это выполнение санитарно-гигиенических норм организации образовательного процесса; реализация мер по обеспечению безопасности обучающихся в организации образовательного процесса.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ФГТ определяют обязательный минимум содержания общеобразовательных программ в области искусств,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Критерий – признак, на основании которого производится оценка, классификация оцениваемого объекта.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Мониторинг 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выявление их соответствия законодательным, нормативно-правовым, инструктивно-методическим документам об образовании.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B14EA" w:rsidRPr="00BB14EA" w:rsidRDefault="00BB14EA" w:rsidP="00BB14EA">
      <w:pPr>
        <w:ind w:firstLine="709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Измерение – оценка уровня образовательных достижений с помощью контрольных работ, контрольных уроков, тестов, анкет и др.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Оценка качества образования осуществляется посредством: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системы </w:t>
      </w:r>
      <w:proofErr w:type="spellStart"/>
      <w:r w:rsidRPr="00BB14EA">
        <w:rPr>
          <w:sz w:val="32"/>
          <w:szCs w:val="32"/>
        </w:rPr>
        <w:t>внутришкольного</w:t>
      </w:r>
      <w:proofErr w:type="spellEnd"/>
      <w:r w:rsidRPr="00BB14EA">
        <w:rPr>
          <w:sz w:val="32"/>
          <w:szCs w:val="32"/>
        </w:rPr>
        <w:t xml:space="preserve"> контроля;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лицензирования;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итоговой аттестации выпускников;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мониторинга качества образования.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lastRenderedPageBreak/>
        <w:t>В качестве источников, данных для оценки качества образования, используются: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образовательная статистика;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промежуточная и итоговая аттестация;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мониторинговые исследования;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социологические опросы;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отчеты педагогических работников школы;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посещение уроков и внеклассных мероприятий.</w:t>
      </w:r>
    </w:p>
    <w:p w:rsidR="00BB14EA" w:rsidRPr="00BB14EA" w:rsidRDefault="00BB14EA" w:rsidP="00BB14EA">
      <w:pPr>
        <w:ind w:firstLine="360"/>
        <w:contextualSpacing/>
        <w:rPr>
          <w:sz w:val="32"/>
          <w:szCs w:val="32"/>
        </w:rPr>
      </w:pPr>
    </w:p>
    <w:p w:rsidR="00BB14EA" w:rsidRPr="00BB14EA" w:rsidRDefault="00BB14EA" w:rsidP="00BB14E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>Основные цели, задачи и принципы системы оценки качества образования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Цели системы оценки качества образования: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формирование единой системы диагностики и контроля состояния образования, обеспечивающей своевременное выявление факторов и изменений, влияющих на качество образования в школе искусств;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получение объективной информации о функционировании и развитии системы образования в школе искусств, тенденциях его изменения и причинах, влияющих на его уровень;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прогнозирование развития образовательной системы Учреждения.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Задачи системы оценки качества образования:</w:t>
      </w:r>
    </w:p>
    <w:p w:rsidR="00BB14EA" w:rsidRPr="00BB14EA" w:rsidRDefault="00BB14EA" w:rsidP="00BB14EA">
      <w:pPr>
        <w:ind w:firstLine="360"/>
        <w:contextualSpacing/>
        <w:rPr>
          <w:sz w:val="32"/>
          <w:szCs w:val="32"/>
        </w:rPr>
      </w:pPr>
      <w:r w:rsidRPr="00BB14EA">
        <w:rPr>
          <w:sz w:val="32"/>
          <w:szCs w:val="32"/>
        </w:rPr>
        <w:t>– формирование единого понимания  критериев качества образования и подходов к его измерению;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изучение и самооценка состояния развития и </w:t>
      </w:r>
      <w:r w:rsidRPr="00BB14EA">
        <w:rPr>
          <w:sz w:val="32"/>
          <w:szCs w:val="32"/>
        </w:rPr>
        <w:lastRenderedPageBreak/>
        <w:t>эффективности деятельности Учреждения;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определение степени соответствия условий осуществления образовательного процесса Федеральным государственным требованиям;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определение степени соответствия общеобразовательных программ в области искусств с учетом запросов основных потребителей образовательных услуг нормативным требованиям;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обеспечение доступности качественного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оценка уровня индивидуальных образовательных достижений обучающихся;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ФГТ;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выявление факторов, влияющих на качество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определение стимулирующих доплат преподавателям;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расширение общественного участия в управлении образованием в школе. 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 xml:space="preserve">Принципы, положенные в основу системы оценки качества образования: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объективности, достоверности, полноты и системности информации о качестве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доступности информации о состоянии и качестве образования для различных групп  потребителей;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минимизации системы показателей с учетом потребностей </w:t>
      </w:r>
      <w:r w:rsidRPr="00BB14EA">
        <w:rPr>
          <w:sz w:val="32"/>
          <w:szCs w:val="32"/>
        </w:rPr>
        <w:lastRenderedPageBreak/>
        <w:t>разных уровней управления; сопоставимости системы показателей с региональными аналогами;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соблюдения морально-этических норм при проведении процедур оценки качества образования в школе.</w:t>
      </w:r>
    </w:p>
    <w:p w:rsidR="00BB14EA" w:rsidRPr="00BB14EA" w:rsidRDefault="00BB14EA" w:rsidP="00BB14EA">
      <w:pPr>
        <w:ind w:firstLine="360"/>
        <w:contextualSpacing/>
        <w:rPr>
          <w:sz w:val="32"/>
          <w:szCs w:val="32"/>
        </w:rPr>
      </w:pPr>
    </w:p>
    <w:p w:rsidR="00BB14EA" w:rsidRPr="00BB14EA" w:rsidRDefault="00BB14EA" w:rsidP="00BB14E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>Организационная и функциональная структура системы оценки качества образования</w:t>
      </w:r>
    </w:p>
    <w:p w:rsidR="00BB14EA" w:rsidRPr="00BB14EA" w:rsidRDefault="00BB14EA" w:rsidP="00BB14EA">
      <w:pPr>
        <w:ind w:firstLine="360"/>
        <w:contextualSpacing/>
        <w:rPr>
          <w:b/>
          <w:sz w:val="32"/>
          <w:szCs w:val="32"/>
        </w:rPr>
      </w:pPr>
      <w:r w:rsidRPr="00BB14EA">
        <w:rPr>
          <w:sz w:val="32"/>
          <w:szCs w:val="32"/>
        </w:rPr>
        <w:t xml:space="preserve">Организационная структура, занимающаяся </w:t>
      </w:r>
      <w:proofErr w:type="spellStart"/>
      <w:r w:rsidRPr="00BB14EA">
        <w:rPr>
          <w:sz w:val="32"/>
          <w:szCs w:val="32"/>
        </w:rPr>
        <w:t>внутришкольной</w:t>
      </w:r>
      <w:proofErr w:type="spellEnd"/>
      <w:r w:rsidRPr="00BB14EA">
        <w:rPr>
          <w:sz w:val="32"/>
          <w:szCs w:val="32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отделения, временные структуры (комиссии и др.). 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Администрация  школы: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формирует блок локальных актов, регулирующих функционирование системы оценки качества образования школы и приложений к ним, утверждает приказом директора школы и контролирует их исполнение;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обеспечивает на основе общеобразовательной программы в области искусства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обеспечивает условия для подготовки педагогических работников школы по осуществлению контрольно-оценочных процедур;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обеспечивает предоставление информации о качестве образования на региональный уровень системы оценки качества образования; формирует информационно-аналитические материалы по результатам оценки качества образования (отчет и анализ </w:t>
      </w:r>
      <w:r w:rsidRPr="00BB14EA">
        <w:rPr>
          <w:sz w:val="32"/>
          <w:szCs w:val="32"/>
        </w:rPr>
        <w:lastRenderedPageBreak/>
        <w:t>работы школы за учебный год);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системы оценки качества образования.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Методический и Педагогический Совет школы: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участвует в разработке модели системы оценки качества образования на уровне Учреждения;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координирует функционирование системы оценки качества образования на уровне Учреждения;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обсуждает и принимает коллегиальные решения по стратегическим вопросам оценки качества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планирует мероприятия в области оценки качества образования на уровне образовательного учреждения;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участвует в разработке методики оценки качества образования и системы показателей, характеризующих состояние и динамику развития Учреждения;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участвует в разработке критериев оценки результативности профессиональной деятельности преподавателей Учреждения;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осуществляет текущий контроль успеваемости и промежуточной аттестации обучающихся;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проводит мониторинговые исследования;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анализирует результаты исследований и вырабатывает рекомендации по устранению отмеченных недостатков;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Учреждения. 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 xml:space="preserve">Отделение: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анализирует результаты мониторинга и намечает пути устранения отмеченных недостатков;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определяет и анализирует уровень учебных достижений обучающихся по результатам контрольных срезов, прослушиваний, показов экзаменационных и итоговых оценок;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намечает пути повышения степени </w:t>
      </w:r>
      <w:proofErr w:type="spellStart"/>
      <w:r w:rsidRPr="00BB14EA">
        <w:rPr>
          <w:sz w:val="32"/>
          <w:szCs w:val="32"/>
        </w:rPr>
        <w:t>обученности</w:t>
      </w:r>
      <w:proofErr w:type="spellEnd"/>
      <w:r w:rsidRPr="00BB14EA">
        <w:rPr>
          <w:sz w:val="32"/>
          <w:szCs w:val="32"/>
        </w:rPr>
        <w:t xml:space="preserve"> обучающихся;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своевременно предоставляет информацию. 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360"/>
        <w:rPr>
          <w:sz w:val="32"/>
          <w:szCs w:val="32"/>
        </w:rPr>
      </w:pPr>
      <w:r w:rsidRPr="00BB14EA">
        <w:rPr>
          <w:sz w:val="32"/>
          <w:szCs w:val="32"/>
        </w:rPr>
        <w:t>Преподаватель по специальности: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определяет уровень </w:t>
      </w:r>
      <w:proofErr w:type="spellStart"/>
      <w:r w:rsidRPr="00BB14EA">
        <w:rPr>
          <w:sz w:val="32"/>
          <w:szCs w:val="32"/>
        </w:rPr>
        <w:t>обученности</w:t>
      </w:r>
      <w:proofErr w:type="spellEnd"/>
      <w:r w:rsidRPr="00BB14EA">
        <w:rPr>
          <w:sz w:val="32"/>
          <w:szCs w:val="32"/>
        </w:rPr>
        <w:t xml:space="preserve"> и воспитанности каждого ученика;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lastRenderedPageBreak/>
        <w:t>своевременно доводит итоги до сведения обучающихся и родителей;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анализирует динамику развития личности каждого обучающегося;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разрабатывает и предлагает обучающимся, родителям рекомендации по самооценке результатов обучения и воспитания;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своевременно предоставляет информацию.</w:t>
      </w:r>
    </w:p>
    <w:p w:rsidR="00BB14EA" w:rsidRPr="00BB14EA" w:rsidRDefault="00BB14EA" w:rsidP="00BB14EA">
      <w:pPr>
        <w:ind w:firstLine="360"/>
        <w:contextualSpacing/>
        <w:rPr>
          <w:sz w:val="32"/>
          <w:szCs w:val="32"/>
        </w:rPr>
      </w:pPr>
    </w:p>
    <w:p w:rsidR="00BB14EA" w:rsidRPr="00BB14EA" w:rsidRDefault="00BB14EA" w:rsidP="00BB14E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 xml:space="preserve">Реализация внутреннего мониторинга качества образования 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Мероприятия по реализации целей и задач внутреннего мониторинга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Предметом системы оценки качества образования являются: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качество </w:t>
      </w:r>
      <w:proofErr w:type="gramStart"/>
      <w:r w:rsidRPr="00BB14EA">
        <w:rPr>
          <w:sz w:val="32"/>
          <w:szCs w:val="32"/>
        </w:rPr>
        <w:t>образовательных результатов</w:t>
      </w:r>
      <w:proofErr w:type="gramEnd"/>
      <w:r w:rsidRPr="00BB14EA">
        <w:rPr>
          <w:sz w:val="32"/>
          <w:szCs w:val="32"/>
        </w:rPr>
        <w:t xml:space="preserve"> обучающихся (степень соответствия индивидуальных образовательных достижений и результатов освоения обучающимися общеобразовательных программ в области искусств Федеральным государственным требованиям);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качество общеобразовательных программ в области искусств, принятых и реализуемых в школе, условия их реализации;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воспитательная работа;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профессиональная компетентность преподавателей, их деятельность по обеспечению требуемого качества результатов образования;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эффективность управления качеством образования и </w:t>
      </w:r>
      <w:r w:rsidRPr="00BB14EA">
        <w:rPr>
          <w:sz w:val="32"/>
          <w:szCs w:val="32"/>
        </w:rPr>
        <w:lastRenderedPageBreak/>
        <w:t>открытость деятельности школы искусств.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Процедуры и экспертная оценка качества образования.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Оценка  качества образовательных результатов обучающихся включает в себя: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итоговую аттестацию выпускников;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промежуточную и текущую аттестацию обучающихся;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мониторинговые исследования качества знаний обучающихся по сольфеджио, музыкальной литературе, народному творчеству, истории изобразительного искусства;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участие и результативность в школьных, областных, межрегиональных, всероссийских и международных конкурсах, фестивалях;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мониторинговое исследование образовательных достижений обучающихся по специальным предметам на разных ступенях обучения.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Оценка качества организации образовательного процесса включает в себя: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результаты лицензирования;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эффективность механизмов самооценки и внешней оценки деятельности путем анализа ежегодных отчетов;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оснащенность учебных кабинетов современным оборудованием, средствами обучения и мебелью;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обеспеченность методической и учебной литературой;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оценку соответствия охраны труда и обеспечения безопасности;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оценку состояния условий обучения нормативам и требованиям СанПиН;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оценку отсева обучающихся на всех ступенях обучения и сохранение контингента обучающихся;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анализ результатов дальнейшего выбора профессии выпускников;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оценку открытости школы для родителей и общественных организаций (анкетирование  родителей).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Оценка качества воспитательной работы включает в себя: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степень вовлеченности в воспитательный процесс педагогического коллектива и родителей;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lastRenderedPageBreak/>
        <w:t>качество планирования воспитательной работы;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наличие детского самоуправления;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удовлетворенность обучающихся и родителей воспитательным процессом; 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исследование уровня воспитанности обучающихся.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Оценка профессиональной компетентности преподавателей и их деятельности по обеспечению требуемого качества образования включает в себя: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аттестацию преподавателей;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отношение и готовность к повышению педагогического мастерства (систематичность прохождения курсов, участие в работе научно-практических конференций и т.д.);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знание и использование современных педагогических методик и технологий;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образовательные достижения обучающихся;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подготовку и участие в качестве экспертов, аттестационных комиссий, жюри и т.д.;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участие в профессиональных конкурсах разного уровня.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Критерии измерения уровня достижений результатов деятельности школы искусств.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Внутренняя оценка образовательных результатов: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обучающихся, которые учатся на «4» и «5»;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обучающихся, которые участвуют в творческих конкурсах;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обучающихся, победивших в творческих конкурсах различного уровня;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второгодников;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выпускников, получивших документ об образовании;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выпускников, получивших документ об образовании «с отличием».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Инновационный потенциал преподавателей: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преподавателей, которые используют современные педагогические технологии;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преподавателей, которые используют ИКТ на уроках;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педагогических работников, имеющих первую квалификационную категорию;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педагогических работников, имеющих высшую квалификационную категорию;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lastRenderedPageBreak/>
        <w:t>доля педагогических работников, прошедших курсы повышения квалификации;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педагогических работников, выступавших на городских мероприятиях;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педагогических работников, принимавших участие в конкурсах «Лучший преподаватель», «Лучший концертмейстер» и др.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Социализация обучающихся: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 xml:space="preserve">доля выпускников, продолживших обучение </w:t>
      </w:r>
      <w:proofErr w:type="spellStart"/>
      <w:r w:rsidRPr="00BB14EA">
        <w:rPr>
          <w:sz w:val="32"/>
          <w:szCs w:val="32"/>
        </w:rPr>
        <w:t>СУЗах</w:t>
      </w:r>
      <w:proofErr w:type="spellEnd"/>
      <w:r w:rsidRPr="00BB14EA">
        <w:rPr>
          <w:sz w:val="32"/>
          <w:szCs w:val="32"/>
        </w:rPr>
        <w:t xml:space="preserve"> и ВУЗах соответствующего профиля.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Готовность родителей к участию в управлении школой: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доля родителей, участвующих в «жизни школы».</w:t>
      </w:r>
    </w:p>
    <w:p w:rsidR="00BB14EA" w:rsidRPr="00BB14EA" w:rsidRDefault="00BB14EA" w:rsidP="00BB14EA">
      <w:pPr>
        <w:pStyle w:val="a3"/>
        <w:numPr>
          <w:ilvl w:val="2"/>
          <w:numId w:val="1"/>
        </w:numPr>
        <w:rPr>
          <w:sz w:val="32"/>
          <w:szCs w:val="32"/>
        </w:rPr>
      </w:pPr>
      <w:r w:rsidRPr="00BB14EA">
        <w:rPr>
          <w:sz w:val="32"/>
          <w:szCs w:val="32"/>
        </w:rPr>
        <w:t>Соответствие требованиям к условиям обучения: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укомплектованность педагогическими  кадрами, имеющими необходимую квалификацию, по каждому из предметов учебного плана.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BB14EA" w:rsidRPr="00BB14EA" w:rsidRDefault="00BB14EA" w:rsidP="00BB14E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B14EA">
        <w:rPr>
          <w:b/>
          <w:sz w:val="32"/>
          <w:szCs w:val="32"/>
        </w:rPr>
        <w:t>Общественное участие в оценке и контроле качества образования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Придание гласности и открытости результатов оценки качества образования осуществляется путем предоставления информации: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основным потребителям результатов системы оценки качества образования;</w:t>
      </w:r>
    </w:p>
    <w:p w:rsidR="00BB14EA" w:rsidRPr="00BB14EA" w:rsidRDefault="00BB14EA" w:rsidP="00BB14EA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 w:val="32"/>
          <w:szCs w:val="32"/>
        </w:rPr>
      </w:pPr>
      <w:r w:rsidRPr="00BB14EA">
        <w:rPr>
          <w:sz w:val="32"/>
          <w:szCs w:val="32"/>
        </w:rPr>
        <w:t>размещения аналитических материалов, результатов оценки качества образования на официальном сайте школы.</w:t>
      </w:r>
    </w:p>
    <w:p w:rsidR="00BB14EA" w:rsidRPr="00BB14EA" w:rsidRDefault="00BB14EA" w:rsidP="00BB14E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sz w:val="32"/>
          <w:szCs w:val="32"/>
        </w:rPr>
      </w:pPr>
      <w:r w:rsidRPr="00BB14EA">
        <w:rPr>
          <w:sz w:val="32"/>
          <w:szCs w:val="32"/>
        </w:rPr>
        <w:t>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E3605A" w:rsidRPr="00BB14EA" w:rsidRDefault="00E3605A">
      <w:pPr>
        <w:rPr>
          <w:sz w:val="32"/>
          <w:szCs w:val="32"/>
        </w:rPr>
      </w:pPr>
    </w:p>
    <w:sectPr w:rsidR="00E3605A" w:rsidRPr="00BB14EA" w:rsidSect="00F72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0131"/>
    <w:multiLevelType w:val="multilevel"/>
    <w:tmpl w:val="12C0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31273B"/>
    <w:multiLevelType w:val="hybridMultilevel"/>
    <w:tmpl w:val="5D20094A"/>
    <w:lvl w:ilvl="0" w:tplc="518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BB14EA"/>
    <w:rsid w:val="002441C1"/>
    <w:rsid w:val="00354E91"/>
    <w:rsid w:val="003A1ECE"/>
    <w:rsid w:val="003E73BD"/>
    <w:rsid w:val="0040475A"/>
    <w:rsid w:val="00844B73"/>
    <w:rsid w:val="00A15868"/>
    <w:rsid w:val="00BB14EA"/>
    <w:rsid w:val="00C969B9"/>
    <w:rsid w:val="00D56B64"/>
    <w:rsid w:val="00E3605A"/>
    <w:rsid w:val="00E72740"/>
    <w:rsid w:val="00F7284F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40E7-08AD-459E-BAD3-72E96BB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E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4E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14EA"/>
    <w:pPr>
      <w:ind w:left="720"/>
      <w:contextualSpacing/>
    </w:pPr>
  </w:style>
  <w:style w:type="table" w:styleId="a4">
    <w:name w:val="Table Grid"/>
    <w:basedOn w:val="a1"/>
    <w:uiPriority w:val="59"/>
    <w:rsid w:val="00BB14EA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6</cp:revision>
  <dcterms:created xsi:type="dcterms:W3CDTF">2020-07-31T13:02:00Z</dcterms:created>
  <dcterms:modified xsi:type="dcterms:W3CDTF">2022-03-27T19:22:00Z</dcterms:modified>
</cp:coreProperties>
</file>