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0" w:rsidRPr="00906840" w:rsidRDefault="00906840" w:rsidP="00906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40">
        <w:rPr>
          <w:rFonts w:ascii="Times New Roman" w:hAnsi="Times New Roman" w:cs="Times New Roman"/>
          <w:b/>
          <w:sz w:val="24"/>
          <w:szCs w:val="24"/>
        </w:rPr>
        <w:t>Консультация: «Руководство самостоятельной двигательной активности детей раннего дошкольного возраста»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здоровье, можно оценить его, используя множество критериев. Это и рациональное питание, и закаливание и личная гигиена, и наличие положительных эмоций. Одним из критериев оценки здоровья является оптимальный двигательный режим.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двигательная активность детей является прекрасным средством не только физического, но и общего развития ребенка.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детей во время самостоятельной деятельности будет проявляться в полном объеме при наличии следующих условий: если обогатить физкультурно-игровую среду в группе, научить детей самостоятельно действовать с физкультурно-игровым оборудованием, сформировать интерес к самостоятельной двигательной активности в свободное время.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предусмотреть максимально большую площадь для движения детей. Мебель и физкультурное оборудование  должны  стимулировать детскую активность. При этом в различных местах групповой комнаты необходимо разместить маленькие диванчики, кубы  для отдыха и игр детей. Это будет способствовать частой смене подвижной и спокойной деятельности по собственной инициативе малышей.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разработать  систему работы по организации и руководству двигательной активности детей раннего возраста.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proofErr w:type="gramStart"/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06840" w:rsidRPr="00906840" w:rsidRDefault="00906840" w:rsidP="009068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двигательной активности  в группе, на участке детского сада, в режимных моментах, в свободной деятельности;</w:t>
      </w:r>
    </w:p>
    <w:p w:rsidR="00906840" w:rsidRPr="00906840" w:rsidRDefault="00906840" w:rsidP="009068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индивидуальный подход к детям с разной двигательной активностью;</w:t>
      </w:r>
    </w:p>
    <w:p w:rsidR="00906840" w:rsidRPr="00906840" w:rsidRDefault="00906840" w:rsidP="009068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систему работы по организации и руководству двигательной активности детей, в течение всего  дня пребывания ребёнка в  ДОУ.</w:t>
      </w:r>
    </w:p>
    <w:p w:rsidR="00906840" w:rsidRPr="00906840" w:rsidRDefault="00906840" w:rsidP="00906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в детском саду складывается из организованной и самостоятельной двигательной деятельности. Самостоятельная деятельность составляет наибольшее время в режиме дня маленьких детей. Она является и наименее утомительной из всех форм двигательной активности. Руководство самостоятельной двигательной деятельностью предусматривает следующие моменты: организация физкультурно-игровой среды,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840">
        <w:rPr>
          <w:rFonts w:ascii="Times New Roman" w:hAnsi="Times New Roman" w:cs="Times New Roman"/>
          <w:sz w:val="24"/>
          <w:szCs w:val="24"/>
        </w:rPr>
        <w:t xml:space="preserve">нестандартное оборудование стимулирует интерес детей, желание двигаться, участвовать в играх; вызывает радость и положительные эмоции. </w:t>
      </w:r>
    </w:p>
    <w:p w:rsidR="00906840" w:rsidRPr="00906840" w:rsidRDefault="00906840" w:rsidP="00906840">
      <w:pPr>
        <w:pStyle w:val="c9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 xml:space="preserve">      Эти, бесполезные на первый взгляд, предметы превратились в забавные игрушки и пособия для выполнения различных упражнений и корригирующих гимнастик, направленные на оптимизацию самостоятельной двигательной активности, а также всестороннее развитие детей. </w:t>
      </w:r>
    </w:p>
    <w:p w:rsidR="00906840" w:rsidRPr="00906840" w:rsidRDefault="00906840" w:rsidP="00906840">
      <w:pPr>
        <w:pStyle w:val="c9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 xml:space="preserve">    Применение нестандартных пособий вносит разнообразие в физические занятия и эффекты новизны, позволяет шире использовать знакомые упражнения.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 занятиям, придает им необходимую эмоциональную окраску.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работе я руковожу самостоятельной двигательной деятельностью  детей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Обогащаю знания детей о подвижных играх и физических упражнениях.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 умение самостоятельно действовать с различными предметами и пособиями (обручи, мячи, дуги и т. д.).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 выразительность движений. Поощряю  двигательное творчество детей.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 интерес к подвижным играм и двигательной активности в целом.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Физкультурное оборудование для малышей должно включать элементы игрового материала. Это скорее физкультурно-игровое оборудование, дающее возможность ребенку свободного перехода от “чисто двигательной” деятельности </w:t>
      </w:r>
      <w:proofErr w:type="gramStart"/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игровой и наоборот. Таким образом, создаю условия для наиболее полного самовыражения малыша в его деятельности.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Во время</w:t>
      </w:r>
      <w:r w:rsidRPr="00906840">
        <w:rPr>
          <w:rStyle w:val="apple-converted-space"/>
        </w:rPr>
        <w:t> </w:t>
      </w:r>
      <w:r w:rsidRPr="00906840">
        <w:rPr>
          <w:rStyle w:val="a4"/>
          <w:bdr w:val="none" w:sz="0" w:space="0" w:color="auto" w:frame="1"/>
        </w:rPr>
        <w:t>самостоятельной деятельности ребенка я</w:t>
      </w:r>
      <w:r w:rsidRPr="00906840">
        <w:rPr>
          <w:rStyle w:val="apple-converted-space"/>
        </w:rPr>
        <w:t> </w:t>
      </w:r>
      <w:r w:rsidRPr="00906840">
        <w:t>формирую его</w:t>
      </w:r>
      <w:r w:rsidRPr="00906840">
        <w:rPr>
          <w:rStyle w:val="apple-converted-space"/>
        </w:rPr>
        <w:t> </w:t>
      </w:r>
      <w:r w:rsidRPr="00906840">
        <w:rPr>
          <w:u w:val="single"/>
          <w:bdr w:val="none" w:sz="0" w:space="0" w:color="auto" w:frame="1"/>
        </w:rPr>
        <w:t>поведение</w:t>
      </w:r>
      <w:r w:rsidRPr="00906840">
        <w:t>:</w:t>
      </w:r>
      <w:r w:rsidRPr="00906840">
        <w:rPr>
          <w:rStyle w:val="a4"/>
          <w:bdr w:val="none" w:sz="0" w:space="0" w:color="auto" w:frame="1"/>
        </w:rPr>
        <w:t xml:space="preserve"> воспитываю</w:t>
      </w:r>
      <w:r w:rsidRPr="00906840">
        <w:rPr>
          <w:rStyle w:val="apple-converted-space"/>
        </w:rPr>
        <w:t> </w:t>
      </w:r>
      <w:r w:rsidRPr="00906840">
        <w:t xml:space="preserve">бережное отношение к игрушкам, учу не разбрасывать их, убирать на место. 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Большое внимание уделяю формированию положительного взаимоотношения между</w:t>
      </w:r>
      <w:r w:rsidRPr="00906840">
        <w:rPr>
          <w:rStyle w:val="apple-converted-space"/>
        </w:rPr>
        <w:t> </w:t>
      </w:r>
      <w:r w:rsidRPr="00906840">
        <w:rPr>
          <w:u w:val="single"/>
          <w:bdr w:val="none" w:sz="0" w:space="0" w:color="auto" w:frame="1"/>
        </w:rPr>
        <w:t>детьми</w:t>
      </w:r>
      <w:r w:rsidRPr="00906840">
        <w:t>: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-учу не мешать игре другого ребенка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-вызываю интерес к играм друг друга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-поощряю умение играть рядом и первые совместные игры</w:t>
      </w:r>
    </w:p>
    <w:p w:rsidR="00906840" w:rsidRPr="00906840" w:rsidRDefault="00906840" w:rsidP="009068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6840">
        <w:t>-развиваю такие чувства, как доброжелательность, сочувствие, помощь, умение делиться своей любимой  игрушкой.</w:t>
      </w:r>
    </w:p>
    <w:p w:rsidR="00906840" w:rsidRPr="00906840" w:rsidRDefault="00906840" w:rsidP="009068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Преимущество крупного игрового материала состоит в том, что он стимулирует двигательную активность. С мелкими игрушками ребенок чаще играет сидя на одном месте, сосредотачивая всю энергию на деятельности рук и глаз. 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двигательная деятельность организуется в разное время дня: утром до завтрака,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 учитываю индивидуальные особенности каждого ребенка, его самочувствие.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наблюдать за детьми, уметь видеть всех и при необходимости оказывать помощь; предусматривать каждому ребенку место для движений, оберегать это пространство; привлекать детей к размещению физкультурных пособий в группе, на участке, стимулируя этим желание выполнять те или иные движения; снимать напряжение, скованность отдельных детей улыбкой, поощрением.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Чаще всего самым первым движением, которым овладевает ребёнок это ползание. Работает плечевой пояс, нагрузка на позвоночник невелика, что благотворно влияет на развитие правильной осанки. В будущем, овладев ходьбой, дети редко пользуются ползанием. Но мы должны развивать у детей это движение. Здесь можно использовать игру «Проползи в </w:t>
      </w:r>
      <w:proofErr w:type="spellStart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воротики</w:t>
      </w:r>
      <w:proofErr w:type="spellEnd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«Переползи через брёвнышко», «К мышке в норку проползём, от кота её спасём» (в обруч)</w:t>
      </w:r>
      <w:proofErr w:type="gramStart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фото дорожки   следы)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вызвать у ребёнка интерес к выполнению помогут игровые приёмы. «Идём в гости к зайке, мишке», «Пройди по дорожке». Здесь можно использовать дорожки, сделанные своими руками, а если к их изготовлению привлечь малыша – пользы будет ещё больше. Например, из пробок – дорожки, цветные коврики. </w:t>
      </w:r>
    </w:p>
    <w:p w:rsidR="00906840" w:rsidRPr="00906840" w:rsidRDefault="00906840" w:rsidP="009068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задать ритм, помогут различные слова: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Топ-топ-топ, </w:t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зашагали ножки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Топ-топ-топ, прямо по дорожке.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Чтобы ребёнок не шаркал ногами при ходьбе, можно предложить ему перешагнуть через </w:t>
      </w:r>
      <w:proofErr w:type="gramStart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лежащие</w:t>
      </w:r>
      <w:proofErr w:type="gramEnd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полу верёвку, скакалку, палку.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Любимое движение у малышей это бег. Если ему предложить «Догнать собачку», «Убежать от дождика» или «Подбежать к маме или папе», ребёнок с большой радостью это выполнит. Так же поможет речевое сопровождение. 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Побежали ножки, прямо по дорожке,</w:t>
      </w: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Прибежали к маме маленькие ножки.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 Главный принцип при работе над развитием движений – нельзя заставлять ребёнка их выполнять. Нужно создать условия для того, чтобы малыш сам захотел поиграть. Но и ограничивать в движениях тоже плохо.       А главное условие при </w:t>
      </w: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обучении малыша разным движениям, чтобы взрослый сам принимал в этом активное участие.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мною были созданы различные картотеки для детей раннего возраста, картотеки </w:t>
      </w:r>
      <w:proofErr w:type="spellStart"/>
      <w:proofErr w:type="gramStart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физкульт-минуток</w:t>
      </w:r>
      <w:proofErr w:type="spellEnd"/>
      <w:proofErr w:type="gramEnd"/>
      <w:r w:rsidRPr="00906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комплекс утренних гимнастик, картотека ритмических гимнастик под музыку и многие другие.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о., тщательное планирование и использование подвижных игр и игровых упражнений, направленных на повышение самостоятельной двигательной активности детей в дальнейшем позволит: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Избежать гиподинамии.  (</w:t>
      </w:r>
      <w:r w:rsidRPr="0090684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Гиподинамия</w:t>
      </w:r>
      <w:r w:rsidRPr="009068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840">
        <w:rPr>
          <w:rFonts w:ascii="Times New Roman" w:hAnsi="Times New Roman" w:cs="Times New Roman"/>
          <w:sz w:val="24"/>
          <w:szCs w:val="24"/>
          <w:shd w:val="clear" w:color="auto" w:fill="FFFFFF"/>
        </w:rPr>
        <w:t>— нарушение различных функций организма вследствие ограничения двигательной активности ребёнка)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Обогатить детей знаниями о многообразии физических упражнений и подвижных игр.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привычку к здоровому образу жизни.</w:t>
      </w:r>
    </w:p>
    <w:p w:rsidR="00906840" w:rsidRPr="00906840" w:rsidRDefault="00906840" w:rsidP="0090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оптимальные условия для обеспечения самостоятельной двигательной активности детей.</w:t>
      </w:r>
    </w:p>
    <w:p w:rsidR="00906840" w:rsidRPr="00906840" w:rsidRDefault="00906840" w:rsidP="0090684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840">
        <w:rPr>
          <w:rFonts w:ascii="Times New Roman" w:hAnsi="Times New Roman" w:cs="Times New Roman"/>
          <w:b/>
          <w:color w:val="000000"/>
          <w:sz w:val="24"/>
          <w:szCs w:val="24"/>
        </w:rPr>
        <w:t>Работая в этом направлении очень важно, чтобы все формы двигательной активности и двигательной деятельности, реализуемые в процессе физического воспитания в детском саду, как организованные, так и самостоятельные, индивидуальные, благоприятно отразились на развитии моторики, на физическом и психическом здоровье детей</w:t>
      </w:r>
    </w:p>
    <w:p w:rsidR="00906840" w:rsidRPr="00906840" w:rsidRDefault="00906840" w:rsidP="0090684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6840">
        <w:rPr>
          <w:rFonts w:ascii="Times New Roman" w:hAnsi="Times New Roman" w:cs="Times New Roman"/>
          <w:sz w:val="24"/>
          <w:szCs w:val="24"/>
        </w:rPr>
        <w:t>Двигательная активность представляет собой удовлетворение потребности организма ребёнка  в движении.  Ведь ключ  к здоровью  –</w:t>
      </w:r>
      <w:r w:rsidRPr="00906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это движение! </w:t>
      </w:r>
    </w:p>
    <w:p w:rsidR="00906840" w:rsidRPr="00906840" w:rsidRDefault="00906840" w:rsidP="00906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0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906840" w:rsidRDefault="00906840" w:rsidP="00906840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906840" w:rsidRDefault="00906840" w:rsidP="00906840">
      <w:pPr>
        <w:rPr>
          <w:rFonts w:ascii="Arial" w:hAnsi="Arial" w:cs="Arial"/>
          <w:color w:val="000000"/>
          <w:sz w:val="21"/>
          <w:szCs w:val="21"/>
        </w:rPr>
      </w:pPr>
    </w:p>
    <w:p w:rsidR="00906840" w:rsidRPr="00906840" w:rsidRDefault="00906840" w:rsidP="00906840">
      <w:pPr>
        <w:rPr>
          <w:rFonts w:ascii="Times New Roman" w:hAnsi="Times New Roman" w:cs="Times New Roman"/>
        </w:rPr>
      </w:pPr>
    </w:p>
    <w:sectPr w:rsidR="00906840" w:rsidRPr="009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146"/>
    <w:multiLevelType w:val="hybridMultilevel"/>
    <w:tmpl w:val="BE904274"/>
    <w:lvl w:ilvl="0" w:tplc="C5C23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AB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E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5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3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1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E4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AD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F6A"/>
    <w:rsid w:val="00281F6A"/>
    <w:rsid w:val="009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840"/>
  </w:style>
  <w:style w:type="character" w:styleId="a4">
    <w:name w:val="Strong"/>
    <w:basedOn w:val="a0"/>
    <w:uiPriority w:val="22"/>
    <w:qFormat/>
    <w:rsid w:val="00906840"/>
    <w:rPr>
      <w:b/>
      <w:bCs/>
    </w:rPr>
  </w:style>
  <w:style w:type="character" w:styleId="a5">
    <w:name w:val="Emphasis"/>
    <w:basedOn w:val="a0"/>
    <w:uiPriority w:val="20"/>
    <w:qFormat/>
    <w:rsid w:val="00906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2020-02-06T14:00:00Z</dcterms:created>
  <dcterms:modified xsi:type="dcterms:W3CDTF">2020-02-06T14:12:00Z</dcterms:modified>
</cp:coreProperties>
</file>