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540"/>
        <w:tblW w:w="10635" w:type="dxa"/>
        <w:tblLayout w:type="fixed"/>
        <w:tblLook w:val="04A0" w:firstRow="1" w:lastRow="0" w:firstColumn="1" w:lastColumn="0" w:noHBand="0" w:noVBand="1"/>
      </w:tblPr>
      <w:tblGrid>
        <w:gridCol w:w="5672"/>
        <w:gridCol w:w="4963"/>
      </w:tblGrid>
      <w:tr w:rsidR="00140673" w:rsidRPr="00EF177F" w:rsidTr="005D2331">
        <w:trPr>
          <w:trHeight w:val="1983"/>
        </w:trPr>
        <w:tc>
          <w:tcPr>
            <w:tcW w:w="5672" w:type="dxa"/>
            <w:hideMark/>
          </w:tcPr>
          <w:p w:rsidR="00140673" w:rsidRDefault="00140673" w:rsidP="005D2331">
            <w:pPr>
              <w:tabs>
                <w:tab w:val="left" w:pos="426"/>
              </w:tabs>
              <w:spacing w:after="0" w:line="240" w:lineRule="auto"/>
              <w:ind w:firstLine="34"/>
              <w:jc w:val="both"/>
              <w:rPr>
                <w:rFonts w:ascii="Times New Roman" w:hAnsi="Times New Roman" w:cs="Times New Roman"/>
              </w:rPr>
            </w:pPr>
          </w:p>
        </w:tc>
        <w:tc>
          <w:tcPr>
            <w:tcW w:w="4963" w:type="dxa"/>
            <w:hideMark/>
          </w:tcPr>
          <w:p w:rsidR="00140673" w:rsidRDefault="00140673" w:rsidP="005D2331">
            <w:pPr>
              <w:widowControl w:val="0"/>
              <w:autoSpaceDE w:val="0"/>
              <w:autoSpaceDN w:val="0"/>
              <w:adjustRightInd w:val="0"/>
              <w:spacing w:after="0" w:line="240" w:lineRule="auto"/>
              <w:ind w:right="34"/>
              <w:rPr>
                <w:rFonts w:ascii="Times New Roman" w:hAnsi="Times New Roman"/>
                <w:sz w:val="24"/>
                <w:szCs w:val="24"/>
              </w:rPr>
            </w:pPr>
            <w:r>
              <w:rPr>
                <w:rFonts w:ascii="Times New Roman" w:hAnsi="Times New Roman"/>
                <w:sz w:val="24"/>
                <w:szCs w:val="24"/>
              </w:rPr>
              <w:t xml:space="preserve">УТВЕРЖДАЮ </w:t>
            </w:r>
          </w:p>
          <w:p w:rsidR="00140673" w:rsidRDefault="00140673" w:rsidP="005D2331">
            <w:pPr>
              <w:widowControl w:val="0"/>
              <w:autoSpaceDE w:val="0"/>
              <w:autoSpaceDN w:val="0"/>
              <w:adjustRightInd w:val="0"/>
              <w:spacing w:after="0" w:line="240" w:lineRule="auto"/>
              <w:ind w:left="34" w:right="34"/>
              <w:rPr>
                <w:rFonts w:ascii="Times New Roman" w:hAnsi="Times New Roman"/>
                <w:sz w:val="24"/>
                <w:szCs w:val="24"/>
              </w:rPr>
            </w:pPr>
            <w:r>
              <w:rPr>
                <w:rFonts w:ascii="Times New Roman" w:hAnsi="Times New Roman"/>
                <w:sz w:val="24"/>
                <w:szCs w:val="24"/>
              </w:rPr>
              <w:t>Директор МОУ  «Средняя  школа № 9»</w:t>
            </w:r>
          </w:p>
          <w:p w:rsidR="00140673" w:rsidRDefault="00140673" w:rsidP="005D2331">
            <w:pPr>
              <w:spacing w:after="0" w:line="240" w:lineRule="auto"/>
              <w:rPr>
                <w:rFonts w:ascii="Times New Roman" w:hAnsi="Times New Roman"/>
                <w:sz w:val="24"/>
                <w:szCs w:val="24"/>
              </w:rPr>
            </w:pPr>
          </w:p>
          <w:p w:rsidR="00140673" w:rsidRDefault="00140673" w:rsidP="005D2331">
            <w:pPr>
              <w:spacing w:after="0" w:line="240" w:lineRule="auto"/>
              <w:rPr>
                <w:rFonts w:ascii="Times New Roman" w:hAnsi="Times New Roman"/>
              </w:rPr>
            </w:pPr>
            <w:r>
              <w:rPr>
                <w:rFonts w:ascii="Times New Roman" w:hAnsi="Times New Roman"/>
                <w:sz w:val="24"/>
                <w:szCs w:val="24"/>
              </w:rPr>
              <w:t xml:space="preserve"> _______________ </w:t>
            </w:r>
            <w:r w:rsidR="001C3E8D">
              <w:rPr>
                <w:rFonts w:ascii="Times New Roman" w:hAnsi="Times New Roman"/>
                <w:sz w:val="24"/>
                <w:szCs w:val="24"/>
              </w:rPr>
              <w:t>И.М. Иконникова</w:t>
            </w:r>
          </w:p>
          <w:p w:rsidR="00140673" w:rsidRDefault="00140673" w:rsidP="005D2331">
            <w:pPr>
              <w:tabs>
                <w:tab w:val="left" w:pos="426"/>
              </w:tabs>
              <w:spacing w:after="0" w:line="240" w:lineRule="auto"/>
              <w:ind w:firstLine="34"/>
              <w:jc w:val="both"/>
              <w:rPr>
                <w:rFonts w:ascii="Times New Roman" w:hAnsi="Times New Roman"/>
                <w:sz w:val="16"/>
                <w:szCs w:val="16"/>
              </w:rPr>
            </w:pPr>
          </w:p>
          <w:p w:rsidR="001C3E8D" w:rsidRPr="001C3E8D" w:rsidRDefault="001C3E8D" w:rsidP="001C3E8D">
            <w:pPr>
              <w:spacing w:after="0" w:line="240" w:lineRule="auto"/>
              <w:rPr>
                <w:rFonts w:ascii="Times New Roman" w:hAnsi="Times New Roman" w:cs="Times New Roman"/>
                <w:sz w:val="28"/>
                <w:szCs w:val="28"/>
              </w:rPr>
            </w:pPr>
            <w:r w:rsidRPr="001C3E8D">
              <w:rPr>
                <w:rFonts w:ascii="Times New Roman" w:hAnsi="Times New Roman" w:cs="Times New Roman"/>
                <w:sz w:val="28"/>
                <w:szCs w:val="28"/>
              </w:rPr>
              <w:t xml:space="preserve">Протокол заседания </w:t>
            </w:r>
          </w:p>
          <w:p w:rsidR="001C3E8D" w:rsidRPr="001C3E8D" w:rsidRDefault="001C3E8D" w:rsidP="001C3E8D">
            <w:pPr>
              <w:spacing w:after="0" w:line="240" w:lineRule="auto"/>
              <w:rPr>
                <w:rFonts w:ascii="Times New Roman" w:hAnsi="Times New Roman" w:cs="Times New Roman"/>
                <w:sz w:val="28"/>
                <w:szCs w:val="28"/>
              </w:rPr>
            </w:pPr>
            <w:r w:rsidRPr="001C3E8D">
              <w:rPr>
                <w:rFonts w:ascii="Times New Roman" w:hAnsi="Times New Roman" w:cs="Times New Roman"/>
                <w:sz w:val="28"/>
                <w:szCs w:val="28"/>
              </w:rPr>
              <w:t>педагогического совета  №1 от 29.08.2014</w:t>
            </w:r>
          </w:p>
          <w:p w:rsidR="001C3E8D" w:rsidRPr="001C3E8D" w:rsidRDefault="001C3E8D" w:rsidP="001C3E8D">
            <w:pPr>
              <w:spacing w:after="0" w:line="240" w:lineRule="auto"/>
              <w:rPr>
                <w:rFonts w:ascii="Times New Roman" w:hAnsi="Times New Roman" w:cs="Times New Roman"/>
                <w:sz w:val="28"/>
                <w:szCs w:val="28"/>
              </w:rPr>
            </w:pPr>
            <w:r w:rsidRPr="001C3E8D">
              <w:rPr>
                <w:rFonts w:ascii="Times New Roman" w:hAnsi="Times New Roman" w:cs="Times New Roman"/>
                <w:bCs/>
                <w:sz w:val="28"/>
                <w:szCs w:val="28"/>
              </w:rPr>
              <w:t>Приказ № 150  от 29.08. 2014 г.</w:t>
            </w:r>
          </w:p>
          <w:p w:rsidR="00140673" w:rsidRDefault="00140673" w:rsidP="005D2331">
            <w:pPr>
              <w:tabs>
                <w:tab w:val="left" w:pos="426"/>
              </w:tabs>
              <w:spacing w:after="0" w:line="240" w:lineRule="auto"/>
              <w:ind w:firstLine="34"/>
              <w:jc w:val="both"/>
              <w:rPr>
                <w:rFonts w:ascii="Times New Roman" w:hAnsi="Times New Roman" w:cs="Times New Roman"/>
              </w:rPr>
            </w:pPr>
          </w:p>
        </w:tc>
      </w:tr>
    </w:tbl>
    <w:p w:rsidR="00EF177F" w:rsidRDefault="00EF177F" w:rsidP="00EE66A3">
      <w:pPr>
        <w:spacing w:after="0" w:line="240" w:lineRule="auto"/>
        <w:jc w:val="center"/>
        <w:rPr>
          <w:rFonts w:ascii="Times New Roman" w:hAnsi="Times New Roman" w:cs="Times New Roman"/>
          <w:sz w:val="24"/>
          <w:szCs w:val="24"/>
        </w:rPr>
      </w:pPr>
    </w:p>
    <w:p w:rsidR="00EE66A3" w:rsidRPr="00EF177F" w:rsidRDefault="00EF177F" w:rsidP="00EF177F">
      <w:pPr>
        <w:spacing w:after="0" w:line="240" w:lineRule="auto"/>
        <w:jc w:val="center"/>
        <w:rPr>
          <w:rFonts w:ascii="Times New Roman" w:hAnsi="Times New Roman" w:cs="Times New Roman"/>
          <w:b/>
          <w:sz w:val="28"/>
          <w:szCs w:val="28"/>
        </w:rPr>
      </w:pPr>
      <w:r w:rsidRPr="00EF177F">
        <w:rPr>
          <w:rFonts w:ascii="Times New Roman" w:hAnsi="Times New Roman" w:cs="Times New Roman"/>
          <w:b/>
          <w:sz w:val="28"/>
          <w:szCs w:val="28"/>
        </w:rPr>
        <w:t xml:space="preserve">ПОЛОЖЕНИЕ </w:t>
      </w:r>
    </w:p>
    <w:p w:rsidR="00EE66A3" w:rsidRPr="00EF177F" w:rsidRDefault="00EF177F" w:rsidP="00EF177F">
      <w:pPr>
        <w:spacing w:after="0" w:line="240" w:lineRule="auto"/>
        <w:jc w:val="center"/>
        <w:rPr>
          <w:rFonts w:ascii="Times New Roman" w:hAnsi="Times New Roman" w:cs="Times New Roman"/>
          <w:b/>
          <w:sz w:val="28"/>
          <w:szCs w:val="28"/>
        </w:rPr>
      </w:pPr>
      <w:r w:rsidRPr="00EF177F">
        <w:rPr>
          <w:rFonts w:ascii="Times New Roman" w:hAnsi="Times New Roman" w:cs="Times New Roman"/>
          <w:b/>
          <w:sz w:val="28"/>
          <w:szCs w:val="28"/>
        </w:rPr>
        <w:t>О ДОПОЛНИТЕЛЬНЫХ ПЛАТНЫХ ОБРАЗОВАТЕЛЬНЫХ УСЛУГАХ, ОКАЗЫВАЕМЫХ</w:t>
      </w:r>
    </w:p>
    <w:p w:rsidR="00EE66A3" w:rsidRPr="00EF177F" w:rsidRDefault="00EF177F" w:rsidP="00EF177F">
      <w:pPr>
        <w:spacing w:after="0" w:line="240" w:lineRule="auto"/>
        <w:jc w:val="center"/>
        <w:rPr>
          <w:rFonts w:ascii="Times New Roman" w:hAnsi="Times New Roman" w:cs="Times New Roman"/>
          <w:b/>
          <w:sz w:val="28"/>
          <w:szCs w:val="28"/>
        </w:rPr>
      </w:pPr>
      <w:r w:rsidRPr="00EF177F">
        <w:rPr>
          <w:rFonts w:ascii="Times New Roman" w:hAnsi="Times New Roman" w:cs="Times New Roman"/>
          <w:b/>
          <w:sz w:val="28"/>
          <w:szCs w:val="28"/>
        </w:rPr>
        <w:t xml:space="preserve">  </w:t>
      </w:r>
      <w:r w:rsidR="00140673" w:rsidRPr="00EF177F">
        <w:rPr>
          <w:rFonts w:ascii="Times New Roman" w:hAnsi="Times New Roman" w:cs="Times New Roman"/>
          <w:b/>
          <w:sz w:val="28"/>
          <w:szCs w:val="28"/>
        </w:rPr>
        <w:t xml:space="preserve">в </w:t>
      </w:r>
      <w:r w:rsidR="00140673">
        <w:rPr>
          <w:rFonts w:ascii="Times New Roman" w:hAnsi="Times New Roman" w:cs="Times New Roman"/>
          <w:b/>
          <w:sz w:val="28"/>
          <w:szCs w:val="28"/>
        </w:rPr>
        <w:t>МОУ «С</w:t>
      </w:r>
      <w:r w:rsidR="00140673" w:rsidRPr="00EF177F">
        <w:rPr>
          <w:rFonts w:ascii="Times New Roman" w:hAnsi="Times New Roman" w:cs="Times New Roman"/>
          <w:b/>
          <w:sz w:val="28"/>
          <w:szCs w:val="28"/>
        </w:rPr>
        <w:t>редняя общеобразовательная школа №9»</w:t>
      </w:r>
    </w:p>
    <w:p w:rsidR="00EE66A3" w:rsidRPr="00140673" w:rsidRDefault="00EE66A3" w:rsidP="00EF177F">
      <w:pPr>
        <w:spacing w:after="0" w:line="240" w:lineRule="auto"/>
        <w:jc w:val="center"/>
        <w:rPr>
          <w:rFonts w:ascii="Times New Roman" w:hAnsi="Times New Roman" w:cs="Times New Roman"/>
          <w:sz w:val="16"/>
          <w:szCs w:val="16"/>
        </w:rPr>
      </w:pPr>
    </w:p>
    <w:p w:rsidR="00EE66A3" w:rsidRPr="00EF177F" w:rsidRDefault="00EE66A3" w:rsidP="00EF177F">
      <w:pPr>
        <w:spacing w:line="240" w:lineRule="auto"/>
        <w:jc w:val="center"/>
        <w:rPr>
          <w:rFonts w:ascii="Times New Roman" w:hAnsi="Times New Roman" w:cs="Times New Roman"/>
          <w:sz w:val="28"/>
          <w:szCs w:val="28"/>
        </w:rPr>
      </w:pPr>
      <w:r w:rsidRPr="00EF177F">
        <w:rPr>
          <w:rFonts w:ascii="Times New Roman" w:hAnsi="Times New Roman" w:cs="Times New Roman"/>
          <w:sz w:val="28"/>
          <w:szCs w:val="28"/>
        </w:rPr>
        <w:t>1. Общие положения</w:t>
      </w:r>
    </w:p>
    <w:p w:rsidR="00EE66A3" w:rsidRPr="00EF177F" w:rsidRDefault="00EE66A3" w:rsidP="00EF177F">
      <w:pPr>
        <w:spacing w:after="0" w:line="240" w:lineRule="auto"/>
        <w:ind w:firstLine="708"/>
        <w:jc w:val="both"/>
        <w:rPr>
          <w:rFonts w:ascii="Times New Roman" w:hAnsi="Times New Roman" w:cs="Times New Roman"/>
          <w:sz w:val="28"/>
          <w:szCs w:val="28"/>
        </w:rPr>
      </w:pPr>
      <w:r w:rsidRPr="00EF177F">
        <w:rPr>
          <w:rFonts w:ascii="Times New Roman" w:hAnsi="Times New Roman" w:cs="Times New Roman"/>
          <w:sz w:val="28"/>
          <w:szCs w:val="28"/>
        </w:rPr>
        <w:t xml:space="preserve">1.1. </w:t>
      </w:r>
      <w:proofErr w:type="gramStart"/>
      <w:r w:rsidRPr="00EF177F">
        <w:rPr>
          <w:rFonts w:ascii="Times New Roman" w:hAnsi="Times New Roman" w:cs="Times New Roman"/>
          <w:sz w:val="28"/>
          <w:szCs w:val="28"/>
        </w:rPr>
        <w:t>Положение о дополнительных платных образовательных услугах, оказываемых муниципальным образовательным учреждением «Средняя общеобразовательная школа №9» (далее – Положение) разработано в соответствии с Гражданским кодексом Российской Федерации, Федеральными законами от 29.12.2012 №273-ФЗ «Об образовании в Российской Федерации», от 07.02.1992 № 2300-1 «О защите прав потребителей», от 24.07.1998 № 124-ФЗ «Об основных гарантиях прав детей в Российской Федерации»,  постановлением Правительства Российской Федерации от 15.08.2013 №706 «Об</w:t>
      </w:r>
      <w:proofErr w:type="gramEnd"/>
      <w:r w:rsidRPr="00EF177F">
        <w:rPr>
          <w:rFonts w:ascii="Times New Roman" w:hAnsi="Times New Roman" w:cs="Times New Roman"/>
          <w:sz w:val="28"/>
          <w:szCs w:val="28"/>
        </w:rPr>
        <w:t xml:space="preserve"> </w:t>
      </w:r>
      <w:proofErr w:type="gramStart"/>
      <w:r w:rsidRPr="00EF177F">
        <w:rPr>
          <w:rFonts w:ascii="Times New Roman" w:hAnsi="Times New Roman" w:cs="Times New Roman"/>
          <w:sz w:val="28"/>
          <w:szCs w:val="28"/>
        </w:rPr>
        <w:t>утверждении</w:t>
      </w:r>
      <w:proofErr w:type="gramEnd"/>
      <w:r w:rsidRPr="00EF177F">
        <w:rPr>
          <w:rFonts w:ascii="Times New Roman" w:hAnsi="Times New Roman" w:cs="Times New Roman"/>
          <w:sz w:val="28"/>
          <w:szCs w:val="28"/>
        </w:rPr>
        <w:t xml:space="preserve"> Правил оказания платных образовательных услуг», Постановлением  Администрации </w:t>
      </w:r>
      <w:proofErr w:type="spellStart"/>
      <w:r w:rsidRPr="00EF177F">
        <w:rPr>
          <w:rFonts w:ascii="Times New Roman" w:hAnsi="Times New Roman" w:cs="Times New Roman"/>
          <w:sz w:val="28"/>
          <w:szCs w:val="28"/>
        </w:rPr>
        <w:t>г.о</w:t>
      </w:r>
      <w:proofErr w:type="spellEnd"/>
      <w:r w:rsidRPr="00EF177F">
        <w:rPr>
          <w:rFonts w:ascii="Times New Roman" w:hAnsi="Times New Roman" w:cs="Times New Roman"/>
          <w:sz w:val="28"/>
          <w:szCs w:val="28"/>
        </w:rPr>
        <w:t>. Саранск от 06.11.2012 №3635.</w:t>
      </w:r>
    </w:p>
    <w:p w:rsidR="00EE66A3" w:rsidRPr="00EF177F" w:rsidRDefault="00EE66A3" w:rsidP="00EF177F">
      <w:pPr>
        <w:spacing w:after="0" w:line="240" w:lineRule="auto"/>
        <w:ind w:firstLine="708"/>
        <w:jc w:val="both"/>
        <w:rPr>
          <w:rFonts w:ascii="Times New Roman" w:hAnsi="Times New Roman" w:cs="Times New Roman"/>
          <w:sz w:val="28"/>
          <w:szCs w:val="28"/>
        </w:rPr>
      </w:pPr>
      <w:r w:rsidRPr="00EF177F">
        <w:rPr>
          <w:rFonts w:ascii="Times New Roman" w:hAnsi="Times New Roman" w:cs="Times New Roman"/>
          <w:sz w:val="28"/>
          <w:szCs w:val="28"/>
        </w:rPr>
        <w:t xml:space="preserve"> Положение является документом, регламентирующим правила организации дополнительных платных образовательных услуг (далее – дополнительные услуги) муниципальным образовательным учреждением «Средняя общеобразовательная школа №9» (далее – Учреждение). </w:t>
      </w:r>
    </w:p>
    <w:p w:rsidR="00EE66A3" w:rsidRPr="00EF177F" w:rsidRDefault="00EE66A3" w:rsidP="00EF177F">
      <w:pPr>
        <w:spacing w:after="0" w:line="240" w:lineRule="auto"/>
        <w:ind w:firstLine="708"/>
        <w:jc w:val="both"/>
        <w:rPr>
          <w:rFonts w:ascii="Times New Roman" w:hAnsi="Times New Roman" w:cs="Times New Roman"/>
          <w:sz w:val="28"/>
          <w:szCs w:val="28"/>
        </w:rPr>
      </w:pPr>
      <w:r w:rsidRPr="00EF177F">
        <w:rPr>
          <w:rFonts w:ascii="Times New Roman" w:hAnsi="Times New Roman" w:cs="Times New Roman"/>
          <w:sz w:val="28"/>
          <w:szCs w:val="28"/>
        </w:rPr>
        <w:t xml:space="preserve">1.2.  Учреждение в соответствии с законодательством  может оказывать дополнительные услуги только в соответствии с  уставной деятельностью учреждения и определяет их правовые, а также организационные основы. Дополнительные услуги предоставляются с целью улучшения качества образовательного процесса и привлечения в систему образования средств из дополнительных источников. Дополнительные услуги представляются с целью всестороннего удовлетворения образовательных потребностей граждан, а также с целью расширения спектра образовательных услуг, развития интеллектуальных и творческих способностей детей. </w:t>
      </w:r>
    </w:p>
    <w:p w:rsidR="00EE66A3" w:rsidRPr="00EF177F" w:rsidRDefault="00EE66A3" w:rsidP="00EF177F">
      <w:pPr>
        <w:spacing w:after="0" w:line="240" w:lineRule="auto"/>
        <w:ind w:firstLine="708"/>
        <w:jc w:val="both"/>
        <w:rPr>
          <w:rFonts w:ascii="Times New Roman" w:hAnsi="Times New Roman" w:cs="Times New Roman"/>
          <w:sz w:val="28"/>
          <w:szCs w:val="28"/>
        </w:rPr>
      </w:pPr>
      <w:r w:rsidRPr="00EF177F">
        <w:rPr>
          <w:rFonts w:ascii="Times New Roman" w:hAnsi="Times New Roman" w:cs="Times New Roman"/>
          <w:sz w:val="28"/>
          <w:szCs w:val="28"/>
        </w:rPr>
        <w:t xml:space="preserve">1.3. Дополнительные услуги в соответствии со </w:t>
      </w:r>
      <w:hyperlink r:id="rId8" w:history="1">
        <w:r w:rsidRPr="00EF177F">
          <w:rPr>
            <w:rStyle w:val="a3"/>
            <w:rFonts w:ascii="Times New Roman" w:hAnsi="Times New Roman" w:cs="Times New Roman"/>
            <w:color w:val="auto"/>
            <w:sz w:val="28"/>
            <w:szCs w:val="28"/>
            <w:u w:val="none"/>
          </w:rPr>
          <w:t>статьей 16</w:t>
        </w:r>
      </w:hyperlink>
      <w:r w:rsidRPr="00EF177F">
        <w:rPr>
          <w:rFonts w:ascii="Times New Roman" w:hAnsi="Times New Roman" w:cs="Times New Roman"/>
          <w:sz w:val="28"/>
          <w:szCs w:val="28"/>
        </w:rPr>
        <w:t xml:space="preserve"> Закона Российской Федерации от 07.02.1992 N 2300-1 "О защите прав потребителей"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предоставляемых ему основных услуг. Оказание  дополнительных </w:t>
      </w:r>
      <w:r w:rsidRPr="00EF177F">
        <w:rPr>
          <w:rFonts w:ascii="Times New Roman" w:hAnsi="Times New Roman" w:cs="Times New Roman"/>
          <w:sz w:val="28"/>
          <w:szCs w:val="28"/>
        </w:rPr>
        <w:lastRenderedPageBreak/>
        <w:t>услуг не может наносить ущерб или ухудшать качество предоставления основных услуг, которые Учреждение обязано оказывать бесплатно.</w:t>
      </w:r>
    </w:p>
    <w:p w:rsidR="00EE66A3" w:rsidRPr="00EF177F" w:rsidRDefault="00EE66A3" w:rsidP="00EF177F">
      <w:pPr>
        <w:spacing w:after="0" w:line="240" w:lineRule="auto"/>
        <w:ind w:firstLine="708"/>
        <w:jc w:val="both"/>
        <w:rPr>
          <w:rFonts w:ascii="Times New Roman" w:hAnsi="Times New Roman" w:cs="Times New Roman"/>
          <w:sz w:val="28"/>
          <w:szCs w:val="28"/>
        </w:rPr>
      </w:pPr>
      <w:r w:rsidRPr="00EF177F">
        <w:rPr>
          <w:rFonts w:ascii="Times New Roman" w:hAnsi="Times New Roman" w:cs="Times New Roman"/>
          <w:sz w:val="28"/>
          <w:szCs w:val="28"/>
        </w:rPr>
        <w:t xml:space="preserve">1.4. Учреждение оказывает Дополнительные услуги в соответствии с настоящим Положением и на основании: </w:t>
      </w:r>
    </w:p>
    <w:p w:rsidR="00EE66A3" w:rsidRPr="00EF177F" w:rsidRDefault="00EE66A3" w:rsidP="00EF177F">
      <w:pPr>
        <w:numPr>
          <w:ilvl w:val="0"/>
          <w:numId w:val="1"/>
        </w:numPr>
        <w:spacing w:after="0" w:line="240" w:lineRule="auto"/>
        <w:jc w:val="both"/>
        <w:rPr>
          <w:rFonts w:ascii="Times New Roman" w:hAnsi="Times New Roman" w:cs="Times New Roman"/>
          <w:sz w:val="28"/>
          <w:szCs w:val="28"/>
        </w:rPr>
      </w:pPr>
      <w:r w:rsidRPr="00EF177F">
        <w:rPr>
          <w:rFonts w:ascii="Times New Roman" w:hAnsi="Times New Roman" w:cs="Times New Roman"/>
          <w:sz w:val="28"/>
          <w:szCs w:val="28"/>
        </w:rPr>
        <w:t xml:space="preserve">государственной лицензии на образовательную деятельность; </w:t>
      </w:r>
    </w:p>
    <w:p w:rsidR="00EE66A3" w:rsidRPr="00EF177F" w:rsidRDefault="00EE66A3" w:rsidP="00EF177F">
      <w:pPr>
        <w:numPr>
          <w:ilvl w:val="0"/>
          <w:numId w:val="1"/>
        </w:numPr>
        <w:spacing w:after="0" w:line="240" w:lineRule="auto"/>
        <w:jc w:val="both"/>
        <w:rPr>
          <w:rFonts w:ascii="Times New Roman" w:hAnsi="Times New Roman" w:cs="Times New Roman"/>
          <w:sz w:val="28"/>
          <w:szCs w:val="28"/>
        </w:rPr>
      </w:pPr>
      <w:r w:rsidRPr="00EF177F">
        <w:rPr>
          <w:rFonts w:ascii="Times New Roman" w:hAnsi="Times New Roman" w:cs="Times New Roman"/>
          <w:sz w:val="28"/>
          <w:szCs w:val="28"/>
        </w:rPr>
        <w:t>Устава Учреждения;</w:t>
      </w:r>
    </w:p>
    <w:p w:rsidR="00EE66A3" w:rsidRPr="00EF177F" w:rsidRDefault="00EE66A3" w:rsidP="00EF177F">
      <w:pPr>
        <w:numPr>
          <w:ilvl w:val="0"/>
          <w:numId w:val="1"/>
        </w:numPr>
        <w:spacing w:after="0" w:line="240" w:lineRule="auto"/>
        <w:jc w:val="both"/>
        <w:rPr>
          <w:rFonts w:ascii="Times New Roman" w:hAnsi="Times New Roman" w:cs="Times New Roman"/>
          <w:sz w:val="28"/>
          <w:szCs w:val="28"/>
        </w:rPr>
      </w:pPr>
      <w:r w:rsidRPr="00EF177F">
        <w:rPr>
          <w:rFonts w:ascii="Times New Roman" w:hAnsi="Times New Roman" w:cs="Times New Roman"/>
          <w:sz w:val="28"/>
          <w:szCs w:val="28"/>
        </w:rPr>
        <w:t xml:space="preserve">договора. </w:t>
      </w:r>
    </w:p>
    <w:p w:rsidR="00EE66A3" w:rsidRPr="00EF177F" w:rsidRDefault="00EE66A3" w:rsidP="00EF177F">
      <w:pPr>
        <w:spacing w:after="0" w:line="240" w:lineRule="auto"/>
        <w:ind w:firstLine="708"/>
        <w:jc w:val="both"/>
        <w:rPr>
          <w:rFonts w:ascii="Times New Roman" w:hAnsi="Times New Roman" w:cs="Times New Roman"/>
          <w:sz w:val="28"/>
          <w:szCs w:val="28"/>
        </w:rPr>
      </w:pPr>
      <w:r w:rsidRPr="00EF177F">
        <w:rPr>
          <w:rFonts w:ascii="Times New Roman" w:hAnsi="Times New Roman" w:cs="Times New Roman"/>
          <w:sz w:val="28"/>
          <w:szCs w:val="28"/>
        </w:rPr>
        <w:t xml:space="preserve">1.5. Дополнительные услуги не могут быть оказаны взамен или в рамках основной образовательной деятельности, финансируемой за счет средств бюджета, и осуществляются за счет внебюджетных средств: средств родителей, спонсоров, сторонних организаций и частных лиц.  </w:t>
      </w:r>
    </w:p>
    <w:p w:rsidR="00EE66A3" w:rsidRPr="00EF177F" w:rsidRDefault="00EE66A3" w:rsidP="00EF177F">
      <w:pPr>
        <w:spacing w:after="0" w:line="240" w:lineRule="auto"/>
        <w:ind w:firstLine="708"/>
        <w:jc w:val="both"/>
        <w:rPr>
          <w:rFonts w:ascii="Times New Roman" w:hAnsi="Times New Roman" w:cs="Times New Roman"/>
          <w:sz w:val="28"/>
          <w:szCs w:val="28"/>
        </w:rPr>
      </w:pPr>
      <w:r w:rsidRPr="00EF177F">
        <w:rPr>
          <w:rFonts w:ascii="Times New Roman" w:hAnsi="Times New Roman" w:cs="Times New Roman"/>
          <w:sz w:val="28"/>
          <w:szCs w:val="28"/>
        </w:rPr>
        <w:t xml:space="preserve">1.6. Положение устанавливает статус дополнительных услуг, их примерный перечень, а также порядок оказания дополнительных услуг. </w:t>
      </w:r>
    </w:p>
    <w:p w:rsidR="00EE66A3" w:rsidRPr="00EF177F" w:rsidRDefault="00EE66A3" w:rsidP="00EF177F">
      <w:pPr>
        <w:spacing w:after="0" w:line="240" w:lineRule="auto"/>
        <w:ind w:firstLine="708"/>
        <w:jc w:val="both"/>
        <w:rPr>
          <w:rFonts w:ascii="Times New Roman" w:hAnsi="Times New Roman" w:cs="Times New Roman"/>
          <w:sz w:val="28"/>
          <w:szCs w:val="28"/>
        </w:rPr>
      </w:pPr>
      <w:r w:rsidRPr="00EF177F">
        <w:rPr>
          <w:rFonts w:ascii="Times New Roman" w:hAnsi="Times New Roman" w:cs="Times New Roman"/>
          <w:sz w:val="28"/>
          <w:szCs w:val="28"/>
        </w:rPr>
        <w:t xml:space="preserve">1.7. Условием предоставления дополнительных услуг является деятельность Учреждения, при которой не ухудшаются условия обучения других обучающихся, не пользующихся дополнительными услугами. </w:t>
      </w:r>
    </w:p>
    <w:p w:rsidR="00EE66A3" w:rsidRPr="00EF177F" w:rsidRDefault="00EE66A3" w:rsidP="00EF177F">
      <w:pPr>
        <w:spacing w:after="0" w:line="240" w:lineRule="auto"/>
        <w:ind w:firstLine="708"/>
        <w:jc w:val="both"/>
        <w:rPr>
          <w:rFonts w:ascii="Times New Roman" w:hAnsi="Times New Roman" w:cs="Times New Roman"/>
          <w:sz w:val="28"/>
          <w:szCs w:val="28"/>
        </w:rPr>
      </w:pPr>
      <w:r w:rsidRPr="00EF177F">
        <w:rPr>
          <w:rFonts w:ascii="Times New Roman" w:hAnsi="Times New Roman" w:cs="Times New Roman"/>
          <w:sz w:val="28"/>
          <w:szCs w:val="28"/>
        </w:rPr>
        <w:t xml:space="preserve">1.8. Дополнительные услуги организуются по инициативе родительской </w:t>
      </w:r>
      <w:proofErr w:type="spellStart"/>
      <w:r w:rsidRPr="00EF177F">
        <w:rPr>
          <w:rFonts w:ascii="Times New Roman" w:hAnsi="Times New Roman" w:cs="Times New Roman"/>
          <w:sz w:val="28"/>
          <w:szCs w:val="28"/>
        </w:rPr>
        <w:t>общественности</w:t>
      </w:r>
      <w:proofErr w:type="gramStart"/>
      <w:r w:rsidRPr="00EF177F">
        <w:rPr>
          <w:rFonts w:ascii="Times New Roman" w:hAnsi="Times New Roman" w:cs="Times New Roman"/>
          <w:sz w:val="28"/>
          <w:szCs w:val="28"/>
        </w:rPr>
        <w:t>,а</w:t>
      </w:r>
      <w:proofErr w:type="gramEnd"/>
      <w:r w:rsidRPr="00EF177F">
        <w:rPr>
          <w:rFonts w:ascii="Times New Roman" w:hAnsi="Times New Roman" w:cs="Times New Roman"/>
          <w:sz w:val="28"/>
          <w:szCs w:val="28"/>
        </w:rPr>
        <w:t>дминистрации</w:t>
      </w:r>
      <w:proofErr w:type="spellEnd"/>
      <w:r w:rsidRPr="00EF177F">
        <w:rPr>
          <w:rFonts w:ascii="Times New Roman" w:hAnsi="Times New Roman" w:cs="Times New Roman"/>
          <w:sz w:val="28"/>
          <w:szCs w:val="28"/>
        </w:rPr>
        <w:t>, обучающихся и проводятся вне основного учебного расписания.</w:t>
      </w:r>
    </w:p>
    <w:p w:rsidR="00EE66A3" w:rsidRPr="00EF177F" w:rsidRDefault="00EE66A3" w:rsidP="00EF177F">
      <w:pPr>
        <w:spacing w:after="0" w:line="240" w:lineRule="auto"/>
        <w:ind w:firstLine="708"/>
        <w:jc w:val="both"/>
        <w:rPr>
          <w:rFonts w:ascii="Times New Roman" w:hAnsi="Times New Roman" w:cs="Times New Roman"/>
          <w:sz w:val="28"/>
          <w:szCs w:val="28"/>
        </w:rPr>
      </w:pPr>
      <w:r w:rsidRPr="00EF177F">
        <w:rPr>
          <w:rFonts w:ascii="Times New Roman" w:hAnsi="Times New Roman" w:cs="Times New Roman"/>
          <w:sz w:val="28"/>
          <w:szCs w:val="28"/>
        </w:rPr>
        <w:t>1.9. Учреждения обязаны, по требованию получателя услуги, предоставить необходимую и достоверную информацию об оказываемых дополнительных услугах.</w:t>
      </w:r>
    </w:p>
    <w:p w:rsidR="00EE66A3" w:rsidRPr="00EF177F" w:rsidRDefault="00EE66A3" w:rsidP="00EF177F">
      <w:pPr>
        <w:spacing w:after="0" w:line="240" w:lineRule="auto"/>
        <w:ind w:firstLine="708"/>
        <w:jc w:val="both"/>
        <w:rPr>
          <w:rFonts w:ascii="Times New Roman" w:hAnsi="Times New Roman" w:cs="Times New Roman"/>
          <w:sz w:val="28"/>
          <w:szCs w:val="28"/>
        </w:rPr>
      </w:pPr>
    </w:p>
    <w:p w:rsidR="00EE66A3" w:rsidRPr="00EF177F" w:rsidRDefault="00EE66A3" w:rsidP="00EF177F">
      <w:pPr>
        <w:spacing w:after="0" w:line="240" w:lineRule="auto"/>
        <w:jc w:val="center"/>
        <w:rPr>
          <w:rFonts w:ascii="Times New Roman" w:hAnsi="Times New Roman" w:cs="Times New Roman"/>
          <w:sz w:val="28"/>
          <w:szCs w:val="28"/>
        </w:rPr>
      </w:pPr>
      <w:r w:rsidRPr="00EF177F">
        <w:rPr>
          <w:rFonts w:ascii="Times New Roman" w:hAnsi="Times New Roman" w:cs="Times New Roman"/>
          <w:sz w:val="28"/>
          <w:szCs w:val="28"/>
        </w:rPr>
        <w:t>2. Организация дополнительных услуг</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2.1. Учреждение имеет право предоставлять дополнительные услуги по следующим направлениям: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образовательные;</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-развивающие;</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оздоровительные</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2.3. Доход от указанной деятельности используется в соответствии с уставными целями.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2.4. Виды дополнительных услуг устанавливаются ежегодно по результатам анкетирования среди родителей с учётом материально-технической базы школы.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2.5. Дополнительные услуги предоставляются в соответствии с договорами, заключенными между школой и родителями (законными представителями).</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2.6. Прием оплаты производится с обязательной сдачей денежных средств на лицевой счет Учреждения до 15 числа текущего месяца по квитанциям.</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2.7. Учет оплаты дополнительных услуг ведется в соответствии с </w:t>
      </w:r>
      <w:hyperlink r:id="rId9" w:history="1">
        <w:r w:rsidRPr="00EF177F">
          <w:rPr>
            <w:rStyle w:val="a3"/>
            <w:rFonts w:ascii="Times New Roman" w:hAnsi="Times New Roman" w:cs="Times New Roman"/>
            <w:color w:val="auto"/>
            <w:sz w:val="28"/>
            <w:szCs w:val="28"/>
            <w:u w:val="none"/>
          </w:rPr>
          <w:t>Инструкцией</w:t>
        </w:r>
      </w:hyperlink>
      <w:r w:rsidRPr="00EF177F">
        <w:rPr>
          <w:rFonts w:ascii="Times New Roman" w:hAnsi="Times New Roman" w:cs="Times New Roman"/>
          <w:sz w:val="28"/>
          <w:szCs w:val="28"/>
        </w:rPr>
        <w:t xml:space="preserve"> по бухгалтерскому учету в учреждениях и организациях, состоящих на бюджете, от 06.12.2011 </w:t>
      </w:r>
      <w:hyperlink r:id="rId10" w:history="1">
        <w:r w:rsidRPr="00EF177F">
          <w:rPr>
            <w:rStyle w:val="a3"/>
            <w:rFonts w:ascii="Times New Roman" w:hAnsi="Times New Roman" w:cs="Times New Roman"/>
            <w:color w:val="auto"/>
            <w:sz w:val="28"/>
            <w:szCs w:val="28"/>
            <w:u w:val="none"/>
          </w:rPr>
          <w:t>N 402-ФЗ</w:t>
        </w:r>
      </w:hyperlink>
      <w:r w:rsidRPr="00EF177F">
        <w:rPr>
          <w:rFonts w:ascii="Times New Roman" w:hAnsi="Times New Roman" w:cs="Times New Roman"/>
          <w:sz w:val="28"/>
          <w:szCs w:val="28"/>
        </w:rPr>
        <w:t xml:space="preserve"> "О бухгалтерском учете".</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lastRenderedPageBreak/>
        <w:t>2.8. К Дополнительным услугам не могут относиться услуги факультативные, индивидуальные и групповые занятия по выбору за счет часов, отведенных в основной общеобразовательной программе.</w:t>
      </w:r>
    </w:p>
    <w:p w:rsidR="00EE66A3" w:rsidRPr="00EF177F" w:rsidRDefault="00EE66A3" w:rsidP="00EF177F">
      <w:pPr>
        <w:spacing w:after="0" w:line="240" w:lineRule="auto"/>
        <w:jc w:val="center"/>
        <w:rPr>
          <w:rFonts w:ascii="Times New Roman" w:hAnsi="Times New Roman" w:cs="Times New Roman"/>
          <w:sz w:val="28"/>
          <w:szCs w:val="28"/>
        </w:rPr>
      </w:pPr>
      <w:r w:rsidRPr="00EF177F">
        <w:rPr>
          <w:rFonts w:ascii="Times New Roman" w:hAnsi="Times New Roman" w:cs="Times New Roman"/>
          <w:sz w:val="28"/>
          <w:szCs w:val="28"/>
        </w:rPr>
        <w:t>3. Условия и порядок оказания Дополнительных услуг</w:t>
      </w:r>
    </w:p>
    <w:p w:rsidR="00EE66A3" w:rsidRPr="00EF177F" w:rsidRDefault="00EE66A3" w:rsidP="00EF177F">
      <w:pPr>
        <w:spacing w:after="0" w:line="240" w:lineRule="auto"/>
        <w:jc w:val="both"/>
        <w:rPr>
          <w:rFonts w:ascii="Times New Roman" w:hAnsi="Times New Roman" w:cs="Times New Roman"/>
          <w:sz w:val="28"/>
          <w:szCs w:val="28"/>
        </w:rPr>
      </w:pP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3.1. Для оказания Дополнительных услуг в Учреждении должны быть созданы следующие условия: определен предположительный контингент, выделены и оборудованы отдельные помещения, обеспечен кадровый состав, оформлены трудовые договоры.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Для выполнения работ по оказанию Дополнительных услуг могут привлекаться как основные сотрудники Учреждения, так и  специалисты из других организаций, на договорной основе.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В Учреждении должен быть разработан план финансово-хозяйственной деятельности на оказание Дополнительных услуг.</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3.2. Учреждению необходимо утвердить:</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Образовательные программы на каждый вид платной образовательной услуги;</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Учебный и календарно-тематический план;</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Расписание;</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3.3. Дополнительные услуги оказываются на основании приказов руководителя Учреждения, в которых указываются: ответственные лица, состав участников, режим работы (сетка занятий, используемые программы, график работы педагогов), привлекаемый педагогический состав.</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3.4. Учреждение обязано предоставить необходимую и достоверную информацию об оказываемых Дополнительных услугах путем размещения на стенде и сайте Учреждения сведений, включающих в себя: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  наименование и местонахождение учреждения, сведения о наличии лицензии на </w:t>
      </w:r>
      <w:proofErr w:type="gramStart"/>
      <w:r w:rsidRPr="00EF177F">
        <w:rPr>
          <w:rFonts w:ascii="Times New Roman" w:hAnsi="Times New Roman" w:cs="Times New Roman"/>
          <w:sz w:val="28"/>
          <w:szCs w:val="28"/>
        </w:rPr>
        <w:t>право ведения</w:t>
      </w:r>
      <w:proofErr w:type="gramEnd"/>
      <w:r w:rsidRPr="00EF177F">
        <w:rPr>
          <w:rFonts w:ascii="Times New Roman" w:hAnsi="Times New Roman" w:cs="Times New Roman"/>
          <w:sz w:val="28"/>
          <w:szCs w:val="28"/>
        </w:rPr>
        <w:t xml:space="preserve"> образовательной деятельности и свидетельство о государственной аккредитации с указанием регистрационного номера и срока действия, а также наименование, адрес и телефон органа, их выдавшего;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  уровень и направленность реализуемых основных и дополнительных образовательных программ, формы и сроки их освоения;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  перечень дополнительных услуг, оказываемых Учреждением, порядок их предоставления;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порядок приема и требования к поступающим воспитанникам.</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3.5. Учреждение обязано заключить договор на Дополнительную услугу, запрашиваемую Заказчиком.</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Договор заключается в письменной форме, в двух экземплярах. До заключения договора Учреждение обязано предоставить достоверную информацию об оказываемых Дополнительных услугах, обеспечивающих возможность их правильного выбора.</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lastRenderedPageBreak/>
        <w:t>3.6. Стороны при заключении договоров на оказание платных дополнительных услуг, должны ознакомиться с Положением и руководствоваться им.</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3.8. Оказание Дополнительных услуг работниками Учреждения осуществляется в свободное от основной работы время.</w:t>
      </w:r>
    </w:p>
    <w:p w:rsidR="00EE66A3" w:rsidRPr="00EF177F" w:rsidRDefault="00EE66A3" w:rsidP="001C3E8D">
      <w:pPr>
        <w:spacing w:after="0" w:line="240" w:lineRule="auto"/>
        <w:jc w:val="center"/>
        <w:rPr>
          <w:rFonts w:ascii="Times New Roman" w:hAnsi="Times New Roman" w:cs="Times New Roman"/>
          <w:sz w:val="28"/>
          <w:szCs w:val="28"/>
        </w:rPr>
      </w:pPr>
      <w:r w:rsidRPr="00EF177F">
        <w:rPr>
          <w:rFonts w:ascii="Times New Roman" w:hAnsi="Times New Roman" w:cs="Times New Roman"/>
          <w:sz w:val="28"/>
          <w:szCs w:val="28"/>
        </w:rPr>
        <w:t>4. Руководство и кадровое обеспечение</w:t>
      </w:r>
      <w:bookmarkStart w:id="0" w:name="_GoBack"/>
      <w:bookmarkEnd w:id="0"/>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4.1. Общее руководство осуществляет директор. Директор правомочен подписывать договоры с Заказчиками, устанавливать штатное расписание и осуществлять другие распорядительные функции, согласно Уставу.</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Для руководства предоставлением дополнительных услуг, координации деятельности назначается руководитель отделения платных услуг с полномочиями и обязанностями согласно трудовому договору.</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4.2. Педагогический состав формируется на основе трудовых договоров из числа учителей, воспитателей и привлеченных преподавателей. Квалификация учителей, воспитателей и административного персонала должна соответствовать квалификационным характеристикам данной должности.</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4.3. Общим требованием к персоналу, работающему на оказании дополнительных услуг, является материальная ответственность за причинение убытков в связи с недобросовестным исполнением своих должностных обязанностей по оказанию услуг, в порядке и в пределах, установленных условиями договора, трудовым и гражданским законодательством Российской Федерации.</w:t>
      </w:r>
    </w:p>
    <w:p w:rsidR="00EE66A3" w:rsidRPr="00EF177F" w:rsidRDefault="00EE66A3" w:rsidP="00EF177F">
      <w:pPr>
        <w:spacing w:after="0" w:line="240" w:lineRule="auto"/>
        <w:jc w:val="both"/>
        <w:rPr>
          <w:rFonts w:ascii="Times New Roman" w:hAnsi="Times New Roman" w:cs="Times New Roman"/>
          <w:sz w:val="28"/>
          <w:szCs w:val="28"/>
        </w:rPr>
      </w:pPr>
    </w:p>
    <w:p w:rsidR="00EE66A3" w:rsidRPr="00EF177F" w:rsidRDefault="00EE66A3" w:rsidP="00EF177F">
      <w:pPr>
        <w:spacing w:after="0" w:line="240" w:lineRule="auto"/>
        <w:jc w:val="center"/>
        <w:rPr>
          <w:rFonts w:ascii="Times New Roman" w:hAnsi="Times New Roman" w:cs="Times New Roman"/>
          <w:sz w:val="28"/>
          <w:szCs w:val="28"/>
        </w:rPr>
      </w:pPr>
      <w:r w:rsidRPr="00EF177F">
        <w:rPr>
          <w:rFonts w:ascii="Times New Roman" w:hAnsi="Times New Roman" w:cs="Times New Roman"/>
          <w:sz w:val="28"/>
          <w:szCs w:val="28"/>
        </w:rPr>
        <w:t>5. Организация учебного процесса</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5.1. Обучение ведется по программам, утвержденным методическим советом образовательного учреждения.</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5.2. Учебный план, график учебного процесса и расписание групповых занятий утверждаются руководителем учреждения.</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5.3. Урок (занятие, консультация) для детей школьного возраста, взрослых длится 45 минут. Урок (занятие, консультация) для детей дошкольного возраста длится 30 минут. Продолжительность перемены - не менее 10 минут.</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5.4. Время начала занятий определяется возможностями учреждения в соответствии с аудиторным фондом до и после занятий по основному расписанию, финансируемому из бюджета.</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5.5. Время каникул определяется графиком учебного процесса.</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5.6. Стоимость услуги за не проведенные по вине учреждения занятия, согласно расписанию, либо вычитается из оплаты стоимости следующего периода, либо занятие проводится в дополнительно указанное время, либо денежные средства возвращаются плательщикам пропорционально стоимости по не оказанным услугам. Не проведенные занятия, консультации по вине учащегося, его родителей, возмещению не подлежат.</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lastRenderedPageBreak/>
        <w:t>5.8. В процессе обучения допускается проведение  промежуточной аттестации по всем видам учебной деятельности.</w:t>
      </w:r>
    </w:p>
    <w:p w:rsidR="00EE66A3" w:rsidRPr="00EF177F" w:rsidRDefault="00EE66A3" w:rsidP="00EF177F">
      <w:pPr>
        <w:spacing w:after="0" w:line="240" w:lineRule="auto"/>
        <w:jc w:val="both"/>
        <w:rPr>
          <w:rFonts w:ascii="Times New Roman" w:hAnsi="Times New Roman" w:cs="Times New Roman"/>
          <w:sz w:val="28"/>
          <w:szCs w:val="28"/>
        </w:rPr>
      </w:pPr>
    </w:p>
    <w:p w:rsidR="005D2331" w:rsidRDefault="005D2331" w:rsidP="00EF177F">
      <w:pPr>
        <w:spacing w:after="0" w:line="240" w:lineRule="auto"/>
        <w:jc w:val="center"/>
        <w:rPr>
          <w:rFonts w:ascii="Times New Roman" w:hAnsi="Times New Roman" w:cs="Times New Roman"/>
          <w:sz w:val="28"/>
          <w:szCs w:val="28"/>
        </w:rPr>
      </w:pPr>
    </w:p>
    <w:p w:rsidR="00EE66A3" w:rsidRPr="00EF177F" w:rsidRDefault="00EE66A3" w:rsidP="00EF177F">
      <w:pPr>
        <w:spacing w:after="0" w:line="240" w:lineRule="auto"/>
        <w:jc w:val="center"/>
        <w:rPr>
          <w:rFonts w:ascii="Times New Roman" w:hAnsi="Times New Roman" w:cs="Times New Roman"/>
          <w:sz w:val="28"/>
          <w:szCs w:val="28"/>
        </w:rPr>
      </w:pPr>
      <w:r w:rsidRPr="00EF177F">
        <w:rPr>
          <w:rFonts w:ascii="Times New Roman" w:hAnsi="Times New Roman" w:cs="Times New Roman"/>
          <w:sz w:val="28"/>
          <w:szCs w:val="28"/>
        </w:rPr>
        <w:t>6. Порядок получения и расходования  средств</w:t>
      </w:r>
    </w:p>
    <w:p w:rsidR="00EE66A3" w:rsidRPr="00EF177F" w:rsidRDefault="00EE66A3" w:rsidP="001C3E8D">
      <w:pPr>
        <w:spacing w:after="0" w:line="240" w:lineRule="auto"/>
        <w:jc w:val="center"/>
        <w:rPr>
          <w:rFonts w:ascii="Times New Roman" w:hAnsi="Times New Roman" w:cs="Times New Roman"/>
          <w:sz w:val="28"/>
          <w:szCs w:val="28"/>
        </w:rPr>
      </w:pPr>
      <w:r w:rsidRPr="00EF177F">
        <w:rPr>
          <w:rFonts w:ascii="Times New Roman" w:hAnsi="Times New Roman" w:cs="Times New Roman"/>
          <w:sz w:val="28"/>
          <w:szCs w:val="28"/>
        </w:rPr>
        <w:t>от оказания Дополнительных услуг</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6.1. Стоимость Дополнительных услуг устанавливается в соответствии с Методикой расчета цены единицы дополнительной платной услуги.</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xml:space="preserve">Стоимость оказываемых Учреждением  Дополнительных услуг устанавливается на основании Постановления Администрации </w:t>
      </w:r>
      <w:proofErr w:type="spellStart"/>
      <w:r w:rsidRPr="00EF177F">
        <w:rPr>
          <w:rFonts w:ascii="Times New Roman" w:hAnsi="Times New Roman" w:cs="Times New Roman"/>
          <w:sz w:val="28"/>
          <w:szCs w:val="28"/>
        </w:rPr>
        <w:t>г.о</w:t>
      </w:r>
      <w:proofErr w:type="spellEnd"/>
      <w:r w:rsidRPr="00EF177F">
        <w:rPr>
          <w:rFonts w:ascii="Times New Roman" w:hAnsi="Times New Roman" w:cs="Times New Roman"/>
          <w:sz w:val="28"/>
          <w:szCs w:val="28"/>
        </w:rPr>
        <w:t>. Саранск</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xml:space="preserve">6.2.  На оказание каждой Дополнительной услуги составляется смета расходов в расчете на одного получателя этой услуги. </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6.3. Оплата за предоставляемые Дополнительные услуги производится в сроки, обозначенные договором.</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6.6.1. Средства, полученные от оказания Дополнительных услуг муниципальное образовательное бюджетное учреждение вправе расходовать в соответствии с планом финансово хозяйственной деятельности:</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на развитие и совершенствование образовательного процесса (в том числе на организацию досуга и отдыха детей);</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на развитие материально-технической базы учреждения, но не более 30% от суммы доходов от общего сбора за предоставляемую услугу;</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на заработную плату педагогических работников, занятых в предоставлении  Дополнительных услуг, но не более 45% от общего сбора за предоставляемую услугу;</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xml:space="preserve">- на уплату страховых взносов, начисленных на заработную плату педагогических работников, занятых в предоставлении Дополнительных услуг, в </w:t>
      </w:r>
      <w:proofErr w:type="gramStart"/>
      <w:r w:rsidRPr="00EF177F">
        <w:rPr>
          <w:rFonts w:ascii="Times New Roman" w:hAnsi="Times New Roman" w:cs="Times New Roman"/>
          <w:sz w:val="28"/>
          <w:szCs w:val="28"/>
        </w:rPr>
        <w:t>размере</w:t>
      </w:r>
      <w:proofErr w:type="gramEnd"/>
      <w:r w:rsidRPr="00EF177F">
        <w:rPr>
          <w:rFonts w:ascii="Times New Roman" w:hAnsi="Times New Roman" w:cs="Times New Roman"/>
          <w:sz w:val="28"/>
          <w:szCs w:val="28"/>
        </w:rPr>
        <w:t xml:space="preserve"> установленном в соответствии с действующим законодательством.</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на текущий ремонт здания и т.д.;</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6.7. Оплата за Дополнительные услуги производится в безналичной форме через учреждения банков или путем внесения наличных денег непосредственно в терминал  с выдачей кассового чека (квитанции).</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6.9. Деятельность Учреждения по оказанию Дополнительных услуг не является предпринимательской.</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6.10. Дополнительные услуги оказываются в соответствии с административными регламентами Учреждения на оказание платных Дополнительных услуг.</w:t>
      </w:r>
    </w:p>
    <w:p w:rsidR="00EE66A3" w:rsidRPr="00EF177F" w:rsidRDefault="00EE66A3" w:rsidP="00EF177F">
      <w:pPr>
        <w:spacing w:after="0" w:line="240" w:lineRule="auto"/>
        <w:jc w:val="center"/>
        <w:rPr>
          <w:rFonts w:ascii="Times New Roman" w:hAnsi="Times New Roman" w:cs="Times New Roman"/>
          <w:sz w:val="28"/>
          <w:szCs w:val="28"/>
        </w:rPr>
      </w:pPr>
    </w:p>
    <w:p w:rsidR="00EE66A3" w:rsidRPr="00EF177F" w:rsidRDefault="00EE66A3" w:rsidP="00EF177F">
      <w:pPr>
        <w:spacing w:after="0" w:line="240" w:lineRule="auto"/>
        <w:jc w:val="center"/>
        <w:rPr>
          <w:rFonts w:ascii="Times New Roman" w:hAnsi="Times New Roman" w:cs="Times New Roman"/>
          <w:sz w:val="28"/>
          <w:szCs w:val="28"/>
        </w:rPr>
      </w:pPr>
      <w:r w:rsidRPr="00EF177F">
        <w:rPr>
          <w:rFonts w:ascii="Times New Roman" w:hAnsi="Times New Roman" w:cs="Times New Roman"/>
          <w:sz w:val="28"/>
          <w:szCs w:val="28"/>
        </w:rPr>
        <w:t>7. Ответственность исполнителя и заказчика</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7.1. За неисполнение либо ненадлежащее исполнение обязательств по договору участники несут ответственность, предусмотренную договором и </w:t>
      </w:r>
      <w:hyperlink r:id="rId11" w:history="1">
        <w:r w:rsidRPr="00EF177F">
          <w:rPr>
            <w:rStyle w:val="a3"/>
            <w:rFonts w:ascii="Times New Roman" w:hAnsi="Times New Roman" w:cs="Times New Roman"/>
            <w:color w:val="auto"/>
            <w:sz w:val="28"/>
            <w:szCs w:val="28"/>
            <w:u w:val="none"/>
          </w:rPr>
          <w:t>законодательством</w:t>
        </w:r>
      </w:hyperlink>
      <w:r w:rsidRPr="00EF177F">
        <w:rPr>
          <w:rFonts w:ascii="Times New Roman" w:hAnsi="Times New Roman" w:cs="Times New Roman"/>
          <w:sz w:val="28"/>
          <w:szCs w:val="28"/>
        </w:rPr>
        <w:t xml:space="preserve"> Российской Федерации.</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7.2. При обнаружении недостатка Дополнительных услуг, в том числе оказания их не в полном объеме, предусмотренном образовательными </w:t>
      </w:r>
      <w:r w:rsidRPr="00EF177F">
        <w:rPr>
          <w:rFonts w:ascii="Times New Roman" w:hAnsi="Times New Roman" w:cs="Times New Roman"/>
          <w:sz w:val="28"/>
          <w:szCs w:val="28"/>
        </w:rPr>
        <w:lastRenderedPageBreak/>
        <w:t>программами (частью образовательной программы), потребитель вправе по своему выбору потребовать:</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а) безвозмездного оказания образовательных услуг;</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б) соразмерного уменьшения стоимости оказанных Дополнительных услуг;</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в) возмещения понесенных им расходов по устранению недостатков оказанных Дополнительных услуг своими силами.</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7.3. Потребитель вправе отказаться от исполнения договора и потребовать полного возмещения убытков, если в установленный договором срок недостатки Дополнительных услуг не устранены учреждением. Потребитель также вправе отказаться от исполнения договора, если им обнаружен существенный недостаток оказанных Дополнительных услуг или иные существенные отступления от условий договора.</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7.4. Если учреждение нарушило сроки оказания Дополнительных услуг (сроки начала и (или) окончания оказания Дополнительных услуг и (или) промежуточные сроки оказания Дополнительной услуги) либо если во время оказания Дополнительных услуг стало очевидным, что они не будут осуществлены в срок, потребитель вправе по своему выбору:</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а) назначить учреждению новый срок, в течение которого учреждение должно приступить к оказанию Дополнительных услуг и (или) закончить оказание Дополнительных услуг;</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б) расторгнуть договор.</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7.6. По инициативе учреждения </w:t>
      </w:r>
      <w:proofErr w:type="gramStart"/>
      <w:r w:rsidRPr="00EF177F">
        <w:rPr>
          <w:rFonts w:ascii="Times New Roman" w:hAnsi="Times New Roman" w:cs="Times New Roman"/>
          <w:sz w:val="28"/>
          <w:szCs w:val="28"/>
        </w:rPr>
        <w:t>договор</w:t>
      </w:r>
      <w:proofErr w:type="gramEnd"/>
      <w:r w:rsidRPr="00EF177F">
        <w:rPr>
          <w:rFonts w:ascii="Times New Roman" w:hAnsi="Times New Roman" w:cs="Times New Roman"/>
          <w:sz w:val="28"/>
          <w:szCs w:val="28"/>
        </w:rPr>
        <w:t xml:space="preserve"> может быть расторгнут в одностороннем порядке в следующем случае:</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а) отчисления как меры дисциплинарного взыскания; применение к </w:t>
      </w:r>
      <w:proofErr w:type="gramStart"/>
      <w:r w:rsidRPr="00EF177F">
        <w:rPr>
          <w:rFonts w:ascii="Times New Roman" w:hAnsi="Times New Roman" w:cs="Times New Roman"/>
          <w:sz w:val="28"/>
          <w:szCs w:val="28"/>
        </w:rPr>
        <w:t>обучающемуся</w:t>
      </w:r>
      <w:proofErr w:type="gramEnd"/>
      <w:r w:rsidRPr="00EF177F">
        <w:rPr>
          <w:rFonts w:ascii="Times New Roman" w:hAnsi="Times New Roman" w:cs="Times New Roman"/>
          <w:sz w:val="28"/>
          <w:szCs w:val="28"/>
        </w:rPr>
        <w:t xml:space="preserve">, достигшему возраста 15 лет,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б) невыполнение </w:t>
      </w:r>
      <w:proofErr w:type="gramStart"/>
      <w:r w:rsidRPr="00EF177F">
        <w:rPr>
          <w:rFonts w:ascii="Times New Roman" w:hAnsi="Times New Roman" w:cs="Times New Roman"/>
          <w:sz w:val="28"/>
          <w:szCs w:val="28"/>
        </w:rPr>
        <w:t>обучающимся</w:t>
      </w:r>
      <w:proofErr w:type="gramEnd"/>
      <w:r w:rsidRPr="00EF177F">
        <w:rPr>
          <w:rFonts w:ascii="Times New Roman" w:hAnsi="Times New Roman" w:cs="Times New Roman"/>
          <w:sz w:val="28"/>
          <w:szCs w:val="28"/>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г) просрочка оплаты стоимости дополнительных платных услуг  более двух месяцев;</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д) невозможность надлежащего исполнения обязательств по оказанию Дополнительных услуг вследствие действий (бездействия) обучающегося.</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7.7. Ответственность Учреждения при оказании Дополнительных услуг:</w:t>
      </w:r>
    </w:p>
    <w:p w:rsidR="00EE66A3" w:rsidRPr="00EF177F" w:rsidRDefault="00EE66A3" w:rsidP="00EF177F">
      <w:pPr>
        <w:spacing w:after="0" w:line="240" w:lineRule="auto"/>
        <w:ind w:firstLine="660"/>
        <w:jc w:val="both"/>
        <w:rPr>
          <w:rFonts w:ascii="Times New Roman" w:hAnsi="Times New Roman" w:cs="Times New Roman"/>
          <w:sz w:val="28"/>
          <w:szCs w:val="28"/>
        </w:rPr>
      </w:pPr>
      <w:proofErr w:type="gramStart"/>
      <w:r w:rsidRPr="00EF177F">
        <w:rPr>
          <w:rFonts w:ascii="Times New Roman" w:hAnsi="Times New Roman" w:cs="Times New Roman"/>
          <w:sz w:val="28"/>
          <w:szCs w:val="28"/>
        </w:rPr>
        <w:t>7.7.1.  перед заказчиками услуг (детьми, родителями (законными представителями), Учреждение несет ответственность:</w:t>
      </w:r>
      <w:proofErr w:type="gramEnd"/>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за неисполнение обязательств в полном объеме и качество, заявленное Учреждением в договоре на оказание Дополнительных услуг;</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за невыполнение образовательной программы в указанные в договоре и установленные сроки;</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за жизнь и здоровье детей во время оказания Дополнительных услуг в Учреждении;</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за безопасные условия при организации  образовательного процесса;</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lastRenderedPageBreak/>
        <w:t>- за нарушение прав и свобод обучающихся, воспитанников и работников Учреждения;</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за иные действия, предусмотренные законодательством РФ.</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7.7.2. кроме ответственности перед заказчиком, Учреждение несет ответственность </w:t>
      </w:r>
      <w:proofErr w:type="gramStart"/>
      <w:r w:rsidRPr="00EF177F">
        <w:rPr>
          <w:rFonts w:ascii="Times New Roman" w:hAnsi="Times New Roman" w:cs="Times New Roman"/>
          <w:sz w:val="28"/>
          <w:szCs w:val="28"/>
        </w:rPr>
        <w:t>за</w:t>
      </w:r>
      <w:proofErr w:type="gramEnd"/>
      <w:r w:rsidRPr="00EF177F">
        <w:rPr>
          <w:rFonts w:ascii="Times New Roman" w:hAnsi="Times New Roman" w:cs="Times New Roman"/>
          <w:sz w:val="28"/>
          <w:szCs w:val="28"/>
        </w:rPr>
        <w:t>:</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нецелевое расходование финансовых средств;</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несвоевременное и неправильное начисление и уплату налогов;</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за несоблюдение требований по охране труда;</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 </w:t>
      </w:r>
      <w:r w:rsidR="00EF177F" w:rsidRPr="00EF177F">
        <w:rPr>
          <w:rFonts w:ascii="Times New Roman" w:hAnsi="Times New Roman" w:cs="Times New Roman"/>
          <w:sz w:val="28"/>
          <w:szCs w:val="28"/>
        </w:rPr>
        <w:t>непредставление</w:t>
      </w:r>
      <w:r w:rsidRPr="00EF177F">
        <w:rPr>
          <w:rFonts w:ascii="Times New Roman" w:hAnsi="Times New Roman" w:cs="Times New Roman"/>
          <w:sz w:val="28"/>
          <w:szCs w:val="28"/>
        </w:rPr>
        <w:t xml:space="preserve"> достоверной информации по  расходованию денежных средств за оказание Дополнительных услуг Учреждением.</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 xml:space="preserve">Ежегодный отчёт о поступлении и использовании внебюджетных средств размещается на сайте Учреждения, публикуется и распространяется в формах, возможных для учреждения. </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7.8. Персональную ответственность за деятельность Учреждения при оказании Дополнительных услуг несет руководитель Учреждения.</w:t>
      </w:r>
    </w:p>
    <w:p w:rsidR="00EE66A3" w:rsidRPr="00EF177F" w:rsidRDefault="00EE66A3" w:rsidP="00EF177F">
      <w:pPr>
        <w:spacing w:after="0" w:line="240" w:lineRule="auto"/>
        <w:ind w:firstLine="660"/>
        <w:jc w:val="both"/>
        <w:rPr>
          <w:rFonts w:ascii="Times New Roman" w:hAnsi="Times New Roman" w:cs="Times New Roman"/>
          <w:sz w:val="28"/>
          <w:szCs w:val="28"/>
        </w:rPr>
      </w:pPr>
      <w:r w:rsidRPr="00EF177F">
        <w:rPr>
          <w:rFonts w:ascii="Times New Roman" w:hAnsi="Times New Roman" w:cs="Times New Roman"/>
          <w:sz w:val="28"/>
          <w:szCs w:val="28"/>
        </w:rPr>
        <w:t>7.10. Руководитель несет ответственность за соблюдение действующих нормативных документов в сфере оказания Дополнительных услуг, а также гражданского, трудового, административного и уголовного законодательства при оказании Дополнительных услуг.</w:t>
      </w:r>
    </w:p>
    <w:p w:rsidR="00EE66A3" w:rsidRPr="00EF177F" w:rsidRDefault="00EE66A3" w:rsidP="00EF177F">
      <w:pPr>
        <w:spacing w:after="0" w:line="240" w:lineRule="auto"/>
        <w:jc w:val="both"/>
        <w:rPr>
          <w:rFonts w:ascii="Times New Roman" w:hAnsi="Times New Roman" w:cs="Times New Roman"/>
          <w:sz w:val="28"/>
          <w:szCs w:val="28"/>
        </w:rPr>
      </w:pPr>
    </w:p>
    <w:p w:rsidR="00EE66A3" w:rsidRPr="00EF177F" w:rsidRDefault="00EE66A3" w:rsidP="00EF177F">
      <w:pPr>
        <w:spacing w:after="0" w:line="240" w:lineRule="auto"/>
        <w:jc w:val="center"/>
        <w:rPr>
          <w:rFonts w:ascii="Times New Roman" w:hAnsi="Times New Roman" w:cs="Times New Roman"/>
          <w:sz w:val="28"/>
          <w:szCs w:val="28"/>
        </w:rPr>
      </w:pPr>
      <w:r w:rsidRPr="00EF177F">
        <w:rPr>
          <w:rFonts w:ascii="Times New Roman" w:hAnsi="Times New Roman" w:cs="Times New Roman"/>
          <w:sz w:val="28"/>
          <w:szCs w:val="28"/>
        </w:rPr>
        <w:t>8. Учет и отчетность по внебюджетным средствам</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8.1. Учет внебюджетных средств ведется в соответствии с действующим законодательством для некоммерческих организаций, финансируемых из бюджета, настоящим Положением и приказом руководителя "Об учетной политике", издаваемым ежегодно.</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8.2. Учреждение обязано обеспечить наглядность и доступность (стенды, уголки и т.п.) для всех участников образовательного процесса (родителей, учащихся, педагогов) к следующей информации:</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условия предоставления платных услу</w:t>
      </w:r>
      <w:proofErr w:type="gramStart"/>
      <w:r w:rsidRPr="00EF177F">
        <w:rPr>
          <w:rFonts w:ascii="Times New Roman" w:hAnsi="Times New Roman" w:cs="Times New Roman"/>
          <w:sz w:val="28"/>
          <w:szCs w:val="28"/>
        </w:rPr>
        <w:t>г(</w:t>
      </w:r>
      <w:proofErr w:type="gramEnd"/>
      <w:r w:rsidRPr="00EF177F">
        <w:rPr>
          <w:rFonts w:ascii="Times New Roman" w:hAnsi="Times New Roman" w:cs="Times New Roman"/>
          <w:sz w:val="28"/>
          <w:szCs w:val="28"/>
        </w:rPr>
        <w:t>пункт.3);</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размер оплаты за предоставляемые услуги (пункт 6);</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нормативные акты, регламентирующие порядок и условия предоставления услуг.</w:t>
      </w:r>
    </w:p>
    <w:p w:rsidR="00EE66A3" w:rsidRPr="00EF177F" w:rsidRDefault="00EE66A3" w:rsidP="00EF177F">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8.3. Руководитель учреждения обязан (не менее двух раз в год) предоставлять Управляющему Совету образовательного учреждения отчет о доходах и расходовании средств, полученных образовательным учреждением от предоставления Дополнительных услуг.</w:t>
      </w:r>
    </w:p>
    <w:p w:rsidR="00EE66A3" w:rsidRPr="00EF177F" w:rsidRDefault="00EE66A3" w:rsidP="00EF177F">
      <w:pPr>
        <w:spacing w:after="0" w:line="240" w:lineRule="auto"/>
        <w:jc w:val="both"/>
        <w:rPr>
          <w:rFonts w:ascii="Times New Roman" w:hAnsi="Times New Roman" w:cs="Times New Roman"/>
          <w:sz w:val="28"/>
          <w:szCs w:val="28"/>
        </w:rPr>
      </w:pPr>
    </w:p>
    <w:p w:rsidR="00EE66A3" w:rsidRPr="00EF177F" w:rsidRDefault="00EE66A3" w:rsidP="00EF177F">
      <w:pPr>
        <w:spacing w:after="0" w:line="240" w:lineRule="auto"/>
        <w:jc w:val="center"/>
        <w:rPr>
          <w:rFonts w:ascii="Times New Roman" w:hAnsi="Times New Roman" w:cs="Times New Roman"/>
          <w:sz w:val="28"/>
          <w:szCs w:val="28"/>
        </w:rPr>
      </w:pPr>
      <w:r w:rsidRPr="00EF177F">
        <w:rPr>
          <w:rFonts w:ascii="Times New Roman" w:hAnsi="Times New Roman" w:cs="Times New Roman"/>
          <w:sz w:val="28"/>
          <w:szCs w:val="28"/>
        </w:rPr>
        <w:t xml:space="preserve">9. </w:t>
      </w:r>
      <w:proofErr w:type="gramStart"/>
      <w:r w:rsidRPr="00EF177F">
        <w:rPr>
          <w:rFonts w:ascii="Times New Roman" w:hAnsi="Times New Roman" w:cs="Times New Roman"/>
          <w:sz w:val="28"/>
          <w:szCs w:val="28"/>
        </w:rPr>
        <w:t>Контроль за</w:t>
      </w:r>
      <w:proofErr w:type="gramEnd"/>
      <w:r w:rsidRPr="00EF177F">
        <w:rPr>
          <w:rFonts w:ascii="Times New Roman" w:hAnsi="Times New Roman" w:cs="Times New Roman"/>
          <w:sz w:val="28"/>
          <w:szCs w:val="28"/>
        </w:rPr>
        <w:t xml:space="preserve"> порядком и качеством предоставления Дополнительных услуг</w:t>
      </w:r>
    </w:p>
    <w:p w:rsidR="00EE66A3" w:rsidRPr="00EF177F" w:rsidRDefault="00EE66A3" w:rsidP="00EF177F">
      <w:pPr>
        <w:spacing w:after="0" w:line="240" w:lineRule="auto"/>
        <w:jc w:val="center"/>
        <w:rPr>
          <w:rFonts w:ascii="Times New Roman" w:hAnsi="Times New Roman" w:cs="Times New Roman"/>
          <w:sz w:val="28"/>
          <w:szCs w:val="28"/>
        </w:rPr>
      </w:pPr>
    </w:p>
    <w:p w:rsidR="00EE66A3" w:rsidRPr="00EF177F" w:rsidRDefault="00EE66A3" w:rsidP="005D2331">
      <w:pPr>
        <w:spacing w:after="0" w:line="240" w:lineRule="auto"/>
        <w:ind w:firstLine="770"/>
        <w:jc w:val="both"/>
        <w:rPr>
          <w:rFonts w:ascii="Times New Roman" w:hAnsi="Times New Roman" w:cs="Times New Roman"/>
          <w:sz w:val="28"/>
          <w:szCs w:val="28"/>
        </w:rPr>
      </w:pPr>
      <w:r w:rsidRPr="00EF177F">
        <w:rPr>
          <w:rFonts w:ascii="Times New Roman" w:hAnsi="Times New Roman" w:cs="Times New Roman"/>
          <w:sz w:val="28"/>
          <w:szCs w:val="28"/>
        </w:rPr>
        <w:t xml:space="preserve">9.1. </w:t>
      </w:r>
      <w:proofErr w:type="gramStart"/>
      <w:r w:rsidRPr="00EF177F">
        <w:rPr>
          <w:rFonts w:ascii="Times New Roman" w:hAnsi="Times New Roman" w:cs="Times New Roman"/>
          <w:sz w:val="28"/>
          <w:szCs w:val="28"/>
        </w:rPr>
        <w:t>Контроль за</w:t>
      </w:r>
      <w:proofErr w:type="gramEnd"/>
      <w:r w:rsidRPr="00EF177F">
        <w:rPr>
          <w:rFonts w:ascii="Times New Roman" w:hAnsi="Times New Roman" w:cs="Times New Roman"/>
          <w:sz w:val="28"/>
          <w:szCs w:val="28"/>
        </w:rPr>
        <w:t xml:space="preserve"> соблюдением законодательства по организации Доп</w:t>
      </w:r>
      <w:r w:rsidR="00EF177F">
        <w:rPr>
          <w:rFonts w:ascii="Times New Roman" w:hAnsi="Times New Roman" w:cs="Times New Roman"/>
          <w:sz w:val="28"/>
          <w:szCs w:val="28"/>
        </w:rPr>
        <w:t>олнительных услуг осуществляет У</w:t>
      </w:r>
      <w:r w:rsidRPr="00EF177F">
        <w:rPr>
          <w:rFonts w:ascii="Times New Roman" w:hAnsi="Times New Roman" w:cs="Times New Roman"/>
          <w:sz w:val="28"/>
          <w:szCs w:val="28"/>
        </w:rPr>
        <w:t xml:space="preserve">правление образования администрации </w:t>
      </w:r>
      <w:proofErr w:type="spellStart"/>
      <w:r w:rsidRPr="00EF177F">
        <w:rPr>
          <w:rFonts w:ascii="Times New Roman" w:hAnsi="Times New Roman" w:cs="Times New Roman"/>
          <w:sz w:val="28"/>
          <w:szCs w:val="28"/>
        </w:rPr>
        <w:t>г.о</w:t>
      </w:r>
      <w:proofErr w:type="spellEnd"/>
      <w:r w:rsidRPr="00EF177F">
        <w:rPr>
          <w:rFonts w:ascii="Times New Roman" w:hAnsi="Times New Roman" w:cs="Times New Roman"/>
          <w:sz w:val="28"/>
          <w:szCs w:val="28"/>
        </w:rPr>
        <w:t>. Саранск.</w:t>
      </w:r>
    </w:p>
    <w:p w:rsidR="00EE66A3" w:rsidRPr="00EF177F" w:rsidRDefault="00EE66A3" w:rsidP="00EF177F">
      <w:pPr>
        <w:spacing w:after="0" w:line="240" w:lineRule="auto"/>
        <w:jc w:val="both"/>
        <w:rPr>
          <w:rFonts w:ascii="Times New Roman" w:hAnsi="Times New Roman" w:cs="Times New Roman"/>
          <w:sz w:val="28"/>
          <w:szCs w:val="28"/>
        </w:rPr>
      </w:pPr>
    </w:p>
    <w:p w:rsidR="00EE66A3" w:rsidRPr="00EF177F" w:rsidRDefault="00EE66A3" w:rsidP="00EF177F">
      <w:pPr>
        <w:spacing w:after="0" w:line="240" w:lineRule="auto"/>
        <w:jc w:val="both"/>
        <w:rPr>
          <w:rFonts w:ascii="Times New Roman" w:hAnsi="Times New Roman" w:cs="Times New Roman"/>
          <w:sz w:val="28"/>
          <w:szCs w:val="28"/>
        </w:rPr>
      </w:pPr>
    </w:p>
    <w:p w:rsidR="0099631A" w:rsidRPr="00EF177F" w:rsidRDefault="0099631A" w:rsidP="00EF177F">
      <w:pPr>
        <w:spacing w:line="240" w:lineRule="auto"/>
        <w:rPr>
          <w:sz w:val="28"/>
          <w:szCs w:val="28"/>
        </w:rPr>
      </w:pPr>
    </w:p>
    <w:sectPr w:rsidR="0099631A" w:rsidRPr="00EF177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31" w:rsidRDefault="005D2331" w:rsidP="005D2331">
      <w:pPr>
        <w:spacing w:after="0" w:line="240" w:lineRule="auto"/>
      </w:pPr>
      <w:r>
        <w:separator/>
      </w:r>
    </w:p>
  </w:endnote>
  <w:endnote w:type="continuationSeparator" w:id="0">
    <w:p w:rsidR="005D2331" w:rsidRDefault="005D2331" w:rsidP="005D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155377"/>
      <w:docPartObj>
        <w:docPartGallery w:val="Page Numbers (Bottom of Page)"/>
        <w:docPartUnique/>
      </w:docPartObj>
    </w:sdtPr>
    <w:sdtEndPr/>
    <w:sdtContent>
      <w:p w:rsidR="005D2331" w:rsidRDefault="005D2331">
        <w:pPr>
          <w:pStyle w:val="a9"/>
          <w:jc w:val="center"/>
        </w:pPr>
        <w:r>
          <w:fldChar w:fldCharType="begin"/>
        </w:r>
        <w:r>
          <w:instrText>PAGE   \* MERGEFORMAT</w:instrText>
        </w:r>
        <w:r>
          <w:fldChar w:fldCharType="separate"/>
        </w:r>
        <w:r w:rsidR="001C3E8D">
          <w:rPr>
            <w:noProof/>
          </w:rPr>
          <w:t>1</w:t>
        </w:r>
        <w:r>
          <w:fldChar w:fldCharType="end"/>
        </w:r>
      </w:p>
    </w:sdtContent>
  </w:sdt>
  <w:p w:rsidR="005D2331" w:rsidRDefault="005D23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31" w:rsidRDefault="005D2331" w:rsidP="005D2331">
      <w:pPr>
        <w:spacing w:after="0" w:line="240" w:lineRule="auto"/>
      </w:pPr>
      <w:r>
        <w:separator/>
      </w:r>
    </w:p>
  </w:footnote>
  <w:footnote w:type="continuationSeparator" w:id="0">
    <w:p w:rsidR="005D2331" w:rsidRDefault="005D2331" w:rsidP="005D2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B5EE6"/>
    <w:multiLevelType w:val="hybridMultilevel"/>
    <w:tmpl w:val="AD5626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68"/>
    <w:rsid w:val="00140673"/>
    <w:rsid w:val="001C3E8D"/>
    <w:rsid w:val="005D2331"/>
    <w:rsid w:val="006F1168"/>
    <w:rsid w:val="0099631A"/>
    <w:rsid w:val="00EE66A3"/>
    <w:rsid w:val="00EF1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A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66A3"/>
    <w:rPr>
      <w:color w:val="0000FF"/>
      <w:u w:val="single"/>
    </w:rPr>
  </w:style>
  <w:style w:type="paragraph" w:styleId="a4">
    <w:name w:val="Balloon Text"/>
    <w:basedOn w:val="a"/>
    <w:link w:val="a5"/>
    <w:uiPriority w:val="99"/>
    <w:semiHidden/>
    <w:unhideWhenUsed/>
    <w:rsid w:val="00EF17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77F"/>
    <w:rPr>
      <w:rFonts w:ascii="Tahoma" w:eastAsia="Times New Roman" w:hAnsi="Tahoma" w:cs="Tahoma"/>
      <w:sz w:val="16"/>
      <w:szCs w:val="16"/>
      <w:lang w:eastAsia="ru-RU"/>
    </w:rPr>
  </w:style>
  <w:style w:type="character" w:styleId="a6">
    <w:name w:val="line number"/>
    <w:basedOn w:val="a0"/>
    <w:uiPriority w:val="99"/>
    <w:semiHidden/>
    <w:unhideWhenUsed/>
    <w:rsid w:val="005D2331"/>
  </w:style>
  <w:style w:type="paragraph" w:styleId="a7">
    <w:name w:val="header"/>
    <w:basedOn w:val="a"/>
    <w:link w:val="a8"/>
    <w:uiPriority w:val="99"/>
    <w:unhideWhenUsed/>
    <w:rsid w:val="005D23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2331"/>
    <w:rPr>
      <w:rFonts w:ascii="Calibri" w:eastAsia="Times New Roman" w:hAnsi="Calibri" w:cs="Calibri"/>
      <w:lang w:eastAsia="ru-RU"/>
    </w:rPr>
  </w:style>
  <w:style w:type="paragraph" w:styleId="a9">
    <w:name w:val="footer"/>
    <w:basedOn w:val="a"/>
    <w:link w:val="aa"/>
    <w:uiPriority w:val="99"/>
    <w:unhideWhenUsed/>
    <w:rsid w:val="005D23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2331"/>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A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66A3"/>
    <w:rPr>
      <w:color w:val="0000FF"/>
      <w:u w:val="single"/>
    </w:rPr>
  </w:style>
  <w:style w:type="paragraph" w:styleId="a4">
    <w:name w:val="Balloon Text"/>
    <w:basedOn w:val="a"/>
    <w:link w:val="a5"/>
    <w:uiPriority w:val="99"/>
    <w:semiHidden/>
    <w:unhideWhenUsed/>
    <w:rsid w:val="00EF17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77F"/>
    <w:rPr>
      <w:rFonts w:ascii="Tahoma" w:eastAsia="Times New Roman" w:hAnsi="Tahoma" w:cs="Tahoma"/>
      <w:sz w:val="16"/>
      <w:szCs w:val="16"/>
      <w:lang w:eastAsia="ru-RU"/>
    </w:rPr>
  </w:style>
  <w:style w:type="character" w:styleId="a6">
    <w:name w:val="line number"/>
    <w:basedOn w:val="a0"/>
    <w:uiPriority w:val="99"/>
    <w:semiHidden/>
    <w:unhideWhenUsed/>
    <w:rsid w:val="005D2331"/>
  </w:style>
  <w:style w:type="paragraph" w:styleId="a7">
    <w:name w:val="header"/>
    <w:basedOn w:val="a"/>
    <w:link w:val="a8"/>
    <w:uiPriority w:val="99"/>
    <w:unhideWhenUsed/>
    <w:rsid w:val="005D23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2331"/>
    <w:rPr>
      <w:rFonts w:ascii="Calibri" w:eastAsia="Times New Roman" w:hAnsi="Calibri" w:cs="Calibri"/>
      <w:lang w:eastAsia="ru-RU"/>
    </w:rPr>
  </w:style>
  <w:style w:type="paragraph" w:styleId="a9">
    <w:name w:val="footer"/>
    <w:basedOn w:val="a"/>
    <w:link w:val="aa"/>
    <w:uiPriority w:val="99"/>
    <w:unhideWhenUsed/>
    <w:rsid w:val="005D23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2331"/>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952B3D054AAE857DD809BA736DDBC1F9BCAB1DC71ECAB3B4ADC967744852E5E8C88FCE524EBA3FnDI0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FF3462CA7E23B0A1F2698D5490BA130F62B559B8D73AB951D7D57FF41EBAA4AD43903A9A5A3BB8xFK2J" TargetMode="External"/><Relationship Id="rId5" Type="http://schemas.openxmlformats.org/officeDocument/2006/relationships/webSettings" Target="webSettings.xml"/><Relationship Id="rId10" Type="http://schemas.openxmlformats.org/officeDocument/2006/relationships/hyperlink" Target="consultantplus://offline/ref=C6952B3D054AAE857DD809BA736DDBC1F9BDAA1CC11FCAB3B4ADC96774n4I8K" TargetMode="External"/><Relationship Id="rId4" Type="http://schemas.openxmlformats.org/officeDocument/2006/relationships/settings" Target="settings.xml"/><Relationship Id="rId9" Type="http://schemas.openxmlformats.org/officeDocument/2006/relationships/hyperlink" Target="consultantplus://offline/ref=C6952B3D054AAE857DD809BA736DDBC1FBBBAE1AC84E9DB1E5F8C7627C181AF5A68D82CF524EnBI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Заводова О.Н.</dc:creator>
  <cp:keywords/>
  <dc:description/>
  <cp:lastModifiedBy>Заводова О.Н.</cp:lastModifiedBy>
  <cp:revision>6</cp:revision>
  <cp:lastPrinted>2014-02-12T05:41:00Z</cp:lastPrinted>
  <dcterms:created xsi:type="dcterms:W3CDTF">2014-02-11T13:06:00Z</dcterms:created>
  <dcterms:modified xsi:type="dcterms:W3CDTF">2015-01-12T08:02:00Z</dcterms:modified>
</cp:coreProperties>
</file>