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1" w:rsidRDefault="00C37CD1" w:rsidP="00C37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37CD1" w:rsidRDefault="00C37CD1" w:rsidP="00C37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«Дубёнский детский сад комбинированного вида «Солнышко»</w:t>
      </w:r>
    </w:p>
    <w:p w:rsidR="008E3E6A" w:rsidRDefault="00C37CD1">
      <w:pPr>
        <w:pStyle w:val="a3"/>
        <w:spacing w:before="3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200025</wp:posOffset>
                </wp:positionV>
                <wp:extent cx="598678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28"/>
                            <a:gd name="T2" fmla="+- 0 11131 1704"/>
                            <a:gd name="T3" fmla="*/ T2 w 9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8">
                              <a:moveTo>
                                <a:pt x="0" y="0"/>
                              </a:moveTo>
                              <a:lnTo>
                                <a:pt x="94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234D" id="Freeform 6" o:spid="_x0000_s1026" style="position:absolute;margin-left:85.2pt;margin-top:15.75pt;width:4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" path="m,l9427,e" filled="f" strokecolor="#181818" strokeweight=".67736mm">
                <v:path arrowok="t" o:connecttype="custom" o:connectlocs="0,0;5986145,0" o:connectangles="0,0"/>
                <w10:wrap type="topAndBottom" anchorx="page"/>
              </v:shape>
            </w:pict>
          </mc:Fallback>
        </mc:AlternateContent>
      </w:r>
    </w:p>
    <w:p w:rsidR="008E3E6A" w:rsidRDefault="00C37CD1">
      <w:pPr>
        <w:spacing w:before="226"/>
        <w:ind w:left="1141" w:right="1139"/>
        <w:jc w:val="center"/>
        <w:rPr>
          <w:rFonts w:ascii="Times New Roman" w:hAnsi="Times New Roman"/>
          <w:color w:val="262626"/>
          <w:sz w:val="25"/>
        </w:rPr>
      </w:pPr>
      <w:r>
        <w:rPr>
          <w:rFonts w:ascii="Times New Roman" w:hAnsi="Times New Roman"/>
          <w:color w:val="111111"/>
          <w:sz w:val="25"/>
        </w:rPr>
        <w:t xml:space="preserve">П </w:t>
      </w:r>
      <w:r>
        <w:rPr>
          <w:rFonts w:ascii="Times New Roman" w:hAnsi="Times New Roman"/>
          <w:color w:val="1F1F1F"/>
          <w:sz w:val="25"/>
        </w:rPr>
        <w:t xml:space="preserve">Р </w:t>
      </w:r>
      <w:r>
        <w:rPr>
          <w:rFonts w:ascii="Times New Roman" w:hAnsi="Times New Roman"/>
          <w:color w:val="1A1A1A"/>
          <w:sz w:val="25"/>
        </w:rPr>
        <w:t xml:space="preserve">И </w:t>
      </w:r>
      <w:r>
        <w:rPr>
          <w:rFonts w:ascii="Times New Roman" w:hAnsi="Times New Roman"/>
          <w:color w:val="1C1C1C"/>
          <w:sz w:val="25"/>
        </w:rPr>
        <w:t xml:space="preserve">К </w:t>
      </w:r>
      <w:r>
        <w:rPr>
          <w:rFonts w:ascii="Times New Roman" w:hAnsi="Times New Roman"/>
          <w:color w:val="1A1A1A"/>
          <w:sz w:val="25"/>
        </w:rPr>
        <w:t xml:space="preserve">А </w:t>
      </w:r>
      <w:r>
        <w:rPr>
          <w:rFonts w:ascii="Times New Roman" w:hAnsi="Times New Roman"/>
          <w:color w:val="262626"/>
          <w:sz w:val="25"/>
        </w:rPr>
        <w:t>3</w:t>
      </w:r>
    </w:p>
    <w:p w:rsidR="001D37E3" w:rsidRDefault="001D37E3">
      <w:pPr>
        <w:spacing w:before="226"/>
        <w:ind w:left="1141" w:right="1139"/>
        <w:jc w:val="center"/>
        <w:rPr>
          <w:rFonts w:ascii="Times New Roman" w:hAnsi="Times New Roman"/>
          <w:color w:val="111111"/>
          <w:sz w:val="25"/>
        </w:rPr>
      </w:pPr>
      <w:r>
        <w:rPr>
          <w:rFonts w:ascii="Times New Roman" w:hAnsi="Times New Roman"/>
          <w:color w:val="111111"/>
          <w:sz w:val="25"/>
        </w:rPr>
        <w:t>По обособленному структурному подразделению «Петровский детский сад «Улыбка»</w:t>
      </w:r>
    </w:p>
    <w:p w:rsidR="001D37E3" w:rsidRDefault="001D37E3">
      <w:pPr>
        <w:spacing w:before="226"/>
        <w:ind w:left="1141" w:right="1139"/>
        <w:jc w:val="center"/>
        <w:rPr>
          <w:rFonts w:ascii="Times New Roman" w:hAnsi="Times New Roman"/>
          <w:sz w:val="25"/>
        </w:rPr>
      </w:pPr>
    </w:p>
    <w:p w:rsidR="008E3E6A" w:rsidRDefault="008E3E6A">
      <w:pPr>
        <w:pStyle w:val="a3"/>
        <w:spacing w:before="8"/>
        <w:rPr>
          <w:rFonts w:ascii="Times New Roman"/>
          <w:sz w:val="15"/>
        </w:rPr>
      </w:pPr>
    </w:p>
    <w:p w:rsidR="008E3E6A" w:rsidRDefault="001D37E3" w:rsidP="001D37E3">
      <w:pPr>
        <w:pStyle w:val="a3"/>
        <w:tabs>
          <w:tab w:val="left" w:pos="1020"/>
          <w:tab w:val="left" w:pos="7065"/>
        </w:tabs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№</w:t>
      </w:r>
      <w:r w:rsidR="00B85D71">
        <w:rPr>
          <w:rFonts w:ascii="Times New Roman"/>
          <w:sz w:val="28"/>
        </w:rPr>
        <w:t xml:space="preserve">6-1 </w:t>
      </w:r>
      <w:r w:rsidR="00B85D71">
        <w:rPr>
          <w:rFonts w:ascii="Times New Roman"/>
          <w:sz w:val="28"/>
        </w:rPr>
        <w:t>о</w:t>
      </w:r>
      <w:r w:rsidR="00B85D71">
        <w:rPr>
          <w:rFonts w:ascii="Times New Roman"/>
          <w:sz w:val="28"/>
        </w:rPr>
        <w:t>.</w:t>
      </w:r>
      <w:r w:rsidR="00B85D71">
        <w:rPr>
          <w:rFonts w:ascii="Times New Roman"/>
          <w:sz w:val="28"/>
        </w:rPr>
        <w:t>д</w:t>
      </w:r>
      <w:r w:rsidR="00B85D71">
        <w:rPr>
          <w:rFonts w:ascii="Times New Roman"/>
          <w:sz w:val="28"/>
        </w:rPr>
        <w:t>.</w:t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от</w:t>
      </w:r>
      <w:r w:rsidR="004D22E0">
        <w:rPr>
          <w:rFonts w:ascii="Times New Roman"/>
          <w:sz w:val="28"/>
        </w:rPr>
        <w:t xml:space="preserve"> 18</w:t>
      </w:r>
      <w:r>
        <w:rPr>
          <w:rFonts w:ascii="Times New Roman"/>
          <w:sz w:val="28"/>
        </w:rPr>
        <w:t>.01.2019</w:t>
      </w:r>
    </w:p>
    <w:p w:rsidR="008E3E6A" w:rsidRDefault="008E3E6A">
      <w:pPr>
        <w:pStyle w:val="a3"/>
        <w:spacing w:before="11"/>
        <w:rPr>
          <w:rFonts w:ascii="Times New Roman"/>
          <w:sz w:val="40"/>
        </w:rPr>
      </w:pPr>
    </w:p>
    <w:p w:rsidR="008E3E6A" w:rsidRDefault="001D37E3">
      <w:pPr>
        <w:ind w:left="1143" w:right="1139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F1F1F"/>
          <w:sz w:val="27"/>
        </w:rPr>
        <w:t>«</w:t>
      </w:r>
      <w:r w:rsidR="00C37CD1">
        <w:rPr>
          <w:rFonts w:ascii="Times New Roman" w:hAnsi="Times New Roman"/>
          <w:color w:val="1F1F1F"/>
          <w:sz w:val="27"/>
        </w:rPr>
        <w:t xml:space="preserve">Об </w:t>
      </w:r>
      <w:r w:rsidR="00C37CD1">
        <w:rPr>
          <w:rFonts w:ascii="Times New Roman" w:hAnsi="Times New Roman"/>
          <w:color w:val="181818"/>
          <w:sz w:val="27"/>
        </w:rPr>
        <w:t xml:space="preserve">утверждение </w:t>
      </w:r>
      <w:r w:rsidR="00C37CD1">
        <w:rPr>
          <w:rFonts w:ascii="Times New Roman" w:hAnsi="Times New Roman"/>
          <w:color w:val="151515"/>
          <w:sz w:val="27"/>
        </w:rPr>
        <w:t xml:space="preserve">Положения </w:t>
      </w:r>
      <w:r w:rsidR="00C37CD1">
        <w:rPr>
          <w:rFonts w:ascii="Times New Roman" w:hAnsi="Times New Roman"/>
          <w:color w:val="1A1A1A"/>
          <w:sz w:val="27"/>
        </w:rPr>
        <w:t xml:space="preserve">о </w:t>
      </w:r>
      <w:r w:rsidR="00C37CD1">
        <w:rPr>
          <w:rFonts w:ascii="Times New Roman" w:hAnsi="Times New Roman"/>
          <w:color w:val="161616"/>
          <w:sz w:val="27"/>
        </w:rPr>
        <w:t xml:space="preserve">питьевом </w:t>
      </w:r>
      <w:r>
        <w:rPr>
          <w:rFonts w:ascii="Times New Roman" w:hAnsi="Times New Roman"/>
          <w:color w:val="151515"/>
          <w:sz w:val="27"/>
        </w:rPr>
        <w:t>режиме»</w:t>
      </w: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8E3E6A">
      <w:pPr>
        <w:pStyle w:val="a3"/>
        <w:spacing w:before="8"/>
        <w:rPr>
          <w:rFonts w:ascii="Times New Roman"/>
          <w:sz w:val="27"/>
        </w:rPr>
      </w:pPr>
    </w:p>
    <w:p w:rsidR="008E3E6A" w:rsidRDefault="00C37CD1">
      <w:pPr>
        <w:spacing w:before="1" w:line="340" w:lineRule="auto"/>
        <w:ind w:left="149" w:right="166" w:firstLine="709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333333"/>
          <w:sz w:val="27"/>
        </w:rPr>
        <w:t>В</w:t>
      </w:r>
      <w:r>
        <w:rPr>
          <w:rFonts w:ascii="Times New Roman" w:hAnsi="Times New Roman"/>
          <w:color w:val="333333"/>
          <w:spacing w:val="-28"/>
          <w:sz w:val="27"/>
        </w:rPr>
        <w:t xml:space="preserve"> </w:t>
      </w:r>
      <w:r>
        <w:rPr>
          <w:rFonts w:ascii="Times New Roman" w:hAnsi="Times New Roman"/>
          <w:color w:val="212121"/>
          <w:sz w:val="27"/>
        </w:rPr>
        <w:t>соответствии</w:t>
      </w:r>
      <w:r>
        <w:rPr>
          <w:rFonts w:ascii="Times New Roman" w:hAnsi="Times New Roman"/>
          <w:color w:val="212121"/>
          <w:spacing w:val="-10"/>
          <w:sz w:val="27"/>
        </w:rPr>
        <w:t xml:space="preserve"> </w:t>
      </w:r>
      <w:r>
        <w:rPr>
          <w:rFonts w:ascii="Times New Roman" w:hAnsi="Times New Roman"/>
          <w:color w:val="282828"/>
          <w:sz w:val="27"/>
        </w:rPr>
        <w:t>с</w:t>
      </w:r>
      <w:r>
        <w:rPr>
          <w:rFonts w:ascii="Times New Roman" w:hAnsi="Times New Roman"/>
          <w:color w:val="282828"/>
          <w:spacing w:val="-25"/>
          <w:sz w:val="27"/>
        </w:rPr>
        <w:t xml:space="preserve"> </w:t>
      </w:r>
      <w:r>
        <w:rPr>
          <w:rFonts w:ascii="Times New Roman" w:hAnsi="Times New Roman"/>
          <w:color w:val="161616"/>
          <w:sz w:val="27"/>
        </w:rPr>
        <w:t>Федеральным</w:t>
      </w:r>
      <w:r>
        <w:rPr>
          <w:rFonts w:ascii="Times New Roman" w:hAnsi="Times New Roman"/>
          <w:color w:val="161616"/>
          <w:spacing w:val="-10"/>
          <w:sz w:val="27"/>
        </w:rPr>
        <w:t xml:space="preserve"> </w:t>
      </w:r>
      <w:r>
        <w:rPr>
          <w:rFonts w:ascii="Times New Roman" w:hAnsi="Times New Roman"/>
          <w:color w:val="2A2A2A"/>
          <w:sz w:val="27"/>
        </w:rPr>
        <w:t>законом</w:t>
      </w:r>
      <w:r>
        <w:rPr>
          <w:rFonts w:ascii="Times New Roman" w:hAnsi="Times New Roman"/>
          <w:color w:val="2A2A2A"/>
          <w:spacing w:val="-20"/>
          <w:sz w:val="27"/>
        </w:rPr>
        <w:t xml:space="preserve"> </w:t>
      </w:r>
      <w:r>
        <w:rPr>
          <w:rFonts w:ascii="Times New Roman" w:hAnsi="Times New Roman"/>
          <w:color w:val="333333"/>
          <w:sz w:val="27"/>
        </w:rPr>
        <w:t>от</w:t>
      </w:r>
      <w:r>
        <w:rPr>
          <w:rFonts w:ascii="Times New Roman" w:hAnsi="Times New Roman"/>
          <w:color w:val="333333"/>
          <w:spacing w:val="-25"/>
          <w:sz w:val="27"/>
        </w:rPr>
        <w:t xml:space="preserve"> </w:t>
      </w:r>
      <w:r>
        <w:rPr>
          <w:rFonts w:ascii="Times New Roman" w:hAnsi="Times New Roman"/>
          <w:color w:val="232323"/>
          <w:sz w:val="27"/>
        </w:rPr>
        <w:t>30.03.99</w:t>
      </w:r>
      <w:r>
        <w:rPr>
          <w:rFonts w:ascii="Times New Roman" w:hAnsi="Times New Roman"/>
          <w:color w:val="232323"/>
          <w:spacing w:val="-21"/>
          <w:sz w:val="27"/>
        </w:rPr>
        <w:t xml:space="preserve"> </w:t>
      </w:r>
      <w:r>
        <w:rPr>
          <w:rFonts w:ascii="Times New Roman" w:hAnsi="Times New Roman"/>
          <w:color w:val="343434"/>
          <w:sz w:val="27"/>
        </w:rPr>
        <w:t>№</w:t>
      </w:r>
      <w:r>
        <w:rPr>
          <w:rFonts w:ascii="Times New Roman" w:hAnsi="Times New Roman"/>
          <w:color w:val="343434"/>
          <w:spacing w:val="1"/>
          <w:sz w:val="27"/>
        </w:rPr>
        <w:t xml:space="preserve"> </w:t>
      </w:r>
      <w:r>
        <w:rPr>
          <w:rFonts w:ascii="Times New Roman" w:hAnsi="Times New Roman"/>
          <w:color w:val="1F1F1F"/>
          <w:sz w:val="27"/>
        </w:rPr>
        <w:t>52-ФЗ</w:t>
      </w:r>
      <w:r>
        <w:rPr>
          <w:rFonts w:ascii="Times New Roman" w:hAnsi="Times New Roman"/>
          <w:color w:val="1F1F1F"/>
          <w:spacing w:val="-21"/>
          <w:sz w:val="27"/>
        </w:rPr>
        <w:t xml:space="preserve"> </w:t>
      </w:r>
      <w:r>
        <w:rPr>
          <w:rFonts w:ascii="Times New Roman" w:hAnsi="Times New Roman"/>
          <w:color w:val="2F2F2F"/>
          <w:sz w:val="27"/>
        </w:rPr>
        <w:t>«О</w:t>
      </w:r>
      <w:r>
        <w:rPr>
          <w:rFonts w:ascii="Times New Roman" w:hAnsi="Times New Roman"/>
          <w:color w:val="2F2F2F"/>
          <w:spacing w:val="-26"/>
          <w:sz w:val="27"/>
        </w:rPr>
        <w:t xml:space="preserve"> </w:t>
      </w:r>
      <w:r>
        <w:rPr>
          <w:rFonts w:ascii="Times New Roman" w:hAnsi="Times New Roman"/>
          <w:color w:val="232323"/>
          <w:sz w:val="27"/>
        </w:rPr>
        <w:t xml:space="preserve">санитарно- эпидемиологическом </w:t>
      </w:r>
      <w:r>
        <w:rPr>
          <w:rFonts w:ascii="Times New Roman" w:hAnsi="Times New Roman"/>
          <w:color w:val="262626"/>
          <w:sz w:val="27"/>
        </w:rPr>
        <w:t>благополучии</w:t>
      </w:r>
      <w:r>
        <w:rPr>
          <w:rFonts w:ascii="Times New Roman" w:hAnsi="Times New Roman"/>
          <w:color w:val="262626"/>
          <w:spacing w:val="36"/>
          <w:sz w:val="27"/>
        </w:rPr>
        <w:t xml:space="preserve"> </w:t>
      </w:r>
      <w:r>
        <w:rPr>
          <w:rFonts w:ascii="Times New Roman" w:hAnsi="Times New Roman"/>
          <w:color w:val="232323"/>
          <w:sz w:val="27"/>
        </w:rPr>
        <w:t>населения»</w:t>
      </w:r>
    </w:p>
    <w:p w:rsidR="008E3E6A" w:rsidRDefault="00C37CD1">
      <w:pPr>
        <w:spacing w:before="1"/>
        <w:ind w:left="14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32323"/>
          <w:sz w:val="27"/>
        </w:rPr>
        <w:t>ПРИКАЗЫВАЮ:</w:t>
      </w:r>
    </w:p>
    <w:p w:rsidR="008E3E6A" w:rsidRDefault="00C37CD1">
      <w:pPr>
        <w:pStyle w:val="a4"/>
        <w:numPr>
          <w:ilvl w:val="0"/>
          <w:numId w:val="2"/>
        </w:numPr>
        <w:tabs>
          <w:tab w:val="left" w:pos="860"/>
          <w:tab w:val="left" w:pos="2235"/>
          <w:tab w:val="left" w:pos="3709"/>
          <w:tab w:val="left" w:pos="4049"/>
          <w:tab w:val="left" w:pos="5294"/>
          <w:tab w:val="left" w:pos="6347"/>
          <w:tab w:val="left" w:pos="6667"/>
          <w:tab w:val="left" w:pos="7775"/>
          <w:tab w:val="left" w:pos="8469"/>
          <w:tab w:val="left" w:pos="9375"/>
        </w:tabs>
        <w:spacing w:before="146" w:line="345" w:lineRule="auto"/>
        <w:ind w:right="157" w:hanging="358"/>
        <w:rPr>
          <w:rFonts w:ascii="Times New Roman" w:hAnsi="Times New Roman"/>
          <w:color w:val="333333"/>
          <w:sz w:val="27"/>
        </w:rPr>
      </w:pPr>
      <w:r>
        <w:rPr>
          <w:rFonts w:ascii="Times New Roman" w:hAnsi="Times New Roman"/>
          <w:color w:val="212121"/>
          <w:sz w:val="27"/>
        </w:rPr>
        <w:t>Утвердить</w:t>
      </w:r>
      <w:r>
        <w:rPr>
          <w:rFonts w:ascii="Times New Roman" w:hAnsi="Times New Roman"/>
          <w:color w:val="212121"/>
          <w:sz w:val="27"/>
        </w:rPr>
        <w:tab/>
      </w:r>
      <w:r>
        <w:rPr>
          <w:rFonts w:ascii="Times New Roman" w:hAnsi="Times New Roman"/>
          <w:color w:val="232323"/>
          <w:sz w:val="27"/>
        </w:rPr>
        <w:t>Положение</w:t>
      </w:r>
      <w:r>
        <w:rPr>
          <w:rFonts w:ascii="Times New Roman" w:hAnsi="Times New Roman"/>
          <w:color w:val="232323"/>
          <w:sz w:val="27"/>
        </w:rPr>
        <w:tab/>
      </w:r>
      <w:r>
        <w:rPr>
          <w:rFonts w:ascii="Times New Roman" w:hAnsi="Times New Roman"/>
          <w:color w:val="212121"/>
          <w:sz w:val="27"/>
        </w:rPr>
        <w:t>о</w:t>
      </w:r>
      <w:r>
        <w:rPr>
          <w:rFonts w:ascii="Times New Roman" w:hAnsi="Times New Roman"/>
          <w:color w:val="212121"/>
          <w:sz w:val="27"/>
        </w:rPr>
        <w:tab/>
      </w:r>
      <w:r>
        <w:rPr>
          <w:rFonts w:ascii="Times New Roman" w:hAnsi="Times New Roman"/>
          <w:color w:val="2A2A2A"/>
          <w:sz w:val="27"/>
        </w:rPr>
        <w:t>питьевом</w:t>
      </w:r>
      <w:r>
        <w:rPr>
          <w:rFonts w:ascii="Times New Roman" w:hAnsi="Times New Roman"/>
          <w:color w:val="2A2A2A"/>
          <w:sz w:val="27"/>
        </w:rPr>
        <w:tab/>
      </w:r>
      <w:r>
        <w:rPr>
          <w:rFonts w:ascii="Times New Roman" w:hAnsi="Times New Roman"/>
          <w:color w:val="1F1F1F"/>
          <w:sz w:val="27"/>
        </w:rPr>
        <w:t>режиме</w:t>
      </w:r>
      <w:r>
        <w:rPr>
          <w:rFonts w:ascii="Times New Roman" w:hAnsi="Times New Roman"/>
          <w:color w:val="1F1F1F"/>
          <w:sz w:val="27"/>
        </w:rPr>
        <w:tab/>
      </w:r>
      <w:r>
        <w:rPr>
          <w:rFonts w:ascii="Times New Roman" w:hAnsi="Times New Roman"/>
          <w:color w:val="2B2B2B"/>
          <w:sz w:val="27"/>
        </w:rPr>
        <w:t>в</w:t>
      </w:r>
      <w:r>
        <w:rPr>
          <w:rFonts w:ascii="Times New Roman" w:hAnsi="Times New Roman"/>
          <w:color w:val="2B2B2B"/>
          <w:sz w:val="27"/>
        </w:rPr>
        <w:tab/>
      </w:r>
      <w:r>
        <w:rPr>
          <w:rFonts w:ascii="Times New Roman" w:hAnsi="Times New Roman"/>
          <w:color w:val="212121"/>
          <w:sz w:val="27"/>
        </w:rPr>
        <w:t>детском</w:t>
      </w:r>
      <w:r>
        <w:rPr>
          <w:rFonts w:ascii="Times New Roman" w:hAnsi="Times New Roman"/>
          <w:color w:val="212121"/>
          <w:sz w:val="27"/>
        </w:rPr>
        <w:tab/>
      </w:r>
      <w:r>
        <w:rPr>
          <w:rFonts w:ascii="Times New Roman" w:hAnsi="Times New Roman"/>
          <w:color w:val="232323"/>
          <w:sz w:val="27"/>
        </w:rPr>
        <w:t>саду</w:t>
      </w:r>
      <w:r>
        <w:rPr>
          <w:rFonts w:ascii="Times New Roman" w:hAnsi="Times New Roman"/>
          <w:color w:val="232323"/>
          <w:sz w:val="27"/>
        </w:rPr>
        <w:tab/>
      </w:r>
      <w:r>
        <w:rPr>
          <w:rFonts w:ascii="Times New Roman" w:hAnsi="Times New Roman"/>
          <w:color w:val="2A2A2A"/>
          <w:sz w:val="27"/>
        </w:rPr>
        <w:t>(далее</w:t>
      </w:r>
      <w:r>
        <w:rPr>
          <w:rFonts w:ascii="Times New Roman" w:hAnsi="Times New Roman"/>
          <w:color w:val="2A2A2A"/>
          <w:sz w:val="27"/>
        </w:rPr>
        <w:tab/>
      </w:r>
      <w:r>
        <w:rPr>
          <w:rFonts w:ascii="Times New Roman" w:hAnsi="Times New Roman"/>
          <w:color w:val="505050"/>
          <w:spacing w:val="-18"/>
          <w:w w:val="50"/>
          <w:sz w:val="27"/>
        </w:rPr>
        <w:t>—</w:t>
      </w:r>
      <w:r>
        <w:rPr>
          <w:rFonts w:ascii="Times New Roman" w:hAnsi="Times New Roman"/>
          <w:color w:val="232323"/>
          <w:spacing w:val="-18"/>
          <w:w w:val="50"/>
          <w:sz w:val="27"/>
        </w:rPr>
        <w:t xml:space="preserve"> </w:t>
      </w:r>
      <w:r>
        <w:rPr>
          <w:rFonts w:ascii="Times New Roman" w:hAnsi="Times New Roman"/>
          <w:color w:val="232323"/>
          <w:sz w:val="27"/>
        </w:rPr>
        <w:t>Положение)</w:t>
      </w:r>
      <w:r>
        <w:rPr>
          <w:rFonts w:ascii="Times New Roman" w:hAnsi="Times New Roman"/>
          <w:color w:val="232323"/>
          <w:spacing w:val="24"/>
          <w:sz w:val="27"/>
        </w:rPr>
        <w:t xml:space="preserve"> </w:t>
      </w:r>
      <w:r>
        <w:rPr>
          <w:rFonts w:ascii="Times New Roman" w:hAnsi="Times New Roman"/>
          <w:color w:val="181818"/>
          <w:sz w:val="27"/>
        </w:rPr>
        <w:t>(прилагается).</w:t>
      </w:r>
    </w:p>
    <w:p w:rsidR="008E3E6A" w:rsidRDefault="00C37CD1">
      <w:pPr>
        <w:pStyle w:val="a4"/>
        <w:numPr>
          <w:ilvl w:val="0"/>
          <w:numId w:val="2"/>
        </w:numPr>
        <w:tabs>
          <w:tab w:val="left" w:pos="854"/>
        </w:tabs>
        <w:spacing w:line="309" w:lineRule="exact"/>
        <w:ind w:left="853" w:hanging="362"/>
        <w:rPr>
          <w:rFonts w:ascii="Times New Roman" w:hAnsi="Times New Roman"/>
          <w:color w:val="363636"/>
          <w:sz w:val="27"/>
        </w:rPr>
      </w:pPr>
      <w:r>
        <w:rPr>
          <w:rFonts w:ascii="Times New Roman" w:hAnsi="Times New Roman"/>
          <w:color w:val="232323"/>
          <w:sz w:val="27"/>
        </w:rPr>
        <w:t xml:space="preserve">Настоящее Положение </w:t>
      </w:r>
      <w:r>
        <w:rPr>
          <w:rFonts w:ascii="Times New Roman" w:hAnsi="Times New Roman"/>
          <w:color w:val="181818"/>
          <w:sz w:val="27"/>
        </w:rPr>
        <w:t xml:space="preserve">вступает </w:t>
      </w:r>
      <w:r>
        <w:rPr>
          <w:rFonts w:ascii="Times New Roman" w:hAnsi="Times New Roman"/>
          <w:color w:val="2D2D2D"/>
          <w:sz w:val="27"/>
        </w:rPr>
        <w:t xml:space="preserve">в </w:t>
      </w:r>
      <w:r>
        <w:rPr>
          <w:rFonts w:ascii="Times New Roman" w:hAnsi="Times New Roman"/>
          <w:color w:val="2B2B2B"/>
          <w:sz w:val="27"/>
        </w:rPr>
        <w:t xml:space="preserve">силу </w:t>
      </w:r>
      <w:r>
        <w:rPr>
          <w:rFonts w:ascii="Times New Roman" w:hAnsi="Times New Roman"/>
          <w:color w:val="1C1C1C"/>
          <w:sz w:val="27"/>
        </w:rPr>
        <w:t xml:space="preserve">с </w:t>
      </w:r>
      <w:r w:rsidR="004D22E0">
        <w:rPr>
          <w:rFonts w:ascii="Times New Roman" w:hAnsi="Times New Roman"/>
          <w:color w:val="232323"/>
          <w:sz w:val="27"/>
        </w:rPr>
        <w:t>18</w:t>
      </w:r>
      <w:r w:rsidR="001D37E3">
        <w:rPr>
          <w:rFonts w:ascii="Times New Roman" w:hAnsi="Times New Roman"/>
          <w:color w:val="232323"/>
          <w:sz w:val="27"/>
        </w:rPr>
        <w:t>.01.2019</w:t>
      </w:r>
      <w:r>
        <w:rPr>
          <w:rFonts w:ascii="Times New Roman" w:hAnsi="Times New Roman"/>
          <w:color w:val="232323"/>
          <w:spacing w:val="43"/>
          <w:sz w:val="27"/>
        </w:rPr>
        <w:t xml:space="preserve"> </w:t>
      </w:r>
      <w:r>
        <w:rPr>
          <w:rFonts w:ascii="Times New Roman" w:hAnsi="Times New Roman"/>
          <w:color w:val="3A3A3A"/>
          <w:sz w:val="27"/>
        </w:rPr>
        <w:t>г.</w:t>
      </w:r>
    </w:p>
    <w:p w:rsidR="008E3E6A" w:rsidRDefault="00C37CD1">
      <w:pPr>
        <w:pStyle w:val="a4"/>
        <w:numPr>
          <w:ilvl w:val="0"/>
          <w:numId w:val="2"/>
        </w:numPr>
        <w:tabs>
          <w:tab w:val="left" w:pos="849"/>
        </w:tabs>
        <w:spacing w:before="136"/>
        <w:ind w:left="848" w:hanging="362"/>
        <w:rPr>
          <w:rFonts w:ascii="Times New Roman" w:hAnsi="Times New Roman"/>
          <w:color w:val="2F2F2F"/>
          <w:sz w:val="27"/>
        </w:rPr>
      </w:pPr>
      <w:r>
        <w:rPr>
          <w:rFonts w:ascii="Times New Roman" w:hAnsi="Times New Roman"/>
          <w:color w:val="282828"/>
          <w:sz w:val="27"/>
        </w:rPr>
        <w:t xml:space="preserve">Контроль </w:t>
      </w:r>
      <w:r>
        <w:rPr>
          <w:rFonts w:ascii="Times New Roman" w:hAnsi="Times New Roman"/>
          <w:color w:val="262626"/>
          <w:sz w:val="27"/>
        </w:rPr>
        <w:t xml:space="preserve">исполнения </w:t>
      </w:r>
      <w:r>
        <w:rPr>
          <w:rFonts w:ascii="Times New Roman" w:hAnsi="Times New Roman"/>
          <w:color w:val="212121"/>
          <w:sz w:val="27"/>
        </w:rPr>
        <w:t xml:space="preserve">настоящего </w:t>
      </w:r>
      <w:r>
        <w:rPr>
          <w:rFonts w:ascii="Times New Roman" w:hAnsi="Times New Roman"/>
          <w:color w:val="282828"/>
          <w:sz w:val="27"/>
        </w:rPr>
        <w:t xml:space="preserve">приказа </w:t>
      </w:r>
      <w:r>
        <w:rPr>
          <w:rFonts w:ascii="Times New Roman" w:hAnsi="Times New Roman"/>
          <w:color w:val="262626"/>
          <w:sz w:val="27"/>
        </w:rPr>
        <w:t xml:space="preserve">оставляю </w:t>
      </w:r>
      <w:r>
        <w:rPr>
          <w:rFonts w:ascii="Times New Roman" w:hAnsi="Times New Roman"/>
          <w:color w:val="282828"/>
          <w:sz w:val="27"/>
        </w:rPr>
        <w:t>за</w:t>
      </w:r>
      <w:r>
        <w:rPr>
          <w:rFonts w:ascii="Times New Roman" w:hAnsi="Times New Roman"/>
          <w:color w:val="282828"/>
          <w:spacing w:val="30"/>
          <w:sz w:val="27"/>
        </w:rPr>
        <w:t xml:space="preserve"> </w:t>
      </w:r>
      <w:r>
        <w:rPr>
          <w:rFonts w:ascii="Times New Roman" w:hAnsi="Times New Roman"/>
          <w:color w:val="262626"/>
          <w:sz w:val="27"/>
        </w:rPr>
        <w:t>собой.</w:t>
      </w: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8E3E6A">
      <w:pPr>
        <w:pStyle w:val="a3"/>
        <w:rPr>
          <w:rFonts w:ascii="Times New Roman"/>
          <w:sz w:val="30"/>
        </w:rPr>
      </w:pPr>
    </w:p>
    <w:p w:rsidR="008E3E6A" w:rsidRDefault="003B65C6">
      <w:pPr>
        <w:pStyle w:val="a3"/>
        <w:rPr>
          <w:rFonts w:ascii="Times New Roman"/>
          <w:sz w:val="30"/>
        </w:rPr>
      </w:pPr>
      <w:r>
        <w:rPr>
          <w:rFonts w:ascii="Times New Roman" w:hAnsi="Times New Roman"/>
          <w:noProof/>
          <w:color w:val="2A2A2A"/>
          <w:position w:val="2"/>
          <w:sz w:val="2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79695" cy="1969135"/>
            <wp:effectExtent l="0" t="0" r="190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6A" w:rsidRDefault="001D37E3" w:rsidP="003B65C6">
      <w:pPr>
        <w:tabs>
          <w:tab w:val="left" w:pos="7909"/>
        </w:tabs>
        <w:spacing w:before="225"/>
        <w:rPr>
          <w:rFonts w:ascii="Times New Roman" w:hAnsi="Times New Roman"/>
          <w:sz w:val="26"/>
        </w:rPr>
        <w:sectPr w:rsidR="008E3E6A">
          <w:type w:val="continuous"/>
          <w:pgSz w:w="11710" w:h="16600"/>
          <w:pgMar w:top="1060" w:right="460" w:bottom="280" w:left="1580" w:header="720" w:footer="720" w:gutter="0"/>
          <w:cols w:space="720"/>
        </w:sectPr>
      </w:pPr>
      <w:r>
        <w:rPr>
          <w:rFonts w:ascii="Times New Roman" w:hAnsi="Times New Roman"/>
          <w:color w:val="2A2A2A"/>
          <w:position w:val="2"/>
          <w:sz w:val="26"/>
        </w:rPr>
        <w:t xml:space="preserve">                          </w:t>
      </w:r>
      <w:r w:rsidR="003B65C6">
        <w:rPr>
          <w:rFonts w:ascii="Times New Roman" w:hAnsi="Times New Roman"/>
          <w:color w:val="2A2A2A"/>
          <w:position w:val="2"/>
          <w:sz w:val="26"/>
        </w:rPr>
        <w:t xml:space="preserve">                            </w:t>
      </w:r>
    </w:p>
    <w:p w:rsidR="001D37E3" w:rsidRDefault="001D37E3" w:rsidP="001D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</w:t>
      </w:r>
    </w:p>
    <w:p w:rsidR="001D37E3" w:rsidRDefault="001D37E3" w:rsidP="001D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«Дубёнский детский сад комбинированного вида «Солнышко»</w:t>
      </w:r>
    </w:p>
    <w:p w:rsidR="001D37E3" w:rsidRDefault="001D37E3" w:rsidP="001D37E3">
      <w:pPr>
        <w:jc w:val="center"/>
        <w:rPr>
          <w:sz w:val="28"/>
          <w:szCs w:val="28"/>
        </w:rPr>
      </w:pPr>
    </w:p>
    <w:p w:rsidR="001D37E3" w:rsidRDefault="001D37E3" w:rsidP="001D37E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Утверждаю</w:t>
      </w:r>
    </w:p>
    <w:p w:rsidR="001D37E3" w:rsidRDefault="001D37E3" w:rsidP="001D37E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Заведующая МБДОУ</w:t>
      </w:r>
    </w:p>
    <w:p w:rsidR="001D37E3" w:rsidRDefault="001D37E3" w:rsidP="001D37E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«Дубенский детский сад</w:t>
      </w:r>
    </w:p>
    <w:p w:rsidR="001D37E3" w:rsidRDefault="003B65C6" w:rsidP="001D3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111125</wp:posOffset>
            </wp:positionV>
            <wp:extent cx="2971800" cy="1564005"/>
            <wp:effectExtent l="0" t="0" r="6350" b="9525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  <w:r w:rsidR="001D37E3" w:rsidRPr="00450D7D">
        <w:rPr>
          <w:rFonts w:ascii="Times New Roman" w:hAnsi="Times New Roman" w:cs="Times New Roman"/>
          <w:sz w:val="28"/>
          <w:szCs w:val="28"/>
        </w:rPr>
        <w:t>омбинированного вида</w:t>
      </w:r>
      <w:r w:rsidR="001D37E3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1D37E3" w:rsidRDefault="001D37E3" w:rsidP="001D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7E3" w:rsidRDefault="00C37CD1" w:rsidP="001D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65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E3E6A" w:rsidRDefault="00C37CD1" w:rsidP="001D37E3">
      <w:pPr>
        <w:pStyle w:val="a3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             </w:t>
      </w:r>
    </w:p>
    <w:p w:rsidR="008E3E6A" w:rsidRDefault="005F7000" w:rsidP="005F7000">
      <w:pPr>
        <w:pStyle w:val="a3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                                                   </w:t>
      </w:r>
      <w:r>
        <w:rPr>
          <w:rFonts w:ascii="Times New Roman"/>
          <w:sz w:val="26"/>
        </w:rPr>
        <w:t>Приказ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>№</w:t>
      </w:r>
      <w:r>
        <w:rPr>
          <w:rFonts w:ascii="Times New Roman"/>
          <w:sz w:val="26"/>
        </w:rPr>
        <w:t xml:space="preserve">6-1 </w:t>
      </w:r>
      <w:r>
        <w:rPr>
          <w:rFonts w:ascii="Times New Roman"/>
          <w:sz w:val="26"/>
        </w:rPr>
        <w:t>о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  <w:t>д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>от</w:t>
      </w:r>
      <w:r w:rsidR="004D22E0">
        <w:rPr>
          <w:rFonts w:ascii="Times New Roman"/>
          <w:sz w:val="26"/>
        </w:rPr>
        <w:t xml:space="preserve"> 18</w:t>
      </w:r>
      <w:bookmarkStart w:id="0" w:name="_GoBack"/>
      <w:bookmarkEnd w:id="0"/>
      <w:r>
        <w:rPr>
          <w:rFonts w:ascii="Times New Roman"/>
          <w:sz w:val="26"/>
        </w:rPr>
        <w:t>.01.2019</w:t>
      </w:r>
      <w:r>
        <w:rPr>
          <w:rFonts w:ascii="Times New Roman"/>
          <w:sz w:val="26"/>
        </w:rPr>
        <w:t>г</w:t>
      </w: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C37CD1">
      <w:pPr>
        <w:pStyle w:val="a3"/>
        <w:jc w:val="center"/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>Положение</w:t>
      </w:r>
    </w:p>
    <w:p w:rsidR="001D37E3" w:rsidRDefault="001D37E3" w:rsidP="00C37CD1">
      <w:pPr>
        <w:pStyle w:val="a3"/>
        <w:jc w:val="center"/>
        <w:rPr>
          <w:rFonts w:ascii="Times New Roman"/>
          <w:sz w:val="48"/>
          <w:szCs w:val="48"/>
        </w:rPr>
      </w:pPr>
      <w:r>
        <w:rPr>
          <w:rFonts w:ascii="Times New Roman"/>
          <w:sz w:val="48"/>
          <w:szCs w:val="48"/>
        </w:rPr>
        <w:t>о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питьевом</w:t>
      </w:r>
      <w:r>
        <w:rPr>
          <w:rFonts w:ascii="Times New Roman"/>
          <w:sz w:val="48"/>
          <w:szCs w:val="48"/>
        </w:rPr>
        <w:t xml:space="preserve"> </w:t>
      </w:r>
      <w:r>
        <w:rPr>
          <w:rFonts w:ascii="Times New Roman"/>
          <w:sz w:val="48"/>
          <w:szCs w:val="48"/>
        </w:rPr>
        <w:t>режиме</w:t>
      </w:r>
    </w:p>
    <w:p w:rsidR="001D37E3" w:rsidRDefault="001D37E3" w:rsidP="00C37CD1">
      <w:pPr>
        <w:pStyle w:val="a3"/>
        <w:jc w:val="center"/>
        <w:rPr>
          <w:rFonts w:ascii="Times New Roman"/>
          <w:sz w:val="44"/>
          <w:szCs w:val="44"/>
        </w:rPr>
      </w:pPr>
      <w:r w:rsidRPr="001D37E3">
        <w:rPr>
          <w:rFonts w:ascii="Times New Roman"/>
          <w:sz w:val="44"/>
          <w:szCs w:val="44"/>
        </w:rPr>
        <w:t>в</w:t>
      </w:r>
      <w:r w:rsidRPr="001D37E3">
        <w:rPr>
          <w:rFonts w:ascii="Times New Roman"/>
          <w:sz w:val="44"/>
          <w:szCs w:val="44"/>
        </w:rPr>
        <w:t xml:space="preserve"> </w:t>
      </w:r>
      <w:r w:rsidRPr="001D37E3">
        <w:rPr>
          <w:rFonts w:ascii="Times New Roman"/>
          <w:sz w:val="44"/>
          <w:szCs w:val="44"/>
        </w:rPr>
        <w:t>обособленном</w:t>
      </w:r>
      <w:r w:rsidRPr="001D37E3">
        <w:rPr>
          <w:rFonts w:ascii="Times New Roman"/>
          <w:sz w:val="44"/>
          <w:szCs w:val="44"/>
        </w:rPr>
        <w:t xml:space="preserve"> </w:t>
      </w:r>
      <w:r w:rsidRPr="001D37E3">
        <w:rPr>
          <w:rFonts w:ascii="Times New Roman"/>
          <w:sz w:val="44"/>
          <w:szCs w:val="44"/>
        </w:rPr>
        <w:t>структурном</w:t>
      </w:r>
      <w:r w:rsidRPr="001D37E3">
        <w:rPr>
          <w:rFonts w:ascii="Times New Roman"/>
          <w:sz w:val="44"/>
          <w:szCs w:val="44"/>
        </w:rPr>
        <w:t xml:space="preserve"> </w:t>
      </w:r>
      <w:r w:rsidRPr="001D37E3">
        <w:rPr>
          <w:rFonts w:ascii="Times New Roman"/>
          <w:sz w:val="44"/>
          <w:szCs w:val="44"/>
        </w:rPr>
        <w:t>подразделении</w:t>
      </w:r>
    </w:p>
    <w:p w:rsidR="00C37CD1" w:rsidRPr="001D37E3" w:rsidRDefault="00C37CD1" w:rsidP="00C37CD1">
      <w:pPr>
        <w:pStyle w:val="a3"/>
        <w:jc w:val="center"/>
        <w:rPr>
          <w:rFonts w:ascii="Times New Roman"/>
          <w:sz w:val="44"/>
          <w:szCs w:val="44"/>
        </w:rPr>
      </w:pPr>
      <w:r>
        <w:rPr>
          <w:rFonts w:ascii="Times New Roman"/>
          <w:sz w:val="44"/>
          <w:szCs w:val="44"/>
        </w:rPr>
        <w:t>«Петровский</w:t>
      </w:r>
      <w:r>
        <w:rPr>
          <w:rFonts w:ascii="Times New Roman"/>
          <w:sz w:val="44"/>
          <w:szCs w:val="44"/>
        </w:rPr>
        <w:t xml:space="preserve"> </w:t>
      </w:r>
      <w:r>
        <w:rPr>
          <w:rFonts w:ascii="Times New Roman"/>
          <w:sz w:val="44"/>
          <w:szCs w:val="44"/>
        </w:rPr>
        <w:t>детский</w:t>
      </w:r>
      <w:r>
        <w:rPr>
          <w:rFonts w:ascii="Times New Roman"/>
          <w:sz w:val="44"/>
          <w:szCs w:val="44"/>
        </w:rPr>
        <w:t xml:space="preserve"> </w:t>
      </w:r>
      <w:r>
        <w:rPr>
          <w:rFonts w:ascii="Times New Roman"/>
          <w:sz w:val="44"/>
          <w:szCs w:val="44"/>
        </w:rPr>
        <w:t>сад</w:t>
      </w:r>
      <w:r>
        <w:rPr>
          <w:rFonts w:ascii="Times New Roman"/>
          <w:sz w:val="44"/>
          <w:szCs w:val="44"/>
        </w:rPr>
        <w:t xml:space="preserve"> </w:t>
      </w:r>
      <w:r>
        <w:rPr>
          <w:rFonts w:ascii="Times New Roman"/>
          <w:sz w:val="44"/>
          <w:szCs w:val="44"/>
        </w:rPr>
        <w:t>«Улыбка»</w:t>
      </w: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1D37E3" w:rsidRDefault="001D37E3" w:rsidP="001D37E3">
      <w:pPr>
        <w:pStyle w:val="a3"/>
        <w:rPr>
          <w:rFonts w:ascii="Times New Roman"/>
          <w:sz w:val="26"/>
        </w:rPr>
      </w:pPr>
    </w:p>
    <w:p w:rsidR="008E3E6A" w:rsidRPr="001D37E3" w:rsidRDefault="008E3E6A" w:rsidP="001D37E3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8E3E6A" w:rsidRPr="00C37CD1" w:rsidRDefault="001D37E3" w:rsidP="001D37E3">
      <w:pPr>
        <w:pStyle w:val="a4"/>
        <w:numPr>
          <w:ilvl w:val="1"/>
          <w:numId w:val="2"/>
        </w:numPr>
        <w:tabs>
          <w:tab w:val="left" w:pos="42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</w:t>
      </w:r>
      <w:r w:rsidR="00C37CD1"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C37CD1" w:rsidRPr="00C37CD1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C37CD1"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</w:p>
    <w:p w:rsidR="008E3E6A" w:rsidRPr="00C37CD1" w:rsidRDefault="00C37CD1" w:rsidP="001D37E3">
      <w:pPr>
        <w:spacing w:before="126" w:line="362" w:lineRule="auto"/>
        <w:ind w:left="128" w:right="131" w:firstLine="3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  <w:u w:val="single" w:color="343434"/>
        </w:rPr>
        <w:t>Федепальным законом от 30.03.99 N 52-ФЗ "О санитапно-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  <w:u w:val="single" w:color="343434"/>
        </w:rPr>
        <w:t>эпидемиологическом благополучии населения"</w:t>
      </w:r>
      <w:r w:rsidRPr="00C37CD1">
        <w:rPr>
          <w:rFonts w:ascii="Times New Roman" w:hAnsi="Times New Roman" w:cs="Times New Roman"/>
          <w:color w:val="000000" w:themeColor="text1"/>
          <w:spacing w:val="-3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 1999, N 14, cm.1650; 2002, N 1 (ч.1), ст.2; 2003, N 2, ст.167; 2003, N 27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(ч.1),</w:t>
      </w:r>
    </w:p>
    <w:p w:rsidR="008E3E6A" w:rsidRPr="00C37CD1" w:rsidRDefault="00C37CD1" w:rsidP="001D37E3">
      <w:pPr>
        <w:pStyle w:val="a3"/>
        <w:spacing w:line="266" w:lineRule="exact"/>
        <w:ind w:left="1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ст.2700;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2004,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35,</w:t>
      </w:r>
      <w:r w:rsidRPr="00C37CD1"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ст.3607;</w:t>
      </w:r>
      <w:r w:rsidRPr="00C37CD1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2005,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19,</w:t>
      </w:r>
      <w:r w:rsidRPr="00C37CD1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ст.1752;</w:t>
      </w:r>
      <w:r w:rsidRPr="00C37CD1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2006,</w:t>
      </w:r>
      <w:r w:rsidRPr="00C37CD1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ст.10;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2006,</w:t>
      </w:r>
      <w:r w:rsidRPr="00C37CD1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C37CD1"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(ч.1)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ст.5498;</w:t>
      </w:r>
    </w:p>
    <w:p w:rsidR="008E3E6A" w:rsidRPr="00C37CD1" w:rsidRDefault="00C37CD1" w:rsidP="001D37E3">
      <w:pPr>
        <w:pStyle w:val="a3"/>
        <w:spacing w:before="132"/>
        <w:ind w:left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Pr="00C37CD1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1</w:t>
      </w:r>
      <w:r w:rsidRPr="00C37CD1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</w:t>
      </w:r>
      <w:r w:rsidRPr="00C37CD1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37CD1"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ст.21;</w:t>
      </w:r>
      <w:r w:rsidRPr="00C37CD1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Pr="00C37CD1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1</w:t>
      </w:r>
      <w:r w:rsidRPr="00C37CD1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</w:t>
      </w:r>
      <w:r w:rsidRPr="00C37CD1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C37CD1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ст.29;</w:t>
      </w:r>
      <w:r w:rsidRPr="00C37CD1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27,</w:t>
      </w:r>
      <w:r w:rsidRPr="00C37CD1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ст.3213;</w:t>
      </w:r>
      <w:r w:rsidRPr="00C37CD1"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46,</w:t>
      </w:r>
      <w:r w:rsidRPr="00C37CD1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ст.5554;</w:t>
      </w:r>
      <w:r w:rsidRPr="00C37CD1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2007,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:rsidR="008E3E6A" w:rsidRPr="00C37CD1" w:rsidRDefault="00C37CD1" w:rsidP="001D37E3">
      <w:pPr>
        <w:pStyle w:val="a3"/>
        <w:spacing w:before="126"/>
        <w:ind w:left="1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49,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ст.6070;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2008,</w:t>
      </w:r>
      <w:r w:rsidRPr="00C37CD1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24,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ст.2801;</w:t>
      </w:r>
      <w:r w:rsidRPr="00C37CD1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2008,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C37CD1"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(ч.1),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ст.3418;</w:t>
      </w:r>
      <w:r w:rsidRPr="00C37CD1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2008,</w:t>
      </w:r>
      <w:r w:rsidRPr="00C37CD1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37CD1"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(ч.2),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ст.3616;</w:t>
      </w:r>
      <w:r w:rsidRPr="00C37CD1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2008,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:rsidR="008E3E6A" w:rsidRPr="00C37CD1" w:rsidRDefault="00C37CD1" w:rsidP="001D37E3">
      <w:pPr>
        <w:pStyle w:val="a3"/>
        <w:spacing w:before="132"/>
        <w:ind w:left="1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44,</w:t>
      </w:r>
      <w:r w:rsidRPr="00C37CD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ст.4984;</w:t>
      </w:r>
      <w:r w:rsidRPr="00C37C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2008,</w:t>
      </w:r>
      <w:r w:rsidRPr="00C37CD1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C37CD1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(ч.1),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ст.6223;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2009,</w:t>
      </w:r>
      <w:r w:rsidRPr="00C37CD1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C37CD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ст.17;</w:t>
      </w:r>
      <w:r w:rsidRPr="00C37CD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2010,</w:t>
      </w:r>
      <w:r w:rsidRPr="00C37CD1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40,</w:t>
      </w:r>
      <w:r w:rsidRPr="00C37CD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ст.4969;</w:t>
      </w:r>
      <w:r w:rsidRPr="00C37CD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2011,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7CD1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ст.б;</w:t>
      </w:r>
    </w:p>
    <w:p w:rsidR="008E3E6A" w:rsidRPr="00C37CD1" w:rsidRDefault="00C37CD1" w:rsidP="001D37E3">
      <w:pPr>
        <w:pStyle w:val="a3"/>
        <w:spacing w:before="127"/>
        <w:ind w:left="1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25.07.201 1, N  30 (ч.1 ),  ст.4563,  ст.4590,  ст.4591,  ст.4596;  12.12.2011,  N  50,</w:t>
      </w:r>
      <w:r w:rsidRPr="00C37CD1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ст.7359;</w:t>
      </w:r>
    </w:p>
    <w:p w:rsidR="008E3E6A" w:rsidRPr="00C37CD1" w:rsidRDefault="00C37CD1" w:rsidP="001D37E3">
      <w:pPr>
        <w:pStyle w:val="a3"/>
        <w:spacing w:before="126"/>
        <w:ind w:left="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1 1.06.2012, N  24, ст.3069; 25.06.2012, N  26, ст.3446),  с требованиями  СанПиН</w:t>
      </w:r>
      <w:r w:rsidRPr="00C37CD1"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2.4.1.3049-</w:t>
      </w:r>
    </w:p>
    <w:p w:rsidR="008E3E6A" w:rsidRPr="00C37CD1" w:rsidRDefault="00C37CD1" w:rsidP="001D37E3">
      <w:pPr>
        <w:spacing w:before="146" w:line="362" w:lineRule="auto"/>
        <w:ind w:left="124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13, п. 14.26, в детском саду организован питьевой режим, обеспечивающий безопасность качества питьевой воды, которая отвечает требованиям санитарньт правил.</w:t>
      </w:r>
    </w:p>
    <w:p w:rsidR="008E3E6A" w:rsidRPr="00C37CD1" w:rsidRDefault="00C37CD1" w:rsidP="001D37E3">
      <w:pPr>
        <w:pStyle w:val="a4"/>
        <w:numPr>
          <w:ilvl w:val="1"/>
          <w:numId w:val="1"/>
        </w:numPr>
        <w:tabs>
          <w:tab w:val="left" w:pos="886"/>
        </w:tabs>
        <w:spacing w:before="6" w:line="367" w:lineRule="auto"/>
        <w:ind w:right="134" w:firstLine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1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кг его веса. При нахождении ребенка в дошкольном образовательном учреждении полньйі день ребенок должен получить не менее 70 % суточной потребности в</w:t>
      </w:r>
      <w:r w:rsidRPr="00C37CD1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воде.</w:t>
      </w:r>
    </w:p>
    <w:p w:rsidR="008E3E6A" w:rsidRPr="00C37CD1" w:rsidRDefault="00C37CD1" w:rsidP="00C37CD1">
      <w:pPr>
        <w:pStyle w:val="a4"/>
        <w:numPr>
          <w:ilvl w:val="1"/>
          <w:numId w:val="1"/>
        </w:numPr>
        <w:tabs>
          <w:tab w:val="left" w:pos="819"/>
        </w:tabs>
        <w:spacing w:before="10"/>
        <w:ind w:left="818" w:hanging="6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C37CD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кипяченой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питьевой</w:t>
      </w:r>
      <w:r w:rsidRPr="00C37CD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воды,</w:t>
      </w:r>
      <w:r w:rsidRPr="00C37CD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условии</w:t>
      </w:r>
      <w:r w:rsidRPr="00C37CD1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хранения</w:t>
      </w:r>
      <w:r w:rsidRPr="00C37CD1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 часов.</w:t>
      </w:r>
    </w:p>
    <w:p w:rsidR="008E3E6A" w:rsidRPr="00C37CD1" w:rsidRDefault="00C37CD1" w:rsidP="001D37E3">
      <w:pPr>
        <w:pStyle w:val="a4"/>
        <w:numPr>
          <w:ilvl w:val="1"/>
          <w:numId w:val="1"/>
        </w:numPr>
        <w:tabs>
          <w:tab w:val="left" w:pos="872"/>
        </w:tabs>
        <w:spacing w:before="140" w:line="369" w:lineRule="auto"/>
        <w:ind w:left="103" w:right="143" w:firstLine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установок с дозированным розливом питьевой воды, расфасованной</w:t>
      </w:r>
      <w:r w:rsidRPr="00C37CD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37CD1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емкости,</w:t>
      </w:r>
      <w:r w:rsidRPr="00C37CD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</w:t>
      </w:r>
      <w:r w:rsidRPr="00C37CD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замена</w:t>
      </w:r>
      <w:r w:rsidRPr="00C37CD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емкости</w:t>
      </w:r>
      <w:r w:rsidRPr="00C37CD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C37CD1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Pr="00C37CD1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необходимости,</w:t>
      </w:r>
      <w:r w:rsidRPr="00C37CD1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не реже, чем это предусматривается установленным изготовителем сроком</w:t>
      </w:r>
      <w:r w:rsidRPr="00C37CD1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</w:rPr>
        <w:t xml:space="preserve"> </w:t>
      </w:r>
      <w:r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хранения</w:t>
      </w:r>
      <w:r w:rsidR="001D37E3" w:rsidRPr="00C37CD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вскрытой ёмкости с водой.</w:t>
      </w:r>
    </w:p>
    <w:p w:rsidR="008E3E6A" w:rsidRPr="001D37E3" w:rsidRDefault="008E3E6A" w:rsidP="001D37E3">
      <w:pPr>
        <w:spacing w:before="55"/>
        <w:rPr>
          <w:rFonts w:ascii="Times New Roman" w:hAnsi="Times New Roman" w:cs="Times New Roman"/>
          <w:sz w:val="28"/>
          <w:szCs w:val="28"/>
        </w:rPr>
      </w:pP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1.4. Обработка дозирующих устройств проводится в соответствии с эксплуатационной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документацией (инструкция) изготовителя.</w:t>
      </w:r>
    </w:p>
    <w:p w:rsidR="001D37E3" w:rsidRPr="00C37CD1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C37CD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lastRenderedPageBreak/>
        <w:t>2. Задачи организации питьевого режима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2.1. Обеспечение детей безопасной по качеству водой, которая необходима для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естественной потребности.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2.2.Контроль за организацией питьевого режима в соответствии с СанПиН.</w:t>
      </w:r>
    </w:p>
    <w:p w:rsidR="001D37E3" w:rsidRPr="00C37CD1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C37CD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3. Функции должностного лица, осуществляющего контроль за организацией</w:t>
      </w:r>
    </w:p>
    <w:p w:rsidR="001D37E3" w:rsidRPr="00C37CD1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C37CD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питьевого режима детей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3.1. Контроль за организацией и проведением питьевого режима в ДОУ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осущест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вляет воспитатель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3.2. Ответственность за организацию питьевого режима детей возлагается на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повара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и помощников воспитателя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1D37E3" w:rsidRPr="00C37CD1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C37CD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4. Организация питьевого режима</w:t>
      </w:r>
    </w:p>
    <w:p w:rsidR="00C37CD1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4.1. Питьевой режим детей организуется с использова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нием разлитой по чайникам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(графинам) питьевой водой, соответствующей т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ребованиям СанПиН 2.1.4.1116-02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«Питьевая вода. Гигиенические требования к качеству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воды, расфасованной в емкости.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Контроль качества». </w:t>
      </w:r>
    </w:p>
    <w:p w:rsidR="001D37E3" w:rsidRPr="001D37E3" w:rsidRDefault="001D37E3" w:rsidP="001D37E3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этом для организации питьевого режима в дошкольных</w:t>
      </w:r>
    </w:p>
    <w:p w:rsidR="00C37CD1" w:rsidRDefault="001D37E3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учреждениях должна использоваться прокипяченная и о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хлажденная вода. Вода кипятится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 охлаждается в пищеблоке в специально отведенной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емкости. Обработка емкости для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кипячения осуществляется </w:t>
      </w:r>
      <w:r w:rsidR="00C37CD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ежедневно в конце рабочего дня.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4.2. Вода доставляется в группу помощником воспитателя два раза в день, в 8.30 часов и в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15.00 часов в чистой, промаркированной для питьевого режима посуде. Температура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питьевой воды, даваемой ребенку, должна быть 18-20 С.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4.3. Воду дают ребенку в стеклянных или керамических стаканах (ч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ашках, кружках). При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этом чистые стаканы ставятся в специально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отведенном месте на специальный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промаркированный поднос (вверх дном, под салфетку)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а для использованных стаканов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ставится отдельный поднос. Мытье стаканов осуществляется организованно, в моечн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ых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столовой посуды. Допускается использовать для эт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ой цели одноразовые пластиковые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стаканчики.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4.4. К питьевой воде должен быть обеспечен свободный д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оступ для детей в течение всего 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времени их пребывания в образовательном учреждении.</w:t>
      </w:r>
    </w:p>
    <w:p w:rsidR="00C37CD1" w:rsidRPr="001D37E3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4.5. В летний период организация питьевого режима осуществляется во время прогулки.</w:t>
      </w:r>
    </w:p>
    <w:p w:rsidR="00C37CD1" w:rsidRPr="00C37CD1" w:rsidRDefault="00C37CD1" w:rsidP="00C37CD1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Питьевая вода выносится помощниками воспита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теля на улицу в соответствующей</w:t>
      </w:r>
      <w:r w:rsidRPr="001D37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ёмкости (чайник с крышкой), разливается воспитателем в чашки по просьбе детей.</w:t>
      </w:r>
    </w:p>
    <w:p w:rsidR="00C37CD1" w:rsidRDefault="00C37CD1" w:rsidP="00C37CD1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C37CD1" w:rsidRDefault="00C37CD1" w:rsidP="00C37CD1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8E3E6A" w:rsidRPr="00C37CD1" w:rsidRDefault="008E3E6A" w:rsidP="00C37CD1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sectPr w:rsidR="008E3E6A" w:rsidRPr="00C37CD1">
          <w:pgSz w:w="11750" w:h="16620"/>
          <w:pgMar w:top="1080" w:right="500" w:bottom="280" w:left="1640" w:header="720" w:footer="720" w:gutter="0"/>
          <w:cols w:space="720"/>
        </w:sectPr>
      </w:pPr>
    </w:p>
    <w:p w:rsidR="008E3E6A" w:rsidRPr="001D37E3" w:rsidRDefault="008E3E6A" w:rsidP="001D37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E6A" w:rsidRPr="001D37E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22C4"/>
    <w:multiLevelType w:val="multilevel"/>
    <w:tmpl w:val="69EC0AF8"/>
    <w:lvl w:ilvl="0">
      <w:start w:val="1"/>
      <w:numFmt w:val="decimal"/>
      <w:lvlText w:val="%1"/>
      <w:lvlJc w:val="left"/>
      <w:pPr>
        <w:ind w:left="107" w:hanging="7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751"/>
        <w:jc w:val="left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000" w:hanging="7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0" w:hanging="7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0" w:hanging="7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0" w:hanging="7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7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7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0" w:hanging="751"/>
      </w:pPr>
      <w:rPr>
        <w:rFonts w:hint="default"/>
        <w:lang w:val="ru-RU" w:eastAsia="ru-RU" w:bidi="ru-RU"/>
      </w:rPr>
    </w:lvl>
  </w:abstractNum>
  <w:abstractNum w:abstractNumId="1" w15:restartNumberingAfterBreak="0">
    <w:nsid w:val="4ED462D2"/>
    <w:multiLevelType w:val="hybridMultilevel"/>
    <w:tmpl w:val="D108A094"/>
    <w:lvl w:ilvl="0" w:tplc="E07A4A26">
      <w:start w:val="1"/>
      <w:numFmt w:val="decimal"/>
      <w:lvlText w:val="%1."/>
      <w:lvlJc w:val="left"/>
      <w:pPr>
        <w:ind w:left="858" w:hanging="359"/>
        <w:jc w:val="left"/>
      </w:pPr>
      <w:rPr>
        <w:rFonts w:hint="default"/>
        <w:w w:val="92"/>
        <w:lang w:val="ru-RU" w:eastAsia="ru-RU" w:bidi="ru-RU"/>
      </w:rPr>
    </w:lvl>
    <w:lvl w:ilvl="1" w:tplc="E5FA4FA0">
      <w:start w:val="1"/>
      <w:numFmt w:val="decimal"/>
      <w:lvlText w:val="%2."/>
      <w:lvlJc w:val="left"/>
      <w:pPr>
        <w:ind w:left="4251" w:hanging="182"/>
        <w:jc w:val="left"/>
      </w:pPr>
      <w:rPr>
        <w:rFonts w:ascii="Cambria" w:eastAsia="Cambria" w:hAnsi="Cambria" w:cs="Cambria" w:hint="default"/>
        <w:color w:val="1A1A1A"/>
        <w:spacing w:val="-1"/>
        <w:w w:val="96"/>
        <w:sz w:val="22"/>
        <w:szCs w:val="22"/>
        <w:lang w:val="ru-RU" w:eastAsia="ru-RU" w:bidi="ru-RU"/>
      </w:rPr>
    </w:lvl>
    <w:lvl w:ilvl="2" w:tplc="4740C686">
      <w:numFmt w:val="bullet"/>
      <w:lvlText w:val="•"/>
      <w:lvlJc w:val="left"/>
      <w:pPr>
        <w:ind w:left="4853" w:hanging="182"/>
      </w:pPr>
      <w:rPr>
        <w:rFonts w:hint="default"/>
        <w:lang w:val="ru-RU" w:eastAsia="ru-RU" w:bidi="ru-RU"/>
      </w:rPr>
    </w:lvl>
    <w:lvl w:ilvl="3" w:tplc="917833E2">
      <w:numFmt w:val="bullet"/>
      <w:lvlText w:val="•"/>
      <w:lvlJc w:val="left"/>
      <w:pPr>
        <w:ind w:left="5446" w:hanging="182"/>
      </w:pPr>
      <w:rPr>
        <w:rFonts w:hint="default"/>
        <w:lang w:val="ru-RU" w:eastAsia="ru-RU" w:bidi="ru-RU"/>
      </w:rPr>
    </w:lvl>
    <w:lvl w:ilvl="4" w:tplc="BD8AFD6C">
      <w:numFmt w:val="bullet"/>
      <w:lvlText w:val="•"/>
      <w:lvlJc w:val="left"/>
      <w:pPr>
        <w:ind w:left="6040" w:hanging="182"/>
      </w:pPr>
      <w:rPr>
        <w:rFonts w:hint="default"/>
        <w:lang w:val="ru-RU" w:eastAsia="ru-RU" w:bidi="ru-RU"/>
      </w:rPr>
    </w:lvl>
    <w:lvl w:ilvl="5" w:tplc="B51A59D8">
      <w:numFmt w:val="bullet"/>
      <w:lvlText w:val="•"/>
      <w:lvlJc w:val="left"/>
      <w:pPr>
        <w:ind w:left="6633" w:hanging="182"/>
      </w:pPr>
      <w:rPr>
        <w:rFonts w:hint="default"/>
        <w:lang w:val="ru-RU" w:eastAsia="ru-RU" w:bidi="ru-RU"/>
      </w:rPr>
    </w:lvl>
    <w:lvl w:ilvl="6" w:tplc="271A90A2">
      <w:numFmt w:val="bullet"/>
      <w:lvlText w:val="•"/>
      <w:lvlJc w:val="left"/>
      <w:pPr>
        <w:ind w:left="7227" w:hanging="182"/>
      </w:pPr>
      <w:rPr>
        <w:rFonts w:hint="default"/>
        <w:lang w:val="ru-RU" w:eastAsia="ru-RU" w:bidi="ru-RU"/>
      </w:rPr>
    </w:lvl>
    <w:lvl w:ilvl="7" w:tplc="10A024D0">
      <w:numFmt w:val="bullet"/>
      <w:lvlText w:val="•"/>
      <w:lvlJc w:val="left"/>
      <w:pPr>
        <w:ind w:left="7820" w:hanging="182"/>
      </w:pPr>
      <w:rPr>
        <w:rFonts w:hint="default"/>
        <w:lang w:val="ru-RU" w:eastAsia="ru-RU" w:bidi="ru-RU"/>
      </w:rPr>
    </w:lvl>
    <w:lvl w:ilvl="8" w:tplc="B65C6FB6">
      <w:numFmt w:val="bullet"/>
      <w:lvlText w:val="•"/>
      <w:lvlJc w:val="left"/>
      <w:pPr>
        <w:ind w:left="8414" w:hanging="18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6A"/>
    <w:rsid w:val="001D37E3"/>
    <w:rsid w:val="003B65C6"/>
    <w:rsid w:val="004D22E0"/>
    <w:rsid w:val="005F7000"/>
    <w:rsid w:val="008E3E6A"/>
    <w:rsid w:val="00B85D71"/>
    <w:rsid w:val="00C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D65D-6BD3-43C4-A1A1-C80BBFC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30" w:lineRule="exact"/>
      <w:ind w:left="227" w:right="209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uiPriority w:val="1"/>
    <w:qFormat/>
    <w:pPr>
      <w:spacing w:before="57"/>
      <w:ind w:left="916" w:right="209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 w:hanging="3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7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D1"/>
    <w:rPr>
      <w:rFonts w:ascii="Segoe UI" w:eastAsia="Cambria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2020-02-04T14:40:00Z</cp:lastPrinted>
  <dcterms:created xsi:type="dcterms:W3CDTF">2020-01-30T16:09:00Z</dcterms:created>
  <dcterms:modified xsi:type="dcterms:W3CDTF">2020-02-06T18:56:00Z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2020-01-30T00:00:00Z</vt:filetime>
  </property>
</Properties>
</file>