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Медицинское обслуживание детей в учреждении строится на основе нормативно — правовых документов:</w:t>
      </w:r>
      <w:r>
        <w:rPr>
          <w:rFonts w:ascii="Arial" w:hAnsi="Arial" w:cs="Arial"/>
          <w:color w:val="595D5F"/>
          <w:sz w:val="21"/>
          <w:szCs w:val="21"/>
        </w:rPr>
        <w:br/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Приказа Министерства образования РФ от 30.06.1992 года, №186/272 «О совершенствовании системы медицинского обеспечения детей в ДОУ»;</w:t>
      </w:r>
      <w:proofErr w:type="gramEnd"/>
    </w:p>
    <w:p w:rsid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Курирует работу медицинской службы учреждения врач-педиатр (согласно договора об оказании услуг, заключаемого ежегодн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 с ГБУЗ «Детская поликлиника №2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»</w:t>
      </w:r>
      <w:proofErr w:type="gramEnd"/>
    </w:p>
    <w:p w:rsid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Медицинское обслуживание обеспечивается медсестрой, находящейся в шт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ате ГБУЗ «Детская поликлиника №2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».</w:t>
      </w:r>
    </w:p>
    <w:p w:rsid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Медсестра проводит антропометрические измерения детей в начале и конце учебного года. Оказывает доврачебную помощь детям.</w:t>
      </w:r>
    </w:p>
    <w:p w:rsid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  <w:r>
        <w:rPr>
          <w:rFonts w:ascii="Arial" w:hAnsi="Arial" w:cs="Arial"/>
          <w:color w:val="595D5F"/>
          <w:sz w:val="21"/>
          <w:szCs w:val="21"/>
        </w:rPr>
        <w:br/>
      </w:r>
      <w:r w:rsidRPr="00AA6996">
        <w:rPr>
          <w:rFonts w:ascii="Arial" w:hAnsi="Arial" w:cs="Arial"/>
          <w:b/>
          <w:color w:val="595D5F"/>
          <w:sz w:val="21"/>
          <w:szCs w:val="21"/>
          <w:shd w:val="clear" w:color="auto" w:fill="FFFFFF"/>
        </w:rPr>
        <w:t>Меры по сохранению и укреплению здоровья детей.</w:t>
      </w:r>
      <w:r w:rsidRPr="00AA6996">
        <w:rPr>
          <w:rFonts w:ascii="Arial" w:hAnsi="Arial" w:cs="Arial"/>
          <w:b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Понимая актуальность задач сохранения и укрепления здоровья детей, мы уделяем особое внимание физическому развитию, так как оно является основой здоровья и одной из главных составляющих направлений целостного и разностороннего развития личности.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От степени удовлетворения в движениях во многом зависит развитие не только двигательных навыков, но и развитие памяти, восприятия, эмоций, мышления.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Для укрепления здоровья детей в детском саду имеются: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физкультурные уголки (во всех группах);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медицинский блок (в медицинском кабинете имеются весы, ростомер, медицинские столики, шкаф, тонометр, аптечка неотложной помощи, шины, бактерицидные облучатели);</w:t>
      </w:r>
      <w:proofErr w:type="gramEnd"/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ба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ктерицидные облучатели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воздушный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, питьевой режимы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.В детском саду создана безопасная, комфортная предметно-пространственная развивающая среда.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Двигат</w:t>
      </w:r>
      <w:r w:rsidR="00E759D9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ельный режим в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течение дня</w:t>
      </w:r>
    </w:p>
    <w:p w:rsidR="00E759D9" w:rsidRDefault="00E759D9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</w:rPr>
        <w:t>-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Прием детей, самостоятельная двигательная деятельность детей</w:t>
      </w:r>
    </w:p>
    <w:p w:rsidR="00E759D9" w:rsidRDefault="00E759D9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</w:rPr>
        <w:t>-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Утренняя гимнастика</w:t>
      </w:r>
    </w:p>
    <w:p w:rsidR="00E759D9" w:rsidRDefault="00E759D9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</w:rPr>
        <w:t>-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О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ОД физическая культура в зале</w:t>
      </w:r>
    </w:p>
    <w:p w:rsidR="00E759D9" w:rsidRDefault="00E759D9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</w:rPr>
        <w:t>-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О</w:t>
      </w:r>
      <w:r w:rsidR="00AA6996">
        <w:rPr>
          <w:rFonts w:ascii="Arial" w:hAnsi="Arial" w:cs="Arial"/>
          <w:color w:val="595D5F"/>
          <w:sz w:val="21"/>
          <w:szCs w:val="21"/>
          <w:shd w:val="clear" w:color="auto" w:fill="FFFFFF"/>
        </w:rPr>
        <w:t>ОД физическая культура на прогулке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Физкультминутки во время О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ОД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lastRenderedPageBreak/>
        <w:t>ООД музыкальное развитие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Прогулка</w:t>
      </w:r>
    </w:p>
    <w:p w:rsidR="00E759D9" w:rsidRP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Корригирующая гимнастика после сна</w:t>
      </w:r>
      <w:bookmarkStart w:id="0" w:name="_GoBack"/>
      <w:bookmarkEnd w:id="0"/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Физкультурный досуг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Спортивные упражнения, игры (лыжи, велосипед)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Спортивный праздник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Каникулы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Оздоровительные и профилактические мероприятия: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Закаливание (солнце, воздух, вода)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Профилактически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е мероприятия (витаминотерапия, </w:t>
      </w:r>
      <w:proofErr w:type="spellStart"/>
      <w:r w:rsidR="00E759D9">
        <w:rPr>
          <w:rFonts w:ascii="Arial" w:hAnsi="Arial" w:cs="Arial"/>
          <w:color w:val="595D5F"/>
          <w:sz w:val="21"/>
          <w:szCs w:val="21"/>
          <w:shd w:val="clear" w:color="auto" w:fill="FFFFFF"/>
        </w:rPr>
        <w:t>кварцевание</w:t>
      </w:r>
      <w:proofErr w:type="spellEnd"/>
      <w:r w:rsidR="00E759D9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употреблени</w:t>
      </w:r>
      <w:r w:rsidR="00E759D9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е лука и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чеснока)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Профилактика нарушения осанки и плоскостопия;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Нетрадиционные методы (элементы музыкотерапии, </w:t>
      </w:r>
      <w:proofErr w:type="spell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психогимнастики</w:t>
      </w:r>
      <w:proofErr w:type="spell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,  выращи</w:t>
      </w:r>
      <w:r w:rsidR="00E759D9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вание  и употребление зеленого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лука)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Игры-тренинги, направленные на умение владеть своими отрицательными эмоциями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Приобщение к ЗОЖ: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— наглядно-печатная информация;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— курс  консультаций  и  бесед  для  родителей.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Создание условий для двигательной активности: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утренняя гимнастика;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игры малой подвижности;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физкультминутки;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динамические паузы;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музыкальные паузы;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гимнастика после сна;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подвижные игры;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игры-упражнения;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спортивные упражнения.</w:t>
      </w:r>
    </w:p>
    <w:p w:rsidR="00E759D9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На родительских собраниях, в индивидуальной беседе с родителями, рассматриваются вопросы о гигиенических требованиях к одежде детей дошкольного возраста, значение соблюдения режима дня. Педагогами проводятся беседы с воспитанниками о сохранности здоровья и факторов, отрицательно влияющих на него. В ДОУ традиционно проводятся дни здоровья, спортивные праздники и развлечения, педагогические совещания и консультации,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lastRenderedPageBreak/>
        <w:t>выступления специалистов, посещение мастер-классов, способствуют формированию знаний по основам здорового образа жизни.</w:t>
      </w:r>
    </w:p>
    <w:p w:rsidR="00B260B7" w:rsidRPr="00AA6996" w:rsidRDefault="00AA6996" w:rsidP="00AA6996">
      <w:pPr>
        <w:jc w:val="both"/>
        <w:rPr>
          <w:rFonts w:ascii="Arial" w:hAnsi="Arial" w:cs="Arial"/>
          <w:color w:val="595D5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Работники ДОО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в обязательном порядке проходят периодическое медицинское обследование.</w:t>
      </w:r>
      <w:r>
        <w:rPr>
          <w:rFonts w:ascii="Arial" w:hAnsi="Arial" w:cs="Arial"/>
          <w:color w:val="595D5F"/>
          <w:sz w:val="21"/>
          <w:szCs w:val="21"/>
        </w:rPr>
        <w:br/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В соответствии с требованиями п. 11 части 1 ст. 41 Федерального закона «Об образовании в Российской Федерации» от 29.12.2012 № 273-ФЗ все педагогические работники прошли </w:t>
      </w:r>
      <w:proofErr w:type="gramStart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обучение по курсу</w:t>
      </w:r>
      <w:proofErr w:type="gramEnd"/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«Навыки оказания первой помощи».</w:t>
      </w:r>
    </w:p>
    <w:sectPr w:rsidR="00B260B7" w:rsidRPr="00AA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6"/>
    <w:rsid w:val="00AA6996"/>
    <w:rsid w:val="00B260B7"/>
    <w:rsid w:val="00E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2022-09-23T12:59:00Z</dcterms:created>
  <dcterms:modified xsi:type="dcterms:W3CDTF">2022-09-23T13:14:00Z</dcterms:modified>
</cp:coreProperties>
</file>