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4D6A">
        <w:rPr>
          <w:rFonts w:ascii="Arial" w:hAnsi="Arial" w:cs="Arial"/>
          <w:b/>
          <w:color w:val="000000"/>
        </w:rPr>
        <w:t>УЧЕБНЫЙ ПЛАН.</w:t>
      </w: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учебном плане отражены основные задачи и направленность работы по этапам многолетней подготовки юных волейболистов. Учитывается режим учебно-тренировочной работы в неделю с расчетом 52 недели. С увеличением общего годового объема часов увеличивается удельный вес нагрузок на технико-тактическую, специальную, физическую и интегральную подготовку.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подготовки.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каждом этапе поставлены задачи с учетом возраста занимающихся и их возможностей, требований подготовки в перспективе волейболистов высокого класса для команд высших разрядов.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A0D60">
        <w:rPr>
          <w:rFonts w:ascii="Arial" w:hAnsi="Arial" w:cs="Arial"/>
          <w:i/>
          <w:color w:val="000000"/>
        </w:rPr>
        <w:t>Этап начальной подготовки</w:t>
      </w:r>
      <w:r>
        <w:rPr>
          <w:rFonts w:ascii="Arial" w:hAnsi="Arial" w:cs="Arial"/>
          <w:color w:val="000000"/>
        </w:rPr>
        <w:t xml:space="preserve">. 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Основной принцип учебно-тренировочной работы – универсальность подготовки учащихся. Задачи: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укрепление здоровья и содействие правильному физическому развитию и разносторонней физической подготовленности, укреплению опорно-двигательного аппарата, развитие быстроты, ловкости, гибкости;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обучение основам техники перемещения и стоек, приему и передаче мяча; начальное обучение тактическим действиям, привитие стойкого интереса к занятиям волейболом, приучение к игровой обстановке;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подготовка к выполнению нормативных требований по видам подготовки.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000000"/>
        </w:rPr>
      </w:pPr>
      <w:r w:rsidRPr="000A0D60">
        <w:rPr>
          <w:rFonts w:ascii="Arial" w:hAnsi="Arial" w:cs="Arial"/>
          <w:i/>
          <w:color w:val="000000"/>
        </w:rPr>
        <w:t>Учебно-тренировочный этап.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A0D60">
        <w:rPr>
          <w:rFonts w:ascii="Arial" w:hAnsi="Arial" w:cs="Arial"/>
          <w:color w:val="000000"/>
        </w:rPr>
        <w:t>Основной принцип</w:t>
      </w:r>
      <w:r>
        <w:rPr>
          <w:rFonts w:ascii="Arial" w:hAnsi="Arial" w:cs="Arial"/>
          <w:color w:val="000000"/>
        </w:rPr>
        <w:t xml:space="preserve">  - универсальность подготовки с элементами игровой специализации. Задачи: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укрепление здоровья и закаливание организма занимающихся, содействие правильному физическому развитию; повышение уровня общей физической подготовленности, развитие специальных физических способностей, необходимых при совершенствовании техники и тактики;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прочное овладение основами техники и тактики волейбола;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приучение к соревновательным условиям;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определение каждому занимающемуся игровой функции в команде и с учетом этого индивидуализация видов подготовки;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обучение навыкам ведения дневника, системам записи игр и анализу полученных данных;</w:t>
      </w:r>
    </w:p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приобретение навыков в организации и проведении соревнований по волейболу, судейства, учебно-тренировочных занятий.</w:t>
      </w:r>
    </w:p>
    <w:p w:rsidR="00213C0D" w:rsidRPr="000A0D60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03DC0">
        <w:rPr>
          <w:rFonts w:ascii="Arial" w:hAnsi="Arial" w:cs="Arial"/>
          <w:b/>
          <w:color w:val="000000"/>
        </w:rPr>
        <w:lastRenderedPageBreak/>
        <w:t>Примерный учебный план на 52 недели учебно-тренировочной и соревновательной деятельности в ДЮСШ (в часах)</w:t>
      </w:r>
    </w:p>
    <w:tbl>
      <w:tblPr>
        <w:tblW w:w="1036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240"/>
        <w:gridCol w:w="900"/>
        <w:gridCol w:w="1080"/>
        <w:gridCol w:w="1000"/>
        <w:gridCol w:w="900"/>
        <w:gridCol w:w="900"/>
        <w:gridCol w:w="900"/>
        <w:gridCol w:w="900"/>
      </w:tblGrid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08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D0887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D08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Разделы подготовки</w:t>
            </w:r>
          </w:p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Спортивно-</w:t>
            </w:r>
          </w:p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оздоровительный</w:t>
            </w:r>
            <w:r w:rsidRPr="00CD08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Этап начальной </w:t>
            </w:r>
            <w:r w:rsidRPr="00CD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</w:t>
            </w:r>
            <w:r w:rsidRPr="00CD08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</w:t>
            </w:r>
            <w:r w:rsidRPr="00CD08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Учебно-тренировочный </w:t>
            </w:r>
            <w:r w:rsidRPr="00CD08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6-8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9-17</w:t>
            </w:r>
          </w:p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1-й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2-й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 xml:space="preserve"> 3-й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1-й,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 xml:space="preserve"> 2-й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3-й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4-й,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 xml:space="preserve"> 5-й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физическая</w:t>
            </w:r>
          </w:p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Специальная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физическая</w:t>
            </w:r>
          </w:p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гото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Техническая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актическая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1 18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Инструкторская и</w:t>
            </w:r>
          </w:p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дейская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Контрольные испытания (приемные и переводные)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13C0D" w:rsidRPr="00CD0887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Восстанови</w:t>
            </w: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CD088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88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213C0D" w:rsidRPr="00381D03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381D03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1D03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381D03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81D03">
              <w:rPr>
                <w:rFonts w:ascii="Arial" w:hAnsi="Arial" w:cs="Arial"/>
                <w:b/>
                <w:color w:val="000000"/>
              </w:rPr>
              <w:t xml:space="preserve">Общее количество часов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381D03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1D03">
              <w:rPr>
                <w:rFonts w:ascii="Arial" w:hAnsi="Arial" w:cs="Arial"/>
                <w:b/>
                <w:color w:val="000000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381D03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1D03">
              <w:rPr>
                <w:rFonts w:ascii="Arial" w:hAnsi="Arial" w:cs="Arial"/>
                <w:b/>
                <w:color w:val="000000"/>
              </w:rPr>
              <w:t>312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381D03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1D03">
              <w:rPr>
                <w:rFonts w:ascii="Arial" w:hAnsi="Arial" w:cs="Arial"/>
                <w:b/>
                <w:color w:val="000000"/>
              </w:rPr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381D03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1D03">
              <w:rPr>
                <w:rFonts w:ascii="Arial" w:hAnsi="Arial" w:cs="Arial"/>
                <w:b/>
                <w:color w:val="000000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381D03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1D03">
              <w:rPr>
                <w:rFonts w:ascii="Arial" w:hAnsi="Arial" w:cs="Arial"/>
                <w:b/>
                <w:color w:val="000000"/>
              </w:rPr>
              <w:t>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0D" w:rsidRPr="00381D03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1D03">
              <w:rPr>
                <w:rFonts w:ascii="Arial" w:hAnsi="Arial" w:cs="Arial"/>
                <w:b/>
                <w:color w:val="000000"/>
              </w:rPr>
              <w:t>832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81D03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1D03">
              <w:rPr>
                <w:rFonts w:ascii="Arial" w:hAnsi="Arial" w:cs="Arial"/>
                <w:b/>
                <w:color w:val="000000"/>
              </w:rPr>
              <w:t>936</w:t>
            </w:r>
          </w:p>
        </w:tc>
      </w:tr>
    </w:tbl>
    <w:p w:rsidR="00213C0D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одну</w:t>
      </w:r>
      <w:r w:rsidRPr="00C30AB0">
        <w:rPr>
          <w:rFonts w:ascii="Arial" w:hAnsi="Arial" w:cs="Arial"/>
          <w:color w:val="000000"/>
        </w:rPr>
        <w:t xml:space="preserve"> игру отводится: два часа на спортивно-оздоро</w:t>
      </w:r>
      <w:r>
        <w:rPr>
          <w:rFonts w:ascii="Arial" w:hAnsi="Arial" w:cs="Arial"/>
          <w:color w:val="000000"/>
        </w:rPr>
        <w:t>вительном эт</w:t>
      </w:r>
      <w:r w:rsidRPr="00C30AB0">
        <w:rPr>
          <w:rFonts w:ascii="Arial" w:hAnsi="Arial" w:cs="Arial"/>
          <w:color w:val="000000"/>
        </w:rPr>
        <w:t>апе, на этапе начальной подготовки, на первом год</w:t>
      </w:r>
      <w:r>
        <w:rPr>
          <w:rFonts w:ascii="Arial" w:hAnsi="Arial" w:cs="Arial"/>
          <w:color w:val="000000"/>
        </w:rPr>
        <w:t>у</w:t>
      </w:r>
      <w:r w:rsidRPr="00C30AB0">
        <w:rPr>
          <w:rFonts w:ascii="Arial" w:hAnsi="Arial" w:cs="Arial"/>
          <w:color w:val="000000"/>
        </w:rPr>
        <w:t xml:space="preserve"> учебно-</w:t>
      </w:r>
      <w:r>
        <w:rPr>
          <w:rFonts w:ascii="Arial" w:hAnsi="Arial" w:cs="Arial"/>
          <w:color w:val="000000"/>
        </w:rPr>
        <w:t>т</w:t>
      </w:r>
      <w:r w:rsidRPr="00C30AB0">
        <w:rPr>
          <w:rFonts w:ascii="Arial" w:hAnsi="Arial" w:cs="Arial"/>
          <w:color w:val="000000"/>
        </w:rPr>
        <w:t xml:space="preserve">ренировочного </w:t>
      </w:r>
      <w:r>
        <w:rPr>
          <w:rFonts w:ascii="Arial" w:hAnsi="Arial" w:cs="Arial"/>
          <w:color w:val="000000"/>
        </w:rPr>
        <w:t>эт</w:t>
      </w:r>
      <w:r w:rsidRPr="00C30AB0">
        <w:rPr>
          <w:rFonts w:ascii="Arial" w:hAnsi="Arial" w:cs="Arial"/>
          <w:color w:val="000000"/>
        </w:rPr>
        <w:t>апа: три часа па втором - пятом.</w:t>
      </w:r>
    </w:p>
    <w:p w:rsidR="00213C0D" w:rsidRPr="00C30AB0" w:rsidRDefault="00213C0D" w:rsidP="00213C0D">
      <w:pPr>
        <w:jc w:val="both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549A9">
        <w:rPr>
          <w:rFonts w:ascii="Arial" w:hAnsi="Arial" w:cs="Arial"/>
          <w:b/>
          <w:color w:val="000000"/>
        </w:rPr>
        <w:lastRenderedPageBreak/>
        <w:t xml:space="preserve">Соотношение средств на виды подготовки по </w:t>
      </w:r>
      <w:r>
        <w:rPr>
          <w:rFonts w:ascii="Arial" w:hAnsi="Arial" w:cs="Arial"/>
          <w:b/>
          <w:color w:val="000000"/>
        </w:rPr>
        <w:t>этап</w:t>
      </w:r>
      <w:r w:rsidRPr="001549A9">
        <w:rPr>
          <w:rFonts w:ascii="Arial" w:hAnsi="Arial" w:cs="Arial"/>
          <w:b/>
          <w:color w:val="000000"/>
        </w:rPr>
        <w:t>ам и годам подготовки</w:t>
      </w:r>
      <w:proofErr w:type="gramStart"/>
      <w:r w:rsidRPr="001549A9">
        <w:rPr>
          <w:rFonts w:ascii="Arial" w:hAnsi="Arial" w:cs="Arial"/>
          <w:b/>
          <w:color w:val="000000"/>
        </w:rPr>
        <w:t xml:space="preserve"> (%)</w:t>
      </w:r>
      <w:proofErr w:type="gramEnd"/>
    </w:p>
    <w:p w:rsidR="00213C0D" w:rsidRPr="001549A9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1476"/>
        <w:gridCol w:w="1476"/>
        <w:gridCol w:w="1476"/>
        <w:gridCol w:w="1476"/>
        <w:gridCol w:w="1476"/>
      </w:tblGrid>
      <w:tr w:rsidR="00213C0D" w:rsidRPr="000402FD" w:rsidTr="00321FF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Этапы многолетней подготовки и группы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Общая </w:t>
            </w:r>
            <w:proofErr w:type="spellStart"/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физич</w:t>
            </w:r>
            <w:proofErr w:type="spellEnd"/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ц.</w:t>
            </w:r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физич</w:t>
            </w:r>
            <w:proofErr w:type="spellEnd"/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</w:t>
            </w:r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softHyphen/>
              <w:t>ческая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Такти</w:t>
            </w:r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softHyphen/>
              <w:t>ческая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Интег-ральная</w:t>
            </w:r>
            <w:proofErr w:type="spellEnd"/>
            <w:proofErr w:type="gramEnd"/>
          </w:p>
        </w:tc>
      </w:tr>
      <w:tr w:rsidR="00213C0D" w:rsidRPr="000402FD" w:rsidTr="00321FF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Спортивно-оздоровительный этап </w:t>
            </w:r>
          </w:p>
          <w:p w:rsidR="00213C0D" w:rsidRPr="000402F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6-8 лег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0D" w:rsidRPr="000402FD" w:rsidTr="00321FF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Спортивно-оздоровительный этап </w:t>
            </w:r>
          </w:p>
          <w:p w:rsidR="00213C0D" w:rsidRPr="000402F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9-17 лет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0D" w:rsidRPr="000402FD" w:rsidTr="00321FF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13C0D" w:rsidRPr="000402FD" w:rsidTr="00321FF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1-2-й годы учебно-тренировочного этапа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13C0D" w:rsidRPr="000402FD" w:rsidTr="00321F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3-5-й годы учебно-тренировочного этапа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0402F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2F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</w:tbl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402FD">
        <w:rPr>
          <w:rFonts w:ascii="Arial" w:hAnsi="Arial" w:cs="Arial"/>
          <w:b/>
          <w:color w:val="000000"/>
        </w:rPr>
        <w:t xml:space="preserve">Показатели соревновательной нагрузки </w:t>
      </w:r>
    </w:p>
    <w:p w:rsidR="00213C0D" w:rsidRPr="000402F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402FD">
        <w:rPr>
          <w:rFonts w:ascii="Arial" w:hAnsi="Arial" w:cs="Arial"/>
          <w:b/>
          <w:color w:val="000000"/>
        </w:rPr>
        <w:t>в годичном цикле (количество встреч-игр)</w:t>
      </w:r>
    </w:p>
    <w:p w:rsidR="00213C0D" w:rsidRPr="00C30AB0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90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13C0D" w:rsidRPr="00B011B5" w:rsidTr="00321FF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B011B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11B5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Виды сорев</w:t>
            </w:r>
            <w:r w:rsidRPr="00B011B5">
              <w:rPr>
                <w:rFonts w:ascii="Arial" w:hAnsi="Arial" w:cs="Arial"/>
                <w:b/>
                <w:color w:val="000000"/>
                <w:sz w:val="20"/>
                <w:szCs w:val="20"/>
              </w:rPr>
              <w:softHyphen/>
              <w:t>нований</w:t>
            </w:r>
          </w:p>
          <w:p w:rsidR="00213C0D" w:rsidRPr="00B011B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13C0D" w:rsidRPr="00B011B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011B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11B5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Спортивно-оздорови</w:t>
            </w:r>
            <w:r w:rsidRPr="00B011B5">
              <w:rPr>
                <w:rFonts w:ascii="Arial" w:hAnsi="Arial" w:cs="Arial"/>
                <w:b/>
                <w:color w:val="000000"/>
                <w:sz w:val="20"/>
                <w:szCs w:val="20"/>
              </w:rPr>
              <w:softHyphen/>
              <w:t>тельный этап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011B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11B5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011B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11B5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Учебно-тренировочный этап</w:t>
            </w:r>
          </w:p>
        </w:tc>
      </w:tr>
      <w:tr w:rsidR="00213C0D" w:rsidRPr="008F7D8C" w:rsidTr="00321FF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1-й</w:t>
            </w: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пер. </w:t>
            </w:r>
          </w:p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2-й пер.</w:t>
            </w:r>
          </w:p>
          <w:p w:rsidR="00213C0D" w:rsidRPr="008F7D8C" w:rsidRDefault="00213C0D" w:rsidP="00321FF5">
            <w:pPr>
              <w:autoSpaceDE w:val="0"/>
              <w:autoSpaceDN w:val="0"/>
              <w:adjustRightInd w:val="0"/>
              <w:ind w:left="-220" w:firstLine="2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 xml:space="preserve"> 9-17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1-й</w:t>
            </w:r>
          </w:p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2-й</w:t>
            </w:r>
          </w:p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-Й</w:t>
            </w:r>
          </w:p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1-й</w:t>
            </w:r>
          </w:p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2-й</w:t>
            </w:r>
          </w:p>
          <w:p w:rsidR="00213C0D" w:rsidRPr="00B011B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3-й</w:t>
            </w:r>
          </w:p>
          <w:p w:rsidR="00213C0D" w:rsidRPr="00B011B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1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-й</w:t>
            </w:r>
          </w:p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 xml:space="preserve">5-й </w:t>
            </w:r>
          </w:p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</w:tr>
      <w:tr w:rsidR="00213C0D" w:rsidRPr="008F7D8C" w:rsidTr="00321F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физиче</w:t>
            </w: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ской и технической подго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13C0D" w:rsidRPr="008F7D8C" w:rsidTr="00321F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Контрольные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4-10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13C0D" w:rsidRPr="008F7D8C" w:rsidTr="00321FF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Подводящие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13C0D" w:rsidRPr="008F7D8C" w:rsidTr="00321FF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Основные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до 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8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F7D8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Pr="00B011B5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011B5">
        <w:rPr>
          <w:rFonts w:ascii="Arial" w:hAnsi="Arial" w:cs="Arial"/>
          <w:b/>
          <w:color w:val="000000"/>
        </w:rPr>
        <w:t>Приемные нормативы для зачисления на учебно-тренировочный этап</w:t>
      </w:r>
    </w:p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Pr="00C30AB0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6451"/>
        <w:gridCol w:w="1800"/>
        <w:gridCol w:w="1800"/>
      </w:tblGrid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0350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0350A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0350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Мальчики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80492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B80492">
              <w:rPr>
                <w:rFonts w:ascii="Arial" w:hAnsi="Arial" w:cs="Arial"/>
                <w:i/>
                <w:color w:val="000000"/>
              </w:rPr>
              <w:t>Физическая подготовка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Длина тела,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proofErr w:type="gramEnd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Становая сила,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350A">
                <w:rPr>
                  <w:rFonts w:ascii="Arial" w:hAnsi="Arial" w:cs="Arial"/>
                  <w:color w:val="000000"/>
                  <w:sz w:val="20"/>
                  <w:szCs w:val="20"/>
                </w:rPr>
                <w:t>30 м</w:t>
              </w:r>
            </w:smartTag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Бег 30м(5\6)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1 1.5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proofErr w:type="gramEnd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Прыжок вверх, отталкиваясь двумя ногами с места,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ание набивно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0350A"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из-за головы двумя руками:</w:t>
            </w: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-сидя,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-стоя,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5,4 </w:t>
            </w: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3035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035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,0 </w:t>
            </w: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B80492">
              <w:rPr>
                <w:rFonts w:ascii="Arial" w:hAnsi="Arial" w:cs="Arial"/>
                <w:i/>
                <w:color w:val="000000"/>
              </w:rPr>
              <w:t>Техническая подготовка</w:t>
            </w:r>
          </w:p>
          <w:p w:rsidR="00213C0D" w:rsidRPr="00B80492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Вторая передача на точность из зоны 3 в зону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Передача мяча сверху двумя руками, стоя и сидя у стены (чередование)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Подача верхняя прямая в пределы площадки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Прием подачи и первая передача в зону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Нападающий удар по мячу через сетку с набрасывания тренера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Чередование способов передачи и приема мяча сверху, снизу (количество серий)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213C0D" w:rsidRPr="00C30AB0" w:rsidRDefault="00213C0D" w:rsidP="00213C0D">
      <w:pPr>
        <w:jc w:val="both"/>
        <w:rPr>
          <w:rFonts w:ascii="Arial" w:hAnsi="Arial" w:cs="Arial"/>
          <w:color w:val="000000"/>
        </w:rPr>
      </w:pPr>
    </w:p>
    <w:p w:rsidR="00213C0D" w:rsidRDefault="00213C0D" w:rsidP="00213C0D">
      <w:pPr>
        <w:jc w:val="both"/>
        <w:rPr>
          <w:rFonts w:ascii="Arial" w:hAnsi="Arial" w:cs="Arial"/>
          <w:color w:val="000000"/>
        </w:rPr>
      </w:pPr>
    </w:p>
    <w:p w:rsidR="00213C0D" w:rsidRPr="00C30AB0" w:rsidRDefault="00213C0D" w:rsidP="00213C0D">
      <w:pPr>
        <w:jc w:val="both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B42AF">
        <w:rPr>
          <w:rFonts w:ascii="Arial" w:hAnsi="Arial" w:cs="Arial"/>
          <w:b/>
          <w:color w:val="000000"/>
        </w:rPr>
        <w:t xml:space="preserve">Контрольно-переводные нормативы </w:t>
      </w: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B42AF">
        <w:rPr>
          <w:rFonts w:ascii="Arial" w:hAnsi="Arial" w:cs="Arial"/>
          <w:b/>
          <w:color w:val="000000"/>
        </w:rPr>
        <w:t>по физической подго</w:t>
      </w:r>
      <w:r>
        <w:rPr>
          <w:rFonts w:ascii="Arial" w:hAnsi="Arial" w:cs="Arial"/>
          <w:b/>
          <w:color w:val="000000"/>
        </w:rPr>
        <w:t>товке по годам обучения (юноши)</w:t>
      </w:r>
    </w:p>
    <w:p w:rsidR="00213C0D" w:rsidRPr="008B42AF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4205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Контрольные нормативы</w:t>
            </w: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Группы начальной подготовки (на конец учебного года)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Учебно-тренировочные группы (на конец учебного года)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1-й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3-й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5-й год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Длина тела,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0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350A">
                <w:rPr>
                  <w:rFonts w:ascii="Arial" w:hAnsi="Arial" w:cs="Arial"/>
                  <w:color w:val="000000"/>
                  <w:sz w:val="20"/>
                  <w:szCs w:val="20"/>
                </w:rPr>
                <w:t>30 м</w:t>
              </w:r>
            </w:smartTag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Бег 3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0м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(5х6м),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0350A">
                <w:rPr>
                  <w:rFonts w:ascii="Arial" w:hAnsi="Arial" w:cs="Arial"/>
                  <w:color w:val="000000"/>
                  <w:sz w:val="20"/>
                  <w:szCs w:val="20"/>
                </w:rPr>
                <w:t>92 м</w:t>
              </w:r>
            </w:smartTag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изменением направления, «елочка»,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24.0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Прыжок вверх с места толчк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 двух ног,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Метание набивно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0350A"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из-за</w:t>
            </w:r>
            <w:r w:rsidRPr="00303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головы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двумя</w:t>
            </w:r>
            <w:r w:rsidRPr="0030350A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руками, м:  </w:t>
            </w:r>
          </w:p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-сидя </w:t>
            </w: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-сто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5.8 11.0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6.6 11.5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7.0 12.5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7.7 13.0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8.2 13.8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 15.0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9.5 17.0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</w:tr>
      <w:tr w:rsidR="00213C0D" w:rsidRPr="0030350A" w:rsidTr="00321FF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0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Становая сила, </w:t>
            </w:r>
            <w:proofErr w:type="gramStart"/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0350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50A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</w:tbl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Pr="00C30AB0" w:rsidRDefault="00213C0D" w:rsidP="00213C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C30AB0">
        <w:rPr>
          <w:rFonts w:ascii="Arial" w:hAnsi="Arial" w:cs="Arial"/>
          <w:color w:val="000000"/>
        </w:rPr>
        <w:t xml:space="preserve">Для спортивно-оздоровительного </w:t>
      </w:r>
      <w:r>
        <w:rPr>
          <w:rFonts w:ascii="Arial" w:hAnsi="Arial" w:cs="Arial"/>
          <w:color w:val="000000"/>
        </w:rPr>
        <w:t>эт</w:t>
      </w:r>
      <w:r w:rsidRPr="00C30AB0">
        <w:rPr>
          <w:rFonts w:ascii="Arial" w:hAnsi="Arial" w:cs="Arial"/>
          <w:color w:val="000000"/>
        </w:rPr>
        <w:t xml:space="preserve">ана содержание контрольных </w:t>
      </w:r>
      <w:r>
        <w:rPr>
          <w:rFonts w:ascii="Arial" w:hAnsi="Arial" w:cs="Arial"/>
          <w:color w:val="000000"/>
        </w:rPr>
        <w:t>испытаний</w:t>
      </w:r>
      <w:r w:rsidRPr="00C30AB0">
        <w:rPr>
          <w:rFonts w:ascii="Arial" w:hAnsi="Arial" w:cs="Arial"/>
          <w:color w:val="000000"/>
        </w:rPr>
        <w:t xml:space="preserve"> формируется на основе </w:t>
      </w:r>
      <w:r>
        <w:rPr>
          <w:rFonts w:ascii="Arial" w:hAnsi="Arial" w:cs="Arial"/>
          <w:color w:val="000000"/>
        </w:rPr>
        <w:t>у</w:t>
      </w:r>
      <w:r w:rsidRPr="00C30AB0">
        <w:rPr>
          <w:rFonts w:ascii="Arial" w:hAnsi="Arial" w:cs="Arial"/>
          <w:color w:val="000000"/>
        </w:rPr>
        <w:t xml:space="preserve">чебных норм школьной программы </w:t>
      </w:r>
      <w:r>
        <w:rPr>
          <w:rFonts w:ascii="Arial" w:hAnsi="Arial" w:cs="Arial"/>
          <w:color w:val="000000"/>
        </w:rPr>
        <w:t>п</w:t>
      </w:r>
      <w:r w:rsidRPr="00C30AB0">
        <w:rPr>
          <w:rFonts w:ascii="Arial" w:hAnsi="Arial" w:cs="Arial"/>
          <w:color w:val="000000"/>
        </w:rPr>
        <w:t>о физической куль</w:t>
      </w:r>
      <w:r>
        <w:rPr>
          <w:rFonts w:ascii="Arial" w:hAnsi="Arial" w:cs="Arial"/>
          <w:color w:val="000000"/>
        </w:rPr>
        <w:t>ту</w:t>
      </w:r>
      <w:r w:rsidRPr="00C30AB0">
        <w:rPr>
          <w:rFonts w:ascii="Arial" w:hAnsi="Arial" w:cs="Arial"/>
          <w:color w:val="000000"/>
        </w:rPr>
        <w:t>ре. Основной критери</w:t>
      </w:r>
      <w:r>
        <w:rPr>
          <w:rFonts w:ascii="Arial" w:hAnsi="Arial" w:cs="Arial"/>
          <w:color w:val="000000"/>
        </w:rPr>
        <w:t>й</w:t>
      </w:r>
      <w:r w:rsidRPr="00C30AB0">
        <w:rPr>
          <w:rFonts w:ascii="Arial" w:hAnsi="Arial" w:cs="Arial"/>
          <w:color w:val="000000"/>
        </w:rPr>
        <w:t xml:space="preserve"> - повышение </w:t>
      </w:r>
      <w:r>
        <w:rPr>
          <w:rFonts w:ascii="Arial" w:hAnsi="Arial" w:cs="Arial"/>
          <w:color w:val="000000"/>
        </w:rPr>
        <w:t>результата</w:t>
      </w:r>
      <w:r w:rsidRPr="00C30AB0">
        <w:rPr>
          <w:rFonts w:ascii="Arial" w:hAnsi="Arial" w:cs="Arial"/>
          <w:color w:val="000000"/>
        </w:rPr>
        <w:t xml:space="preserve"> к </w:t>
      </w:r>
      <w:r>
        <w:rPr>
          <w:rFonts w:ascii="Arial" w:hAnsi="Arial" w:cs="Arial"/>
          <w:color w:val="000000"/>
        </w:rPr>
        <w:t xml:space="preserve">концу </w:t>
      </w:r>
      <w:r w:rsidRPr="00C30AB0">
        <w:rPr>
          <w:rFonts w:ascii="Arial" w:hAnsi="Arial" w:cs="Arial"/>
          <w:color w:val="000000"/>
        </w:rPr>
        <w:t>учебно</w:t>
      </w:r>
      <w:r>
        <w:rPr>
          <w:rFonts w:ascii="Arial" w:hAnsi="Arial" w:cs="Arial"/>
          <w:color w:val="000000"/>
        </w:rPr>
        <w:t>го</w:t>
      </w:r>
      <w:r w:rsidRPr="00C30A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</w:t>
      </w:r>
      <w:r w:rsidRPr="00C30AB0">
        <w:rPr>
          <w:rFonts w:ascii="Arial" w:hAnsi="Arial" w:cs="Arial"/>
          <w:color w:val="000000"/>
        </w:rPr>
        <w:t xml:space="preserve">да </w:t>
      </w:r>
      <w:r>
        <w:rPr>
          <w:rFonts w:ascii="Arial" w:hAnsi="Arial" w:cs="Arial"/>
          <w:color w:val="000000"/>
        </w:rPr>
        <w:t>п</w:t>
      </w:r>
      <w:r w:rsidRPr="00C30AB0">
        <w:rPr>
          <w:rFonts w:ascii="Arial" w:hAnsi="Arial" w:cs="Arial"/>
          <w:color w:val="000000"/>
        </w:rPr>
        <w:t>о сравнению с резул</w:t>
      </w:r>
      <w:r>
        <w:rPr>
          <w:rFonts w:ascii="Arial" w:hAnsi="Arial" w:cs="Arial"/>
          <w:color w:val="000000"/>
        </w:rPr>
        <w:t>ьтатами</w:t>
      </w:r>
      <w:r w:rsidRPr="00C30AB0">
        <w:rPr>
          <w:rFonts w:ascii="Arial" w:hAnsi="Arial" w:cs="Arial"/>
          <w:color w:val="000000"/>
        </w:rPr>
        <w:t xml:space="preserve"> в начале года.</w:t>
      </w:r>
    </w:p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A6E7B">
        <w:rPr>
          <w:rFonts w:ascii="Arial" w:hAnsi="Arial" w:cs="Arial"/>
          <w:b/>
          <w:color w:val="000000"/>
        </w:rPr>
        <w:lastRenderedPageBreak/>
        <w:t xml:space="preserve">Контрольно-переводные нормативы </w:t>
      </w: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A6E7B">
        <w:rPr>
          <w:rFonts w:ascii="Arial" w:hAnsi="Arial" w:cs="Arial"/>
          <w:b/>
          <w:color w:val="000000"/>
        </w:rPr>
        <w:t>по физической подгото</w:t>
      </w:r>
      <w:r>
        <w:rPr>
          <w:rFonts w:ascii="Arial" w:hAnsi="Arial" w:cs="Arial"/>
          <w:b/>
          <w:color w:val="000000"/>
        </w:rPr>
        <w:t>вке по годам обучения (девушки)</w:t>
      </w:r>
    </w:p>
    <w:p w:rsidR="00213C0D" w:rsidRPr="00BA6E7B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419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Контрольные норма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ти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вы</w:t>
            </w: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Группы начальной под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готовки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 коне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да)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Учебно-тренировочные группы (на конец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да)</w:t>
            </w:r>
          </w:p>
        </w:tc>
      </w:tr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1-й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3-й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5-й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од</w:t>
            </w:r>
          </w:p>
        </w:tc>
      </w:tr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Длина тела, </w:t>
            </w:r>
            <w:proofErr w:type="gramStart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A6E7B">
                <w:rPr>
                  <w:rFonts w:ascii="Arial" w:hAnsi="Arial" w:cs="Arial"/>
                  <w:color w:val="000000"/>
                  <w:sz w:val="20"/>
                  <w:szCs w:val="20"/>
                </w:rPr>
                <w:t>30 м</w:t>
              </w:r>
            </w:smartTag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413E04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13E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A6E7B">
                <w:rPr>
                  <w:rFonts w:ascii="Arial" w:hAnsi="Arial" w:cs="Arial"/>
                  <w:color w:val="000000"/>
                  <w:sz w:val="20"/>
                  <w:szCs w:val="20"/>
                </w:rPr>
                <w:t>30 м</w:t>
              </w:r>
            </w:smartTag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(5\6м)</w:t>
            </w:r>
            <w:proofErr w:type="gramStart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1 1.9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ег 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BA6E7B">
                <w:rPr>
                  <w:rFonts w:ascii="Arial" w:hAnsi="Arial" w:cs="Arial"/>
                  <w:color w:val="000000"/>
                  <w:sz w:val="20"/>
                  <w:szCs w:val="20"/>
                </w:rPr>
                <w:t>92 м</w:t>
              </w:r>
            </w:smartTag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изменением направления, «елочка», </w:t>
            </w:r>
            <w:proofErr w:type="gramStart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</w:tr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Прыжок в длину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места, </w:t>
            </w:r>
            <w:proofErr w:type="gramStart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</w:tr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Прыжок вверх с места толчком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</w:t>
            </w:r>
            <w:r w:rsidRPr="00BA6E7B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кг</w:t>
              </w:r>
            </w:smartTag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BA6E7B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з-за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двумя ру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ками. м: </w:t>
            </w:r>
          </w:p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- сидя</w:t>
            </w: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- стоя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 8.0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5.0 </w:t>
            </w: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5.4 10.0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5.7 10.8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6.5 13,5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42A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7,2</w:t>
            </w:r>
            <w:r w:rsidRPr="00BA6E7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7.5 15.2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7.9 15.5</w:t>
            </w:r>
          </w:p>
        </w:tc>
      </w:tr>
      <w:tr w:rsidR="00213C0D" w:rsidRPr="00BA6E7B" w:rsidTr="00321F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Становая сила, </w:t>
            </w:r>
            <w:proofErr w:type="gramStart"/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BA6E7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E7B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</w:tbl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C0EBC">
        <w:rPr>
          <w:rFonts w:ascii="Arial" w:hAnsi="Arial" w:cs="Arial"/>
          <w:b/>
          <w:color w:val="000000"/>
        </w:rPr>
        <w:lastRenderedPageBreak/>
        <w:t xml:space="preserve">Контрольно-переводные нормативы </w:t>
      </w:r>
    </w:p>
    <w:p w:rsidR="00213C0D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C0EBC">
        <w:rPr>
          <w:rFonts w:ascii="Arial" w:hAnsi="Arial" w:cs="Arial"/>
          <w:b/>
          <w:color w:val="000000"/>
        </w:rPr>
        <w:t xml:space="preserve">по технико-тактической подготовке, </w:t>
      </w:r>
    </w:p>
    <w:p w:rsidR="00213C0D" w:rsidRPr="000C0EBC" w:rsidRDefault="00213C0D" w:rsidP="00213C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C0EBC">
        <w:rPr>
          <w:rFonts w:ascii="Arial" w:hAnsi="Arial" w:cs="Arial"/>
          <w:b/>
          <w:color w:val="000000"/>
        </w:rPr>
        <w:t>по спортивному результату (девушки и юноши)</w:t>
      </w:r>
    </w:p>
    <w:p w:rsidR="00213C0D" w:rsidRPr="00C30AB0" w:rsidRDefault="00213C0D" w:rsidP="00213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7"/>
        <w:gridCol w:w="3672"/>
        <w:gridCol w:w="686"/>
        <w:gridCol w:w="34"/>
        <w:gridCol w:w="686"/>
        <w:gridCol w:w="34"/>
        <w:gridCol w:w="686"/>
        <w:gridCol w:w="34"/>
        <w:gridCol w:w="720"/>
        <w:gridCol w:w="720"/>
        <w:gridCol w:w="720"/>
        <w:gridCol w:w="720"/>
        <w:gridCol w:w="720"/>
        <w:gridCol w:w="720"/>
      </w:tblGrid>
      <w:tr w:rsidR="00213C0D" w:rsidRPr="001863B8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63B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863B8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863B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863B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Контрольные нормативы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3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 начальной подготовки (на конец учебного года)</w:t>
            </w:r>
          </w:p>
        </w:tc>
        <w:tc>
          <w:tcPr>
            <w:tcW w:w="4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Учебно-тренировочный этап (на конец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учебного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гда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13C0D" w:rsidRPr="001863B8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63B8">
              <w:rPr>
                <w:rFonts w:ascii="Arial" w:hAnsi="Arial" w:cs="Arial"/>
                <w:b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63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63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863B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1863B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5-й год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D92539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253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связующие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D92539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253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нападающие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6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30CB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830CBB">
              <w:rPr>
                <w:rFonts w:ascii="Arial" w:hAnsi="Arial" w:cs="Arial"/>
                <w:i/>
                <w:color w:val="000000"/>
              </w:rPr>
              <w:t>Техническая подготовка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6539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Вторая передача на точность из зоны 3 в зону 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6539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53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6539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39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6539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6539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6539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39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6539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Вторая передача на точность из зоны 2 в зону 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91CE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1CE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6539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Передача сверху у стены, стоя лицом, спиной (чередование)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91CE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91CE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Подача на точность:</w:t>
            </w:r>
          </w:p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10-12 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лет-верхняя</w:t>
            </w:r>
            <w:proofErr w:type="spellEnd"/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прямая;</w:t>
            </w:r>
          </w:p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13-15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лет-верхняя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прямая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по зонам.</w:t>
            </w:r>
          </w:p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16-17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лет-в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прыжке</w:t>
            </w:r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1425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42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91CE5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Нападающий удар прямой из зоны 4 в зону 4-5 (в 16-17 лет с низкой передачи)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1425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Нападающий удар с переводом из зоны 2 в зону 5, из зоны 4 в зону 1 (16-17 лет с передачи за голову)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1425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Прием подачи из зоны 5 в зону 2 на точность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1425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Прием подачи из зоны 6 в зону 3 на точность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1425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Блокирование одиночное нападающего из зоны 4 (2) по диагонали.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1425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6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30CBB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830CBB">
              <w:rPr>
                <w:rFonts w:ascii="Arial" w:hAnsi="Arial" w:cs="Arial"/>
                <w:i/>
                <w:color w:val="000000"/>
              </w:rPr>
              <w:t>Тактическая подготовка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Вторая передача из зоны 3 в зону 4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или 2 (стоя  спиной) в соответствии с сигналом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1425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Вторая передача в прыжке из зоны 3 в зону 4 или 2 (стоя спиной) в соответствии с сигналом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314258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Нападающий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дар или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«скидка» в зависимости 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отт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поставлен блок или нет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Командные действия: прием подачи, вторая передача из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ны 3 и зон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 2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заданию)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падающий у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дар (с 16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вторая передача выходящим игроком)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локирован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ие одиночное нападающих ударов из зон 4, 3,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05F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  <w:r w:rsidRPr="008751F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 второй передачи. Зона 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известна, 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дара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диагональное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13C0D" w:rsidRPr="008751FC" w:rsidTr="00321FF5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Командн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е действия </w:t>
            </w:r>
            <w:r w:rsidRPr="00C105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организации</w:t>
            </w:r>
            <w:r w:rsidRPr="00C105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защитных действии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системе «Углом вперед» и «Уг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лом назад"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заданию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после нападения соперников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E04BA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04BA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8751FC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1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6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i/>
                <w:color w:val="000000"/>
                <w:sz w:val="20"/>
                <w:szCs w:val="20"/>
              </w:rPr>
              <w:t>Интегральная подготовка</w:t>
            </w: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снизу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-в</w:t>
            </w:r>
            <w:proofErr w:type="gramEnd"/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хн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яя передача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Нападающий удар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локировани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 xml:space="preserve">локирование </w:t>
            </w:r>
            <w:proofErr w:type="gramStart"/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-в</w:t>
            </w:r>
            <w:proofErr w:type="gramEnd"/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торая передача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Переход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после подачи к защитным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действиям, после защит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</w:t>
            </w:r>
            <w:proofErr w:type="gramStart"/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-к</w:t>
            </w:r>
            <w:proofErr w:type="gramEnd"/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нападению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6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51A0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</w:pPr>
            <w:r w:rsidRPr="00651A07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Спортивный результат</w:t>
            </w: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ери подач в игре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FC7B60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C7B6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Эффективность нападения в игре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(%)</w:t>
            </w:r>
            <w:proofErr w:type="gramEnd"/>
          </w:p>
          <w:p w:rsidR="00213C0D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-выигрыш</w:t>
            </w: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-проигрыш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651A07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Полезное блокирование в игре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(%</w:t>
            </w: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213C0D" w:rsidRPr="00946DFA" w:rsidTr="00321FF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Ошибки при приеме подачи в игре</w:t>
            </w:r>
            <w:proofErr w:type="gramStart"/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0D" w:rsidRPr="00946DFA" w:rsidRDefault="00213C0D" w:rsidP="0032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DF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D9528C" w:rsidRDefault="00D9528C"/>
    <w:sectPr w:rsidR="00D9528C" w:rsidSect="00213C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C0D"/>
    <w:rsid w:val="00213C0D"/>
    <w:rsid w:val="00D9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2019-02-01T06:59:00Z</dcterms:created>
  <dcterms:modified xsi:type="dcterms:W3CDTF">2019-02-01T07:01:00Z</dcterms:modified>
</cp:coreProperties>
</file>