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442A" w:rsidRDefault="0039442A" w:rsidP="0039442A">
      <w:pPr>
        <w:pStyle w:val="a3"/>
        <w:jc w:val="center"/>
      </w:pPr>
      <w:proofErr w:type="spellStart"/>
      <w:r>
        <w:rPr>
          <w:rFonts w:ascii="Helvetica" w:hAnsi="Helvetica" w:cs="Helvetica"/>
          <w:b/>
          <w:bCs/>
          <w:i/>
          <w:iCs/>
          <w:color w:val="333333"/>
        </w:rPr>
        <w:t>Личтностно</w:t>
      </w:r>
      <w:proofErr w:type="spellEnd"/>
      <w:r>
        <w:rPr>
          <w:rFonts w:ascii="Helvetica" w:hAnsi="Helvetica" w:cs="Helvetica"/>
          <w:b/>
          <w:bCs/>
          <w:i/>
          <w:iCs/>
          <w:color w:val="333333"/>
        </w:rPr>
        <w:t xml:space="preserve"> – ориентированное обучение как один из путей реализации </w:t>
      </w:r>
      <w:proofErr w:type="spellStart"/>
      <w:r>
        <w:rPr>
          <w:rFonts w:ascii="Helvetica" w:hAnsi="Helvetica" w:cs="Helvetica"/>
          <w:b/>
          <w:bCs/>
          <w:i/>
          <w:iCs/>
          <w:color w:val="333333"/>
        </w:rPr>
        <w:t>компетентностного</w:t>
      </w:r>
      <w:proofErr w:type="spellEnd"/>
      <w:r>
        <w:rPr>
          <w:rFonts w:ascii="Helvetica" w:hAnsi="Helvetica" w:cs="Helvetica"/>
          <w:b/>
          <w:bCs/>
          <w:i/>
          <w:iCs/>
          <w:color w:val="333333"/>
        </w:rPr>
        <w:t xml:space="preserve"> подхода </w:t>
      </w:r>
      <w:proofErr w:type="gramStart"/>
      <w:r>
        <w:rPr>
          <w:rFonts w:ascii="Helvetica" w:hAnsi="Helvetica" w:cs="Helvetica"/>
          <w:b/>
          <w:bCs/>
          <w:i/>
          <w:iCs/>
          <w:color w:val="333333"/>
        </w:rPr>
        <w:t>на урока</w:t>
      </w:r>
      <w:proofErr w:type="gramEnd"/>
      <w:r>
        <w:rPr>
          <w:rFonts w:ascii="Helvetica" w:hAnsi="Helvetica" w:cs="Helvetica"/>
          <w:b/>
          <w:bCs/>
          <w:i/>
          <w:iCs/>
          <w:color w:val="333333"/>
        </w:rPr>
        <w:t xml:space="preserve"> русского языка и литературы.</w:t>
      </w:r>
      <w:r>
        <w:rPr>
          <w:rFonts w:ascii="Helvetica" w:hAnsi="Helvetica" w:cs="Helvetica"/>
          <w:b/>
          <w:bCs/>
          <w:i/>
          <w:iCs/>
          <w:color w:val="333333"/>
        </w:rPr>
        <w:br/>
        <w:t>Часть 1 (теоретическая)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b/>
          <w:bCs/>
          <w:i/>
          <w:iCs/>
          <w:color w:val="333333"/>
        </w:rPr>
        <w:t>1.1 Актуальность и перспективность опыта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Одна из ведущих целей проекта нового федерального государственного образовательного стандарта - переход к программе развития личности, чтобы на выходе из школы выпускник был «самостоятельным, инициативным, уверенным в себе, успешным в будущем, чтобы у него было больше друзей, он был лидером, умел ставить задачи.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Идея личностно ориентированного обучения сегодня широко используется в образовании. Это означает, что учителя отказываются от авторитарного характера обучения в пользу демократического, поисково-творческого. Я работаю над проблемой личностно ориентированного обучения и пытаюсь ответить на вопрос, почему я решила реализовать эту идею в своей работе. 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Во-первых, меня беспокоит падение интереса школьников к обучению вообще и изучению языка и литературы в частности. 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Во-вторых, изучая специальную литературу, меня заинтересовала идея рассматривать обучение как обеспечение права каждого школьника на индивидуальное развитие, которое не противоречит его психологическому статусу, возможностям, склонностям, интересам. 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В-третьих, эта идея актуальна, то есть, отвечает потребностям нашего времени. Существенным итогом пребывания ребёнка в школе должна быть </w:t>
      </w:r>
      <w:proofErr w:type="spellStart"/>
      <w:r>
        <w:rPr>
          <w:rFonts w:ascii="Helvetica" w:hAnsi="Helvetica" w:cs="Helvetica"/>
          <w:color w:val="333333"/>
        </w:rPr>
        <w:t>сформированность</w:t>
      </w:r>
      <w:proofErr w:type="spellEnd"/>
      <w:r>
        <w:rPr>
          <w:rFonts w:ascii="Helvetica" w:hAnsi="Helvetica" w:cs="Helvetica"/>
          <w:color w:val="333333"/>
        </w:rPr>
        <w:t xml:space="preserve"> тех качеств личности, которые необходимы школьнику для успешного обучения не только сегодня, но и завтра. 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В-четвёртых, русский язык и </w:t>
      </w:r>
      <w:proofErr w:type="gramStart"/>
      <w:r>
        <w:rPr>
          <w:rFonts w:ascii="Helvetica" w:hAnsi="Helvetica" w:cs="Helvetica"/>
          <w:color w:val="333333"/>
        </w:rPr>
        <w:t>литература ,имеют</w:t>
      </w:r>
      <w:proofErr w:type="gramEnd"/>
      <w:r>
        <w:rPr>
          <w:rFonts w:ascii="Helvetica" w:hAnsi="Helvetica" w:cs="Helvetica"/>
          <w:color w:val="333333"/>
        </w:rPr>
        <w:t xml:space="preserve"> широкое практическое применение в различных сферах жизнедеятельности. Но часто получается, что ученик не владеет языком, затрудняется правильно выражать свои мысли. А, как известно, первый компонент развития - умение применять полученные знания. Это умение нельзя сформировать, если школьник не знает, зачем ему необходимо данное конкретное знание и умение. Поэтому очень важный компонент личностно - ориентированного обучения - развитие мотивации учебной деятельности. 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Helvetica" w:hAnsi="Helvetica" w:cs="Helvetica"/>
          <w:b/>
          <w:bCs/>
          <w:i/>
          <w:iCs/>
          <w:color w:val="333333"/>
        </w:rPr>
        <w:t>1.2 Своеобразие и новизна опыта. Обоснование выдвигаемых принципов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Задачи личностно-ориентированного обучения на моих занятиях: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- личностный рост;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lastRenderedPageBreak/>
        <w:t>- развитие субъективности;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- саморазвитие детей;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- интеллектуальное развитие;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-отбор содержания урока, позволяющего реализовывать основную цель личностно-ориентированного обучения - создание условий для развития личностных качеств обучающихся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Принципы построения личностно-ориентированного обучения нацелены на всестороннее развитие личности. К </w:t>
      </w:r>
      <w:r>
        <w:rPr>
          <w:rFonts w:ascii="Helvetica" w:hAnsi="Helvetica" w:cs="Helvetica"/>
          <w:b/>
          <w:bCs/>
          <w:i/>
          <w:iCs/>
          <w:color w:val="333333"/>
        </w:rPr>
        <w:t>принципиальным основам</w:t>
      </w:r>
      <w:r>
        <w:rPr>
          <w:rFonts w:ascii="Helvetica" w:hAnsi="Helvetica" w:cs="Helvetica"/>
          <w:color w:val="333333"/>
        </w:rPr>
        <w:t xml:space="preserve">, гарантирующим реализацию целей и задач личностно-ориентированного обучения на уроке математики, относятся: - необходимость создания на уроке условий, способствующих заинтересованности в учении, саморазвитии. Педагог – это только организатор и помощник учебно-познавательной деятельности, а не главное действующее лицо на уроке; - организация учебного процесса через диалог или </w:t>
      </w:r>
      <w:proofErr w:type="spellStart"/>
      <w:r>
        <w:rPr>
          <w:rFonts w:ascii="Helvetica" w:hAnsi="Helvetica" w:cs="Helvetica"/>
          <w:color w:val="333333"/>
        </w:rPr>
        <w:t>полилог</w:t>
      </w:r>
      <w:proofErr w:type="spellEnd"/>
      <w:r>
        <w:rPr>
          <w:rFonts w:ascii="Helvetica" w:hAnsi="Helvetica" w:cs="Helvetica"/>
          <w:color w:val="333333"/>
        </w:rPr>
        <w:t xml:space="preserve">; - свобода выбора уровня и темпа обучения. </w:t>
      </w:r>
      <w:r>
        <w:rPr>
          <w:rFonts w:ascii="Helvetica" w:hAnsi="Helvetica" w:cs="Helvetica"/>
          <w:b/>
          <w:bCs/>
          <w:i/>
          <w:iCs/>
          <w:color w:val="333333"/>
          <w:sz w:val="20"/>
          <w:szCs w:val="20"/>
        </w:rPr>
        <w:t>Смысл личностно-ориентированного обучения я вижу в учёте особенностей каждого ученика, в индивидуализации обучения, а не в личностной ориентации. В процессе обучения педагог изменяет учебный процесс, подстраивая его под особенности каждого ребёнка, адаптируя педагогическое воздействие к ученику.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Личностно-ориентированная технология обучения математики развивает способность размышлять, анализировать, что в будущем поможет самостоятельно принимать решения. Каждый ребёнок по-своему уникален и талантлив, имеет свои способности, свой уровень развития.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  <w:spacing w:after="240" w:afterAutospacing="0"/>
      </w:pPr>
    </w:p>
    <w:p w:rsidR="0039442A" w:rsidRDefault="0039442A" w:rsidP="0039442A">
      <w:pPr>
        <w:pStyle w:val="a3"/>
      </w:pPr>
      <w:r>
        <w:rPr>
          <w:rFonts w:ascii="Helvetica" w:hAnsi="Helvetica" w:cs="Helvetica"/>
          <w:b/>
          <w:bCs/>
          <w:i/>
          <w:iCs/>
          <w:color w:val="333333"/>
        </w:rPr>
        <w:t xml:space="preserve">1.3 Наличие теоретической базы опыта </w:t>
      </w:r>
    </w:p>
    <w:p w:rsidR="0039442A" w:rsidRDefault="0039442A" w:rsidP="0039442A">
      <w:pPr>
        <w:pStyle w:val="a3"/>
      </w:pPr>
      <w:r>
        <w:rPr>
          <w:rFonts w:ascii="Arial" w:hAnsi="Arial" w:cs="Arial"/>
          <w:color w:val="333333"/>
        </w:rPr>
        <w:t xml:space="preserve">Большой вклад в разработку теоретических и методических основ этого подхода внесли такие ученые, как </w:t>
      </w:r>
      <w:proofErr w:type="spellStart"/>
      <w:r>
        <w:rPr>
          <w:rFonts w:ascii="Arial" w:hAnsi="Arial" w:cs="Arial"/>
          <w:color w:val="333333"/>
        </w:rPr>
        <w:t>Амонашвили</w:t>
      </w:r>
      <w:proofErr w:type="spellEnd"/>
      <w:r>
        <w:rPr>
          <w:rFonts w:ascii="Arial" w:hAnsi="Arial" w:cs="Arial"/>
          <w:color w:val="333333"/>
        </w:rPr>
        <w:t xml:space="preserve"> Ш.А., </w:t>
      </w:r>
      <w:proofErr w:type="spellStart"/>
      <w:r>
        <w:rPr>
          <w:rFonts w:ascii="Arial" w:hAnsi="Arial" w:cs="Arial"/>
          <w:color w:val="333333"/>
        </w:rPr>
        <w:t>Бондаревская</w:t>
      </w:r>
      <w:proofErr w:type="spellEnd"/>
      <w:r>
        <w:rPr>
          <w:rFonts w:ascii="Arial" w:hAnsi="Arial" w:cs="Arial"/>
          <w:color w:val="333333"/>
        </w:rPr>
        <w:t xml:space="preserve"> Е.В., </w:t>
      </w:r>
      <w:proofErr w:type="spellStart"/>
      <w:r>
        <w:rPr>
          <w:rFonts w:ascii="Arial" w:hAnsi="Arial" w:cs="Arial"/>
          <w:color w:val="333333"/>
        </w:rPr>
        <w:t>Газман</w:t>
      </w:r>
      <w:proofErr w:type="spellEnd"/>
      <w:r>
        <w:rPr>
          <w:rFonts w:ascii="Arial" w:hAnsi="Arial" w:cs="Arial"/>
          <w:color w:val="333333"/>
        </w:rPr>
        <w:t xml:space="preserve"> О.С., Гусинский Э.Н., Сериков В.В., Турчанинова Ю.И., </w:t>
      </w:r>
      <w:proofErr w:type="spellStart"/>
      <w:r>
        <w:rPr>
          <w:rFonts w:ascii="Arial" w:hAnsi="Arial" w:cs="Arial"/>
          <w:color w:val="333333"/>
        </w:rPr>
        <w:t>Якиманская</w:t>
      </w:r>
      <w:proofErr w:type="spellEnd"/>
      <w:r>
        <w:rPr>
          <w:rFonts w:ascii="Arial" w:hAnsi="Arial" w:cs="Arial"/>
          <w:color w:val="333333"/>
        </w:rPr>
        <w:t xml:space="preserve"> И.С. Опираясь на идеи гуманистической педагогики и философии, научные труды отечественных и зарубежных ученых – представителей этого направления в педагогике и психологии таких как А. </w:t>
      </w:r>
      <w:proofErr w:type="spellStart"/>
      <w:r>
        <w:rPr>
          <w:rFonts w:ascii="Arial" w:hAnsi="Arial" w:cs="Arial"/>
          <w:color w:val="333333"/>
        </w:rPr>
        <w:t>Маслоу</w:t>
      </w:r>
      <w:proofErr w:type="spellEnd"/>
      <w:r>
        <w:rPr>
          <w:rFonts w:ascii="Arial" w:hAnsi="Arial" w:cs="Arial"/>
          <w:color w:val="333333"/>
        </w:rPr>
        <w:t xml:space="preserve">, К. </w:t>
      </w:r>
      <w:proofErr w:type="spellStart"/>
      <w:r>
        <w:rPr>
          <w:rFonts w:ascii="Arial" w:hAnsi="Arial" w:cs="Arial"/>
          <w:color w:val="333333"/>
        </w:rPr>
        <w:t>Роджерс</w:t>
      </w:r>
      <w:proofErr w:type="spellEnd"/>
      <w:r>
        <w:rPr>
          <w:rFonts w:ascii="Arial" w:hAnsi="Arial" w:cs="Arial"/>
          <w:color w:val="333333"/>
        </w:rPr>
        <w:t xml:space="preserve">, Р. Бернс, Сухомлинский В.А., </w:t>
      </w:r>
      <w:proofErr w:type="spellStart"/>
      <w:r>
        <w:rPr>
          <w:rFonts w:ascii="Arial" w:hAnsi="Arial" w:cs="Arial"/>
          <w:color w:val="333333"/>
        </w:rPr>
        <w:t>Амонашвили</w:t>
      </w:r>
      <w:proofErr w:type="spellEnd"/>
      <w:r>
        <w:rPr>
          <w:rFonts w:ascii="Arial" w:hAnsi="Arial" w:cs="Arial"/>
          <w:color w:val="333333"/>
        </w:rPr>
        <w:t xml:space="preserve"> Ш.А. и др., они предприняли усилия для становления в России в середине 90-х годов ХХ века теории и практики личностно-ориентированной педагогической деятельности. </w:t>
      </w:r>
    </w:p>
    <w:p w:rsidR="0039442A" w:rsidRDefault="0039442A" w:rsidP="0039442A">
      <w:pPr>
        <w:pStyle w:val="a3"/>
      </w:pPr>
      <w:r>
        <w:rPr>
          <w:rFonts w:ascii="Arial" w:hAnsi="Arial" w:cs="Arial"/>
          <w:color w:val="333333"/>
        </w:rPr>
        <w:t>В современном понимании, по мнению исследователей, для обучения характерно упорядоченное взаимодействие учителя с учениками, направленное на достижение поставленной цели. Это двусторонний процесс их совместной, специально организованной, познавательной деятельности, в процессе которой у детей формируются научные знания, необходимые способы деятельности, эмоционально-ценностное и творческое отношение к окружающей действительности.</w:t>
      </w:r>
    </w:p>
    <w:p w:rsidR="0039442A" w:rsidRDefault="0039442A" w:rsidP="0039442A">
      <w:pPr>
        <w:pStyle w:val="a3"/>
      </w:pPr>
      <w:r>
        <w:rPr>
          <w:rFonts w:ascii="Arial" w:hAnsi="Arial" w:cs="Arial"/>
          <w:b/>
          <w:bCs/>
          <w:color w:val="333333"/>
          <w:sz w:val="20"/>
          <w:szCs w:val="20"/>
        </w:rPr>
        <w:lastRenderedPageBreak/>
        <w:t>Основными структурными элементами обучения как системы, по мнению учёных, являются: «цели; принципы; содержание; методы; организационные формы; результаты»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Ш.А. </w:t>
      </w:r>
      <w:proofErr w:type="spellStart"/>
      <w:r>
        <w:rPr>
          <w:rFonts w:ascii="Arial" w:hAnsi="Arial" w:cs="Arial"/>
        </w:rPr>
        <w:t>Амонашвили</w:t>
      </w:r>
      <w:proofErr w:type="spellEnd"/>
      <w:r>
        <w:rPr>
          <w:rFonts w:ascii="Arial" w:hAnsi="Arial" w:cs="Arial"/>
        </w:rPr>
        <w:t xml:space="preserve"> условно делит модели образования на авторитарно - императивные и гуманные. Авторитарно-императивный подход базируется, по его мнению, на: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- нивелировании индивидуальности отдельного ребенка; 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>- подчинении детей целям и воле взрослого в процессе воспитания и обучения;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>- отчуждение ребенка от участия в процессе организации собственного образования;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>- превращении вопроса дисциплины в главную педагогическую проблему;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- порождении насилия по отношению к детям. 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>По мнению ученого, гуманный подход (личностно-ориентированный) отличается: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>- максимально возможным учетом и культивированием детской индивидуальности;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- стремлением превратить ребенка в полноправного </w:t>
      </w:r>
      <w:proofErr w:type="spellStart"/>
      <w:r>
        <w:rPr>
          <w:rFonts w:ascii="Arial" w:hAnsi="Arial" w:cs="Arial"/>
        </w:rPr>
        <w:t>сотворца</w:t>
      </w:r>
      <w:proofErr w:type="spellEnd"/>
      <w:r>
        <w:rPr>
          <w:rFonts w:ascii="Arial" w:hAnsi="Arial" w:cs="Arial"/>
        </w:rPr>
        <w:t xml:space="preserve"> собственного развития;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>- ориентацией на «истинную» природу каждого ребенка;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- отсутствием всякого рода насилия по отношению к ребенку. 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Среди главных условий реализации личностно-ориентированного обучения Е.В. </w:t>
      </w:r>
      <w:proofErr w:type="spellStart"/>
      <w:r>
        <w:rPr>
          <w:rFonts w:ascii="Arial" w:hAnsi="Arial" w:cs="Arial"/>
        </w:rPr>
        <w:t>Бондаревская</w:t>
      </w:r>
      <w:proofErr w:type="spellEnd"/>
      <w:r>
        <w:rPr>
          <w:rFonts w:ascii="Arial" w:hAnsi="Arial" w:cs="Arial"/>
        </w:rPr>
        <w:t xml:space="preserve"> выделяет: самореализацию, жизнетворчество, культурную идентификацию, индивидуализацию, личностно-смысловую направленность, культурологическое содержание обучения и воспитания, диалогичность и творческих характер учебной деятельности. 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В основу личностно-ориентированного подхода к обучению </w:t>
      </w:r>
      <w:proofErr w:type="spellStart"/>
      <w:r>
        <w:rPr>
          <w:rFonts w:ascii="Arial" w:hAnsi="Arial" w:cs="Arial"/>
        </w:rPr>
        <w:t>В.В.Сериков</w:t>
      </w:r>
      <w:proofErr w:type="spellEnd"/>
      <w:r>
        <w:rPr>
          <w:rFonts w:ascii="Arial" w:hAnsi="Arial" w:cs="Arial"/>
        </w:rPr>
        <w:t xml:space="preserve"> положил теорию личности, согласно которой сущность личности проявляется в ее способности занимать определенную позицию. Обучение, ориентированное на личность, достигает своей цели только тогда, когда создает условия для полноценного проявления и развития личностных функций субъектов обучения. 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Методологической основой проектирования личностно - ориентированного обучения в концепции И.С. </w:t>
      </w:r>
      <w:proofErr w:type="spellStart"/>
      <w:r>
        <w:rPr>
          <w:rFonts w:ascii="Arial" w:hAnsi="Arial" w:cs="Arial"/>
        </w:rPr>
        <w:t>Якиманской</w:t>
      </w:r>
      <w:proofErr w:type="spellEnd"/>
      <w:r>
        <w:rPr>
          <w:rFonts w:ascii="Arial" w:hAnsi="Arial" w:cs="Arial"/>
        </w:rPr>
        <w:t xml:space="preserve"> является принцип субъективности в соответствие, с которым автор указывает на возможность возникновения внутренних механизмов развития личности, создаваемых самим учеником в процессе учения и самостоятельной познавательной деятельности. Наиболее важными для нашего исследования мы считаем следующие положения концепции И.С. </w:t>
      </w:r>
      <w:proofErr w:type="spellStart"/>
      <w:r>
        <w:rPr>
          <w:rFonts w:ascii="Arial" w:hAnsi="Arial" w:cs="Arial"/>
        </w:rPr>
        <w:t>Якиманской</w:t>
      </w:r>
      <w:proofErr w:type="spellEnd"/>
      <w:r>
        <w:rPr>
          <w:rFonts w:ascii="Arial" w:hAnsi="Arial" w:cs="Arial"/>
        </w:rPr>
        <w:t>: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- направленность учителя на учебные возможности каждого ученика, составление индивидуальной карты его личностного развития, индивидуальной коррекционной </w:t>
      </w:r>
      <w:r>
        <w:rPr>
          <w:rFonts w:ascii="Arial" w:hAnsi="Arial" w:cs="Arial"/>
        </w:rPr>
        <w:lastRenderedPageBreak/>
        <w:t>программы обучения с опорой, прежде всего, на успех в достижении положительных учебных результатов;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- построение урока, направленного на создание условий для самореализации, самостоятельности каждого ученика, на раскрытие и максимальное использование субъектного опыта ребенка, на стимулирование учеников к использованию различных способов выполнения заданий без боязни ошибиться, на применение активных форм общения (не только монолога, но и диалога). </w:t>
      </w:r>
    </w:p>
    <w:p w:rsidR="0039442A" w:rsidRDefault="0039442A" w:rsidP="0039442A">
      <w:pPr>
        <w:pStyle w:val="a3"/>
      </w:pPr>
      <w:r>
        <w:rPr>
          <w:rFonts w:ascii="Arial" w:hAnsi="Arial" w:cs="Arial"/>
          <w:color w:val="333333"/>
        </w:rPr>
        <w:t xml:space="preserve">В своей работе я опираюсь на личностно-ориентированные развивающие технологии такие, как система развивающего обучения </w:t>
      </w:r>
      <w:proofErr w:type="spellStart"/>
      <w:r>
        <w:rPr>
          <w:rFonts w:ascii="Arial" w:hAnsi="Arial" w:cs="Arial"/>
          <w:color w:val="333333"/>
        </w:rPr>
        <w:t>Занкова</w:t>
      </w:r>
      <w:proofErr w:type="spellEnd"/>
      <w:r>
        <w:rPr>
          <w:rFonts w:ascii="Arial" w:hAnsi="Arial" w:cs="Arial"/>
          <w:color w:val="333333"/>
        </w:rPr>
        <w:t xml:space="preserve"> Л.В., пользуюсь опорными конспектами Шаталова В.Ф., применяю технологию проблемного обучения, основоположниками которой были </w:t>
      </w:r>
      <w:proofErr w:type="spellStart"/>
      <w:r>
        <w:rPr>
          <w:rFonts w:ascii="Arial" w:hAnsi="Arial" w:cs="Arial"/>
          <w:color w:val="333333"/>
        </w:rPr>
        <w:t>М.Фридман</w:t>
      </w:r>
      <w:proofErr w:type="spellEnd"/>
      <w:r>
        <w:rPr>
          <w:rFonts w:ascii="Arial" w:hAnsi="Arial" w:cs="Arial"/>
          <w:color w:val="333333"/>
        </w:rPr>
        <w:t xml:space="preserve"> и В..И. Маху. Для работы с учащимися использую технологию </w:t>
      </w:r>
      <w:proofErr w:type="spellStart"/>
      <w:r>
        <w:rPr>
          <w:rFonts w:ascii="Arial" w:hAnsi="Arial" w:cs="Arial"/>
          <w:color w:val="333333"/>
        </w:rPr>
        <w:t>блочно</w:t>
      </w:r>
      <w:proofErr w:type="spellEnd"/>
      <w:r>
        <w:rPr>
          <w:rFonts w:ascii="Arial" w:hAnsi="Arial" w:cs="Arial"/>
          <w:color w:val="333333"/>
        </w:rPr>
        <w:t xml:space="preserve">-модульного обучения. 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Arial" w:hAnsi="Arial" w:cs="Arial"/>
          <w:b/>
          <w:bCs/>
          <w:i/>
          <w:iCs/>
          <w:color w:val="333333"/>
        </w:rPr>
        <w:t>1.4 Ведущая педагогическая идея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Arial" w:hAnsi="Arial" w:cs="Arial"/>
          <w:color w:val="333333"/>
        </w:rPr>
        <w:t xml:space="preserve">Личностно-ориентированное образование — такое образование, в котором личность ученика, была бы в центре внимания педагога. Чтобы традиционные отношения учитель – учебник - ученик были заменены на новые: ученик – учебник - учитель. И.Г. Песталоцци писал: "Мои ученики будут узнавать новое не от меня; они будут открывать это новое сами. Моя главная задача - помочь им раскрыться, развить собственные идеи". Георг </w:t>
      </w:r>
      <w:proofErr w:type="spellStart"/>
      <w:r>
        <w:rPr>
          <w:rFonts w:ascii="Arial" w:hAnsi="Arial" w:cs="Arial"/>
          <w:color w:val="333333"/>
        </w:rPr>
        <w:t>Зиммель</w:t>
      </w:r>
      <w:proofErr w:type="spellEnd"/>
      <w:r>
        <w:rPr>
          <w:rFonts w:ascii="Arial" w:hAnsi="Arial" w:cs="Arial"/>
          <w:color w:val="333333"/>
        </w:rPr>
        <w:t>: "Человек образованный - тот, кто знает, где найти то, чего он не знает".</w:t>
      </w:r>
    </w:p>
    <w:p w:rsidR="0039442A" w:rsidRDefault="0039442A" w:rsidP="0039442A">
      <w:pPr>
        <w:pStyle w:val="a3"/>
      </w:pPr>
      <w:r>
        <w:rPr>
          <w:rFonts w:ascii="Arial" w:hAnsi="Arial" w:cs="Arial"/>
          <w:color w:val="333333"/>
        </w:rPr>
        <w:t xml:space="preserve">Учитель лишь направляет действия ученика, помогает ему не потеряться в безбрежном мире информации, предоставляя ему самому конструировать свои знания. Цель учителя, работающего в системе личностного ориентирования: </w:t>
      </w:r>
    </w:p>
    <w:p w:rsidR="0039442A" w:rsidRDefault="0039442A" w:rsidP="0039442A">
      <w:pPr>
        <w:pStyle w:val="a3"/>
      </w:pPr>
      <w:r>
        <w:rPr>
          <w:rFonts w:ascii="Arial" w:hAnsi="Arial" w:cs="Arial"/>
          <w:color w:val="333333"/>
        </w:rPr>
        <w:t>-создание условий для проявления познавательной активности учеников, использование разнообразных форм и методов организации учебной деятельности;</w:t>
      </w:r>
    </w:p>
    <w:p w:rsidR="0039442A" w:rsidRDefault="0039442A" w:rsidP="0039442A">
      <w:pPr>
        <w:pStyle w:val="a3"/>
      </w:pPr>
      <w:r>
        <w:rPr>
          <w:rFonts w:ascii="Arial" w:hAnsi="Arial" w:cs="Arial"/>
          <w:color w:val="333333"/>
        </w:rPr>
        <w:t xml:space="preserve">-создание атмосферы заинтересованности каждого ученика в работе класса; </w:t>
      </w:r>
    </w:p>
    <w:p w:rsidR="0039442A" w:rsidRDefault="0039442A" w:rsidP="0039442A">
      <w:pPr>
        <w:pStyle w:val="a3"/>
      </w:pPr>
      <w:r>
        <w:rPr>
          <w:rFonts w:ascii="Arial" w:hAnsi="Arial" w:cs="Arial"/>
          <w:color w:val="333333"/>
        </w:rPr>
        <w:t>-стимулирование учащихся к высказываниям, использованию различных способов выполнения заданий без боязни ошибиться, получить неправильный ответ. Оценка деятельности ученика не только по конечному результату (правильно - неправильно), но и по процессу его достижения;</w:t>
      </w:r>
    </w:p>
    <w:p w:rsidR="0039442A" w:rsidRDefault="0039442A" w:rsidP="0039442A">
      <w:pPr>
        <w:pStyle w:val="a3"/>
      </w:pPr>
      <w:r>
        <w:rPr>
          <w:rFonts w:ascii="Arial" w:hAnsi="Arial" w:cs="Arial"/>
          <w:color w:val="333333"/>
        </w:rPr>
        <w:t>-поощрение стремления ученика находить свой способ работы (решения задачи) анализировать способы других учеников в ходе урока, выбирать и осваивать наиболее рациональные</w:t>
      </w:r>
      <w:r>
        <w:rPr>
          <w:rFonts w:ascii="Arial" w:hAnsi="Arial" w:cs="Arial"/>
          <w:color w:val="333333"/>
        </w:rPr>
        <w:br/>
        <w:t xml:space="preserve">-создание педагогических ситуаций общения на уроке, позволяющих каждому </w:t>
      </w:r>
      <w:r>
        <w:rPr>
          <w:rFonts w:ascii="Arial" w:hAnsi="Arial" w:cs="Arial"/>
          <w:color w:val="333333"/>
        </w:rPr>
        <w:lastRenderedPageBreak/>
        <w:t xml:space="preserve">ученику проявлять инициативу, самостоятельность, избирательность в способах работы; создание обстановки для естественного самовыражения ученика. </w:t>
      </w:r>
    </w:p>
    <w:p w:rsidR="0039442A" w:rsidRDefault="0039442A" w:rsidP="0039442A">
      <w:pPr>
        <w:pStyle w:val="a3"/>
      </w:pPr>
      <w:r>
        <w:rPr>
          <w:rFonts w:ascii="Arial" w:hAnsi="Arial" w:cs="Arial"/>
          <w:color w:val="333333"/>
        </w:rPr>
        <w:t>Работа учителя должна быть направлена решать проблему развития творческих способностей учащихся в процессе их деятельности на уроке математики.</w:t>
      </w:r>
    </w:p>
    <w:p w:rsidR="0039442A" w:rsidRDefault="0039442A" w:rsidP="0039442A">
      <w:pPr>
        <w:pStyle w:val="a3"/>
      </w:pPr>
      <w:r>
        <w:rPr>
          <w:rFonts w:ascii="Arial" w:hAnsi="Arial" w:cs="Arial"/>
          <w:b/>
          <w:bCs/>
          <w:color w:val="333333"/>
        </w:rPr>
        <w:t>Новизна опыта:</w:t>
      </w:r>
      <w:r>
        <w:rPr>
          <w:rFonts w:ascii="Arial" w:hAnsi="Arial" w:cs="Arial"/>
          <w:color w:val="333333"/>
        </w:rPr>
        <w:t xml:space="preserve"> разработана модель формирования личностно-ориентированного обучения в образовательном пространстве на уровне уроков русского языка и литературы в средней общеобразовательной школе, выявлены организационно-педагогические условия, обеспечивающие успешность реализации данной модели. 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Arial" w:hAnsi="Arial" w:cs="Arial"/>
          <w:b/>
          <w:bCs/>
          <w:i/>
          <w:iCs/>
          <w:color w:val="333333"/>
        </w:rPr>
        <w:t>1.5 Оптимальность и эффективность средств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Процесс построения личностно-ориентированного обучения охватывает следующие этапы: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-приобщение учащихся к элементам творчества, это и выполнение творческих заданий по предмету, и выполнение проектов различной степени сложности; приобщение учащихся к собственным исследованиям.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Первый этап решает задачу становления исследовательских умений и навыков учащихся. Опыт поиска и постановки проблемы, освоение основных приемов работы с литературными источниками, теоретических методов исследования (анализ, синтез, сравнение, обобщение и т.д.) формировался в процессе выполнения учащимися творческих заданий, подготовки рефератов, участия в спецкурсах, работы в проблемных группах и т.д.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Второй этап предполагает проведение с учащимися самостоятельных исследований, в процессе которых они знакомились с этапами теоретической и экспериментальной исследовательской работы, современными методами и методиками научного исследования, способами обработки результатов эксперимента, учились работать с информационными источниками, анализировать их, критически оценивать состояние изучаемого вопроса. 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Процесс личностно-ориентированного обучения даёт возможность привлечения каждого ученика в активный исследовательский, творческий процесс. Проектный метод больше всего ориентирован на самостоятельную работу учащихся и адаптирован к исследовательской деятельности. Выполнение проекта - наиболее продуктивный способ обучения, вмещающий в себя необходимые составляющие </w:t>
      </w:r>
      <w:proofErr w:type="gramStart"/>
      <w:r>
        <w:rPr>
          <w:rFonts w:ascii="Helvetica" w:hAnsi="Helvetica" w:cs="Helvetica"/>
          <w:color w:val="333333"/>
        </w:rPr>
        <w:t>личностного роста</w:t>
      </w:r>
      <w:proofErr w:type="gramEnd"/>
      <w:r>
        <w:rPr>
          <w:rFonts w:ascii="Helvetica" w:hAnsi="Helvetica" w:cs="Helvetica"/>
          <w:color w:val="333333"/>
        </w:rPr>
        <w:t xml:space="preserve"> обучающегося</w:t>
      </w:r>
      <w:r>
        <w:rPr>
          <w:rFonts w:ascii="Helvetica" w:hAnsi="Helvetica" w:cs="Helvetica"/>
          <w:b/>
          <w:bCs/>
          <w:color w:val="333333"/>
        </w:rPr>
        <w:t xml:space="preserve"> </w:t>
      </w:r>
      <w:r>
        <w:rPr>
          <w:rFonts w:ascii="Helvetica" w:hAnsi="Helvetica" w:cs="Helvetica"/>
          <w:color w:val="333333"/>
        </w:rPr>
        <w:t xml:space="preserve">самостоятельно добывать и использовать новые знания (от постановки проблемы через планирование, анализ, синтез, активную деятельность в выполнении проекта до предоставления результата). В ходе выполнения проекта ученики применяли программы общего назначения </w:t>
      </w:r>
      <w:r>
        <w:rPr>
          <w:rFonts w:ascii="Helvetica" w:hAnsi="Helvetica" w:cs="Helvetica"/>
          <w:color w:val="333333"/>
        </w:rPr>
        <w:lastRenderedPageBreak/>
        <w:t>(текстовые и графические редакторы, табличные процессоры, системы управления базами данных), пакеты программ MS-</w:t>
      </w:r>
      <w:proofErr w:type="spellStart"/>
      <w:r>
        <w:rPr>
          <w:rFonts w:ascii="Helvetica" w:hAnsi="Helvetica" w:cs="Helvetica"/>
          <w:color w:val="333333"/>
        </w:rPr>
        <w:t>Office</w:t>
      </w:r>
      <w:proofErr w:type="spellEnd"/>
      <w:r>
        <w:rPr>
          <w:rFonts w:ascii="Helvetica" w:hAnsi="Helvetica" w:cs="Helvetica"/>
          <w:color w:val="333333"/>
        </w:rPr>
        <w:t>: MS-</w:t>
      </w:r>
      <w:proofErr w:type="spellStart"/>
      <w:r>
        <w:rPr>
          <w:rFonts w:ascii="Helvetica" w:hAnsi="Helvetica" w:cs="Helvetica"/>
          <w:color w:val="333333"/>
        </w:rPr>
        <w:t>Word</w:t>
      </w:r>
      <w:proofErr w:type="spellEnd"/>
      <w:r>
        <w:rPr>
          <w:rFonts w:ascii="Helvetica" w:hAnsi="Helvetica" w:cs="Helvetica"/>
          <w:color w:val="333333"/>
        </w:rPr>
        <w:t xml:space="preserve">, </w:t>
      </w:r>
      <w:proofErr w:type="spellStart"/>
      <w:r>
        <w:rPr>
          <w:rFonts w:ascii="Helvetica" w:hAnsi="Helvetica" w:cs="Helvetica"/>
          <w:color w:val="333333"/>
        </w:rPr>
        <w:t>Excel</w:t>
      </w:r>
      <w:proofErr w:type="spellEnd"/>
      <w:r>
        <w:rPr>
          <w:rFonts w:ascii="Helvetica" w:hAnsi="Helvetica" w:cs="Helvetica"/>
          <w:color w:val="333333"/>
        </w:rPr>
        <w:t xml:space="preserve">, </w:t>
      </w:r>
      <w:proofErr w:type="spellStart"/>
      <w:r>
        <w:rPr>
          <w:rFonts w:ascii="Helvetica" w:hAnsi="Helvetica" w:cs="Helvetica"/>
          <w:color w:val="333333"/>
        </w:rPr>
        <w:t>Power</w:t>
      </w:r>
      <w:proofErr w:type="spellEnd"/>
      <w:r>
        <w:rPr>
          <w:rFonts w:ascii="Helvetica" w:hAnsi="Helvetica" w:cs="Helvetica"/>
          <w:color w:val="333333"/>
        </w:rPr>
        <w:t xml:space="preserve"> </w:t>
      </w:r>
      <w:proofErr w:type="spellStart"/>
      <w:r>
        <w:rPr>
          <w:rFonts w:ascii="Helvetica" w:hAnsi="Helvetica" w:cs="Helvetica"/>
          <w:color w:val="333333"/>
        </w:rPr>
        <w:t>Point</w:t>
      </w:r>
      <w:proofErr w:type="spellEnd"/>
      <w:r>
        <w:rPr>
          <w:rFonts w:ascii="Helvetica" w:hAnsi="Helvetica" w:cs="Helvetica"/>
          <w:color w:val="333333"/>
        </w:rPr>
        <w:t xml:space="preserve"> и др. 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b/>
          <w:bCs/>
          <w:i/>
          <w:iCs/>
          <w:color w:val="333333"/>
        </w:rPr>
        <w:t>Часть 2 (практическая)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Helvetica" w:hAnsi="Helvetica" w:cs="Helvetica"/>
          <w:b/>
          <w:bCs/>
          <w:color w:val="333333"/>
        </w:rPr>
        <w:t xml:space="preserve">Апробация и внедрение результатов исследования </w:t>
      </w:r>
      <w:r>
        <w:rPr>
          <w:rFonts w:ascii="Helvetica" w:hAnsi="Helvetica" w:cs="Helvetica"/>
          <w:color w:val="333333"/>
        </w:rPr>
        <w:t xml:space="preserve">осуществлялись в педагогической деятельности на базе МОУ «Гимназия № 23» </w:t>
      </w:r>
      <w:proofErr w:type="spellStart"/>
      <w:r>
        <w:rPr>
          <w:rFonts w:ascii="Helvetica" w:hAnsi="Helvetica" w:cs="Helvetica"/>
          <w:color w:val="333333"/>
        </w:rPr>
        <w:t>г.о</w:t>
      </w:r>
      <w:proofErr w:type="spellEnd"/>
      <w:r>
        <w:rPr>
          <w:rFonts w:ascii="Helvetica" w:hAnsi="Helvetica" w:cs="Helvetica"/>
          <w:color w:val="333333"/>
        </w:rPr>
        <w:t>. Саранск Республики Мордовия. Основные положения исследования докладывались и обсуждались на заседания кафедры, педагогических советах гимназии, перед слушателями курсов повышения квалификации учителей математики в МРИО на конференции «Обновление содержания и инновационные подходы к преподаванию русского языка и литературы в условиях ФГОС»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Я предлагаю использовать педагогические основания, то есть </w:t>
      </w:r>
      <w:proofErr w:type="gramStart"/>
      <w:r>
        <w:rPr>
          <w:rFonts w:ascii="Helvetica" w:hAnsi="Helvetica" w:cs="Helvetica"/>
          <w:color w:val="333333"/>
        </w:rPr>
        <w:t>определить</w:t>
      </w:r>
      <w:proofErr w:type="gramEnd"/>
      <w:r>
        <w:rPr>
          <w:rFonts w:ascii="Helvetica" w:hAnsi="Helvetica" w:cs="Helvetica"/>
          <w:color w:val="333333"/>
        </w:rPr>
        <w:t xml:space="preserve"> как те или иные психологические и психофизические качества индивида отражаются на деятельности ученика на уроке, и исходя из этого строить свою работу. Одним из таких оснований является индивидуальный способ учения школьников, который рассматривается как комплексная характеристика, включающая значимые для развития личности и усвоения знаний индивидуальные особенности школьников. Он позволяет решить задачу повышения эффективности процесса обучения именно за счёт индивидуальных возможностей учащихся.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proofErr w:type="gramStart"/>
      <w:r>
        <w:rPr>
          <w:rFonts w:ascii="Helvetica" w:hAnsi="Helvetica" w:cs="Helvetica"/>
          <w:color w:val="333333"/>
        </w:rPr>
        <w:t>Например</w:t>
      </w:r>
      <w:proofErr w:type="gramEnd"/>
      <w:r>
        <w:rPr>
          <w:rFonts w:ascii="Helvetica" w:hAnsi="Helvetica" w:cs="Helvetica"/>
          <w:color w:val="333333"/>
        </w:rPr>
        <w:t xml:space="preserve"> урок русского языка в 5 классе начинается чтением стихотворения </w:t>
      </w:r>
      <w:proofErr w:type="spellStart"/>
      <w:r>
        <w:rPr>
          <w:rFonts w:ascii="Helvetica" w:hAnsi="Helvetica" w:cs="Helvetica"/>
          <w:color w:val="333333"/>
        </w:rPr>
        <w:t>П.Чеснокова</w:t>
      </w:r>
      <w:proofErr w:type="spellEnd"/>
      <w:r>
        <w:rPr>
          <w:rFonts w:ascii="Helvetica" w:hAnsi="Helvetica" w:cs="Helvetica"/>
          <w:color w:val="333333"/>
        </w:rPr>
        <w:t>: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Друзья моя задача такова-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Открыть вам, как построены слова,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Какие их морфемы составляют,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Какую роль в словах они играют.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Такой стихотворный текст является и иллюстрацией к изучаемому материалу и создаёт положительную мотивацию.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На этом же этапе используется приём перепутанной логической цепочки, когда ученикам предлагается расставить в предполагаемом им порядке карточки с материалом, который нужно изучить на уроке. Так, на уроке литературы в 9 классе, прежде чем начать разговор о жанровой специфике отдельных глав </w:t>
      </w:r>
      <w:r>
        <w:rPr>
          <w:rFonts w:ascii="Helvetica" w:hAnsi="Helvetica" w:cs="Helvetica"/>
          <w:color w:val="333333"/>
        </w:rPr>
        <w:lastRenderedPageBreak/>
        <w:t>романа Лермонтова герой нашего времени, учащимся предлагается соотнести название частей романа и жанра.</w:t>
      </w:r>
    </w:p>
    <w:p w:rsidR="0039442A" w:rsidRDefault="0039442A" w:rsidP="0039442A">
      <w:pPr>
        <w:pStyle w:val="a3"/>
      </w:pPr>
      <w:r>
        <w:t>1) «Бэла»</w:t>
      </w:r>
    </w:p>
    <w:p w:rsidR="0039442A" w:rsidRDefault="0039442A" w:rsidP="0039442A">
      <w:pPr>
        <w:pStyle w:val="a3"/>
      </w:pPr>
      <w:r>
        <w:t>А) романтическая повесть</w:t>
      </w:r>
    </w:p>
    <w:p w:rsidR="0039442A" w:rsidRDefault="0039442A" w:rsidP="0039442A">
      <w:pPr>
        <w:pStyle w:val="a3"/>
      </w:pPr>
      <w:r>
        <w:t xml:space="preserve">2) «Максим </w:t>
      </w:r>
      <w:proofErr w:type="spellStart"/>
      <w:r>
        <w:t>Максимыч</w:t>
      </w:r>
      <w:proofErr w:type="spellEnd"/>
      <w:r>
        <w:t>»</w:t>
      </w:r>
    </w:p>
    <w:p w:rsidR="0039442A" w:rsidRDefault="0039442A" w:rsidP="0039442A">
      <w:pPr>
        <w:pStyle w:val="a3"/>
      </w:pPr>
      <w:r>
        <w:t>Б) психологическая повесть</w:t>
      </w:r>
    </w:p>
    <w:p w:rsidR="0039442A" w:rsidRDefault="0039442A" w:rsidP="0039442A">
      <w:pPr>
        <w:pStyle w:val="a3"/>
      </w:pPr>
      <w:r>
        <w:t>3) «Тамань»</w:t>
      </w:r>
    </w:p>
    <w:p w:rsidR="0039442A" w:rsidRDefault="0039442A" w:rsidP="0039442A">
      <w:pPr>
        <w:pStyle w:val="a3"/>
      </w:pPr>
      <w:r>
        <w:t>В) путевые заметки</w:t>
      </w:r>
    </w:p>
    <w:p w:rsidR="0039442A" w:rsidRDefault="0039442A" w:rsidP="0039442A">
      <w:pPr>
        <w:pStyle w:val="a3"/>
      </w:pPr>
      <w:r>
        <w:t>4) «Княжна Мери»</w:t>
      </w:r>
    </w:p>
    <w:p w:rsidR="0039442A" w:rsidRDefault="0039442A" w:rsidP="0039442A">
      <w:pPr>
        <w:pStyle w:val="a3"/>
      </w:pPr>
      <w:r>
        <w:t>Г) философская повесть</w:t>
      </w:r>
    </w:p>
    <w:p w:rsidR="0039442A" w:rsidRDefault="0039442A" w:rsidP="0039442A">
      <w:pPr>
        <w:pStyle w:val="a3"/>
      </w:pPr>
      <w:r>
        <w:t xml:space="preserve">5) «Фаталист» </w:t>
      </w:r>
    </w:p>
    <w:p w:rsidR="0039442A" w:rsidRDefault="0039442A" w:rsidP="0039442A">
      <w:pPr>
        <w:pStyle w:val="a3"/>
      </w:pPr>
      <w:r>
        <w:t>Д) рассказ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  <w:numPr>
          <w:ilvl w:val="0"/>
          <w:numId w:val="1"/>
        </w:numPr>
      </w:pPr>
      <w:r>
        <w:t>Актуализация знаний (определить тему урока, организовать фронтальную беседу по определению и формулированию цели познания). Например, в 6 классе при изучении темы “Гласные в приставках пре- и при-” предлагается записать слова в три столбика – в зависимости от их приставок. В первый столбик – слова, в которых приставки пишутся всегда одинаково; во второй – слова с приставками на з-, с-; в третий – все остальные, обязательно пропустив в них гласную букву:</w:t>
      </w:r>
    </w:p>
    <w:p w:rsidR="0039442A" w:rsidRDefault="0039442A" w:rsidP="0039442A">
      <w:pPr>
        <w:pStyle w:val="a3"/>
      </w:pPr>
      <w:r>
        <w:rPr>
          <w:i/>
          <w:iCs/>
        </w:rPr>
        <w:t>Бессилие, отвердение, прибить, положение, избрать, приплыть, замедление, испугать, приморский, разведать, вздрогнуть, присесть, потепление, премилый, преградить.</w:t>
      </w:r>
    </w:p>
    <w:p w:rsidR="0039442A" w:rsidRDefault="0039442A" w:rsidP="0039442A">
      <w:pPr>
        <w:pStyle w:val="a3"/>
      </w:pPr>
      <w:r>
        <w:t>– Назовите слова первой группы. Выделите в них приставки.</w:t>
      </w:r>
    </w:p>
    <w:p w:rsidR="0039442A" w:rsidRDefault="0039442A" w:rsidP="0039442A">
      <w:pPr>
        <w:pStyle w:val="a3"/>
      </w:pPr>
      <w:r>
        <w:t>– Какое из слов можно считать лишним?</w:t>
      </w:r>
    </w:p>
    <w:p w:rsidR="0039442A" w:rsidRDefault="0039442A" w:rsidP="0039442A">
      <w:pPr>
        <w:pStyle w:val="a3"/>
      </w:pPr>
      <w:r>
        <w:t>– Перечислите слова второй группы. Объясните их правописание.</w:t>
      </w:r>
    </w:p>
    <w:p w:rsidR="0039442A" w:rsidRDefault="0039442A" w:rsidP="0039442A">
      <w:pPr>
        <w:pStyle w:val="a3"/>
      </w:pPr>
      <w:r>
        <w:t>– Прочитайте слова третьего столбика. Подумайте, что у вас вызывает сомнение в их написание, и сформулируйте тему урока.</w:t>
      </w:r>
    </w:p>
    <w:p w:rsidR="0039442A" w:rsidRDefault="0039442A" w:rsidP="0039442A">
      <w:pPr>
        <w:pStyle w:val="a3"/>
      </w:pPr>
      <w:r>
        <w:t>– Сформулируйте цель урока. Используйте опорные фразы:</w:t>
      </w:r>
      <w:r>
        <w:rPr>
          <w:i/>
          <w:iCs/>
        </w:rPr>
        <w:t xml:space="preserve"> познакомиться с …; учиться писать… с….</w:t>
      </w:r>
    </w:p>
    <w:p w:rsidR="0039442A" w:rsidRDefault="0039442A" w:rsidP="0039442A">
      <w:pPr>
        <w:pStyle w:val="a3"/>
      </w:pPr>
      <w:r>
        <w:t xml:space="preserve">Для того, чтобы в процессе изучения учебного материала реализовалась человеческая способность к обучению, способ описания проблемы должен содержать возможность ошибаться и исправлять свои ошибки, вырабатывать умение находить компромиссы, позволять усомниться в своих решениях и вернуться к началу. Совершая ошибки и исправляя их, ученик вырабатывает непротиворечивую и хорошо продуманную </w:t>
      </w:r>
      <w:r>
        <w:lastRenderedPageBreak/>
        <w:t>стратегию. Это становится возможным благодаря рефлексивному компоненту содержания.</w:t>
      </w:r>
    </w:p>
    <w:p w:rsidR="0039442A" w:rsidRDefault="0039442A" w:rsidP="0039442A">
      <w:pPr>
        <w:pStyle w:val="a3"/>
      </w:pPr>
      <w:r>
        <w:t>Рефлексия – самоанализ, самооценка участника образовательного процесса, потребность и готовность учащегося и педагога зафиксировать изменения своего состояния, определить причины этих изменений.</w:t>
      </w:r>
    </w:p>
    <w:p w:rsidR="0039442A" w:rsidRDefault="0039442A" w:rsidP="0039442A">
      <w:pPr>
        <w:pStyle w:val="a3"/>
      </w:pPr>
      <w:r>
        <w:t>Рефлексия относится к содержанию предметных знаний и деятельности субъекта, подразумевает исследование уже осуществленной деятельности с целью фиксации ее результата и повышения ее эффективности в целом.</w:t>
      </w:r>
    </w:p>
    <w:p w:rsidR="0039442A" w:rsidRDefault="0039442A" w:rsidP="0039442A">
      <w:pPr>
        <w:pStyle w:val="a3"/>
      </w:pPr>
      <w:r>
        <w:t>Овладение навыками рефлексии предполагает последовательное освоение следующих уровней:</w:t>
      </w:r>
    </w:p>
    <w:p w:rsidR="0039442A" w:rsidRDefault="0039442A" w:rsidP="0039442A">
      <w:pPr>
        <w:pStyle w:val="a3"/>
        <w:numPr>
          <w:ilvl w:val="0"/>
          <w:numId w:val="2"/>
        </w:numPr>
      </w:pPr>
      <w:r>
        <w:t>припоминание учеником выполненной деятельности;</w:t>
      </w:r>
    </w:p>
    <w:p w:rsidR="0039442A" w:rsidRDefault="0039442A" w:rsidP="0039442A">
      <w:pPr>
        <w:pStyle w:val="a3"/>
        <w:numPr>
          <w:ilvl w:val="0"/>
          <w:numId w:val="2"/>
        </w:numPr>
      </w:pPr>
      <w:r>
        <w:t>фиксация рассматриваемого содержания, его границ;</w:t>
      </w:r>
    </w:p>
    <w:p w:rsidR="0039442A" w:rsidRDefault="0039442A" w:rsidP="0039442A">
      <w:pPr>
        <w:pStyle w:val="a3"/>
        <w:numPr>
          <w:ilvl w:val="0"/>
          <w:numId w:val="2"/>
        </w:numPr>
      </w:pPr>
      <w:r>
        <w:t>выявление своих результатов и способов их получения;</w:t>
      </w:r>
    </w:p>
    <w:p w:rsidR="0039442A" w:rsidRDefault="0039442A" w:rsidP="0039442A">
      <w:pPr>
        <w:pStyle w:val="a3"/>
        <w:numPr>
          <w:ilvl w:val="0"/>
          <w:numId w:val="2"/>
        </w:numPr>
      </w:pPr>
      <w:r>
        <w:t>выявление имеющихся или возникающих противоречий;</w:t>
      </w:r>
    </w:p>
    <w:p w:rsidR="0039442A" w:rsidRDefault="0039442A" w:rsidP="0039442A">
      <w:pPr>
        <w:pStyle w:val="a3"/>
        <w:numPr>
          <w:ilvl w:val="0"/>
          <w:numId w:val="2"/>
        </w:numPr>
      </w:pPr>
      <w:r>
        <w:t>выявление причин и способов разрешения противоречий;</w:t>
      </w:r>
    </w:p>
    <w:p w:rsidR="0039442A" w:rsidRDefault="0039442A" w:rsidP="0039442A">
      <w:pPr>
        <w:pStyle w:val="a3"/>
        <w:numPr>
          <w:ilvl w:val="0"/>
          <w:numId w:val="2"/>
        </w:numPr>
      </w:pPr>
      <w:r>
        <w:t>вербальные (словесные) формы деятельности за небольшой промежуток времени;</w:t>
      </w:r>
    </w:p>
    <w:p w:rsidR="0039442A" w:rsidRDefault="0039442A" w:rsidP="0039442A">
      <w:pPr>
        <w:pStyle w:val="a3"/>
        <w:numPr>
          <w:ilvl w:val="0"/>
          <w:numId w:val="2"/>
        </w:numPr>
      </w:pPr>
      <w:r>
        <w:t>эмоционально-образные способы рефлексии.</w:t>
      </w:r>
    </w:p>
    <w:p w:rsidR="0039442A" w:rsidRDefault="0039442A" w:rsidP="0039442A">
      <w:pPr>
        <w:pStyle w:val="a3"/>
      </w:pPr>
      <w:r>
        <w:t>Рефлексия может осуществляться не только в конце урока, как это принято считать, но и на любом его этапе. Она направлена на осознание пройденного пути, на сбор в общую копилку замеченного, обдуманного, воспринятого каждым. Ее цель – не просто уйти с урока с зафиксированным результатом, а выстроить смысловую цепочку, сравнить способы и методы, применяемые другими со своими.</w:t>
      </w:r>
    </w:p>
    <w:p w:rsidR="0039442A" w:rsidRDefault="0039442A" w:rsidP="0039442A">
      <w:pPr>
        <w:pStyle w:val="a3"/>
      </w:pPr>
      <w:r>
        <w:t>Исходя из функций рефлексии, предлагается следующая классификация:</w:t>
      </w:r>
    </w:p>
    <w:p w:rsidR="0039442A" w:rsidRDefault="0039442A" w:rsidP="0039442A">
      <w:pPr>
        <w:pStyle w:val="a3"/>
        <w:numPr>
          <w:ilvl w:val="0"/>
          <w:numId w:val="3"/>
        </w:numPr>
      </w:pPr>
      <w:r>
        <w:t>рефлексия настроения и эмоционального состояния;</w:t>
      </w:r>
    </w:p>
    <w:p w:rsidR="0039442A" w:rsidRDefault="0039442A" w:rsidP="0039442A">
      <w:pPr>
        <w:pStyle w:val="a3"/>
        <w:numPr>
          <w:ilvl w:val="0"/>
          <w:numId w:val="3"/>
        </w:numPr>
      </w:pPr>
      <w:r>
        <w:t>рефлексия деятельности;</w:t>
      </w:r>
    </w:p>
    <w:p w:rsidR="0039442A" w:rsidRDefault="0039442A" w:rsidP="0039442A">
      <w:pPr>
        <w:pStyle w:val="a3"/>
        <w:numPr>
          <w:ilvl w:val="0"/>
          <w:numId w:val="3"/>
        </w:numPr>
      </w:pPr>
      <w:r>
        <w:t>рефлексия содержания учебного материала;</w:t>
      </w:r>
    </w:p>
    <w:p w:rsidR="0039442A" w:rsidRDefault="0039442A" w:rsidP="0039442A">
      <w:pPr>
        <w:pStyle w:val="a3"/>
      </w:pPr>
      <w:r>
        <w:t>Проведение рефлексии настроения и эмоционального состояния целесообразно в начале урока с целью установления эмоционального контакта с группой и в конце деятельности. Для этого применяются карточки с изображением лиц, цветовое отражение настроения, эмоционально-художественное оформление (картина, музыкальный фрагмент).</w:t>
      </w:r>
    </w:p>
    <w:p w:rsidR="0039442A" w:rsidRDefault="0039442A" w:rsidP="0039442A">
      <w:pPr>
        <w:pStyle w:val="a3"/>
      </w:pPr>
      <w:r>
        <w:t xml:space="preserve">Например, урок литературы в 9-м классе по теме “Возможно ли духовное прозрение героини рассказа А.П. Чехова “Анна на шее” предлагаю начать с прослушивания аудиозаписи русской народной песни “У церкви стояла карета” и рассматривания репродукции картины В. В. </w:t>
      </w:r>
      <w:proofErr w:type="spellStart"/>
      <w:r>
        <w:t>Пукирева</w:t>
      </w:r>
      <w:proofErr w:type="spellEnd"/>
      <w:r>
        <w:t xml:space="preserve"> “Неравный брак”. Такое начало урока создает необходимый эмоциональный настрой учителя и учеников.</w:t>
      </w:r>
    </w:p>
    <w:p w:rsidR="0039442A" w:rsidRDefault="0039442A" w:rsidP="0039442A">
      <w:pPr>
        <w:pStyle w:val="a3"/>
      </w:pPr>
      <w:r>
        <w:t>Рефлексия деятельности дает возможность осмысления способов и приемов работы с учебным материалом, поиска наиболее рациональных. Этот вид рефлексивной деятельности приемлем на этапе проверки домашнего задания, защите проектных работ. Применение этого вида рефлексии в конце урока дает возможность оценить активность каждого на разных этапах урока, используя, например, приемы: “лестницы успеха”, “письмо самому себе”, “телеграмма”.</w:t>
      </w:r>
    </w:p>
    <w:p w:rsidR="0039442A" w:rsidRDefault="0039442A" w:rsidP="0039442A">
      <w:pPr>
        <w:pStyle w:val="a3"/>
      </w:pPr>
      <w:r>
        <w:lastRenderedPageBreak/>
        <w:t xml:space="preserve">Рефлексия содержания учебного материала используется для выявления уровня осознания содержания пройденного. Эффективен прием незаконченного предложения, тезиса, подбора афоризма, рефлексия достижения цели с использованием “дерева целей”, оценки “приращения” знаний и достижения целей (высказывания </w:t>
      </w:r>
      <w:proofErr w:type="gramStart"/>
      <w:r>
        <w:t>Я</w:t>
      </w:r>
      <w:proofErr w:type="gramEnd"/>
      <w:r>
        <w:t xml:space="preserve"> не знал… – Теперь я знаю…); прием анализа субъективного опыта и достаточно известный прием </w:t>
      </w:r>
      <w:proofErr w:type="spellStart"/>
      <w:r>
        <w:t>синквейна</w:t>
      </w:r>
      <w:proofErr w:type="spellEnd"/>
      <w:r>
        <w:t>, который помогает выяснить отношение к изучаемой проблеме, соединить старое знание и осмысление нового.</w:t>
      </w:r>
    </w:p>
    <w:p w:rsidR="0039442A" w:rsidRDefault="0039442A" w:rsidP="0039442A">
      <w:pPr>
        <w:pStyle w:val="a3"/>
      </w:pPr>
      <w:r>
        <w:t xml:space="preserve">Например, на этапе первичного закрепления по теме “Второстепенные члены предложения. Определения” в 8 </w:t>
      </w:r>
      <w:proofErr w:type="spellStart"/>
      <w:r>
        <w:t>кл</w:t>
      </w:r>
      <w:proofErr w:type="spellEnd"/>
      <w:proofErr w:type="gramStart"/>
      <w:r>
        <w:t>.</w:t>
      </w:r>
      <w:proofErr w:type="gramEnd"/>
      <w:r>
        <w:t xml:space="preserve"> учащиеся составляют </w:t>
      </w:r>
      <w:proofErr w:type="spellStart"/>
      <w:r>
        <w:t>синквейн</w:t>
      </w:r>
      <w:proofErr w:type="spellEnd"/>
      <w:r>
        <w:t>:</w:t>
      </w:r>
    </w:p>
    <w:p w:rsidR="0039442A" w:rsidRDefault="0039442A" w:rsidP="0039442A">
      <w:pPr>
        <w:pStyle w:val="a3"/>
        <w:numPr>
          <w:ilvl w:val="0"/>
          <w:numId w:val="4"/>
        </w:numPr>
      </w:pPr>
      <w:r>
        <w:t>Определение.</w:t>
      </w:r>
    </w:p>
    <w:p w:rsidR="0039442A" w:rsidRDefault="0039442A" w:rsidP="0039442A">
      <w:pPr>
        <w:pStyle w:val="a3"/>
        <w:numPr>
          <w:ilvl w:val="0"/>
          <w:numId w:val="4"/>
        </w:numPr>
      </w:pPr>
      <w:r>
        <w:t>Согласованное, несогласованное.</w:t>
      </w:r>
    </w:p>
    <w:p w:rsidR="0039442A" w:rsidRDefault="0039442A" w:rsidP="0039442A">
      <w:pPr>
        <w:pStyle w:val="a3"/>
        <w:numPr>
          <w:ilvl w:val="0"/>
          <w:numId w:val="4"/>
        </w:numPr>
      </w:pPr>
      <w:r>
        <w:t>Обозначает, поясняет, связывает.</w:t>
      </w:r>
    </w:p>
    <w:p w:rsidR="0039442A" w:rsidRDefault="0039442A" w:rsidP="0039442A">
      <w:pPr>
        <w:pStyle w:val="a3"/>
        <w:numPr>
          <w:ilvl w:val="0"/>
          <w:numId w:val="4"/>
        </w:numPr>
      </w:pPr>
      <w:r>
        <w:t>Может быть выражено синтаксически неделимым словосочетанием.</w:t>
      </w:r>
    </w:p>
    <w:p w:rsidR="0039442A" w:rsidRDefault="0039442A" w:rsidP="0039442A">
      <w:pPr>
        <w:pStyle w:val="a3"/>
        <w:numPr>
          <w:ilvl w:val="0"/>
          <w:numId w:val="4"/>
        </w:numPr>
      </w:pPr>
      <w:r>
        <w:t>Признак.</w:t>
      </w:r>
    </w:p>
    <w:p w:rsidR="0039442A" w:rsidRDefault="0039442A" w:rsidP="0039442A">
      <w:pPr>
        <w:pStyle w:val="a3"/>
      </w:pPr>
      <w:r>
        <w:t>Обычно в конце урока подводятся его итоги, обсуждение того, что узнали, и того, как работали – т.е. каждый оценивает свой вклад в достижение поставленных в начале урока целей, свою активность, эффективность работы класса, увлекательность и полезность выбранных форм работы. Ребята высказываются одним предложением, выбирая начало фразы:</w:t>
      </w:r>
    </w:p>
    <w:p w:rsidR="0039442A" w:rsidRDefault="0039442A" w:rsidP="0039442A">
      <w:pPr>
        <w:pStyle w:val="a3"/>
      </w:pPr>
      <w:r>
        <w:t>– Сегодня я узнал…</w:t>
      </w:r>
      <w:r>
        <w:br/>
        <w:t>– Было интересно…</w:t>
      </w:r>
      <w:r>
        <w:br/>
        <w:t>– Было трудно…</w:t>
      </w:r>
      <w:r>
        <w:br/>
        <w:t>– Я выполнял задания…</w:t>
      </w:r>
      <w:r>
        <w:br/>
        <w:t>– Я понял, что…</w:t>
      </w:r>
      <w:r>
        <w:br/>
        <w:t>– Теперь я могу…</w:t>
      </w:r>
      <w:r>
        <w:br/>
        <w:t>– Я почувствовал, что…</w:t>
      </w:r>
      <w:r>
        <w:br/>
        <w:t>– Я приобрел…</w:t>
      </w:r>
      <w:r>
        <w:br/>
        <w:t>– Я научился…</w:t>
      </w:r>
      <w:r>
        <w:br/>
        <w:t>– У меня получилось …</w:t>
      </w:r>
      <w:r>
        <w:br/>
        <w:t>– Я смог…</w:t>
      </w:r>
      <w:r>
        <w:br/>
        <w:t>– Я попробую…</w:t>
      </w:r>
      <w:r>
        <w:br/>
        <w:t>– Меня удивило…</w:t>
      </w:r>
      <w:r>
        <w:br/>
        <w:t>– Урок дал мне для жизни…</w:t>
      </w:r>
      <w:r>
        <w:br/>
        <w:t>– Мне захотелось…</w:t>
      </w:r>
    </w:p>
    <w:p w:rsidR="0039442A" w:rsidRDefault="0039442A" w:rsidP="0039442A">
      <w:pPr>
        <w:pStyle w:val="a3"/>
      </w:pPr>
      <w:r>
        <w:t>Работая индивидуально, я смогу помочь учащимся в их развитии. Личностно ориентированное обучение позволит усовершенствовать знания, умения, навыки каждого ученика, уменьшит. отставание, углубить и расширить знания учащихся исходя из их интересов и индивидуальных особенностей. А создание на уроке благоприятных психолого-педагогических условий обеспечит активное стимулирование у учащихся самоценной образовательной деятельности на основе самообразования, саморазвития, самовыражения в ходе овладения знаниями.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  <w:spacing w:after="240" w:afterAutospacing="0"/>
      </w:pPr>
    </w:p>
    <w:p w:rsidR="0039442A" w:rsidRDefault="0039442A" w:rsidP="0039442A">
      <w:pPr>
        <w:pStyle w:val="a3"/>
      </w:pPr>
      <w:r>
        <w:rPr>
          <w:rFonts w:ascii="Helvetica" w:hAnsi="Helvetica" w:cs="Helvetica"/>
          <w:b/>
          <w:bCs/>
          <w:color w:val="333333"/>
        </w:rPr>
        <w:t>Развитие познавательных способностей</w:t>
      </w:r>
      <w:r>
        <w:rPr>
          <w:rFonts w:ascii="Helvetica" w:hAnsi="Helvetica" w:cs="Helvetica"/>
          <w:color w:val="333333"/>
        </w:rPr>
        <w:t>: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lastRenderedPageBreak/>
        <w:t xml:space="preserve">призёр муниципального тура Всероссийской олимпиады по математике 2011-2012 уч. год (приложение 1.1); 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призер Первой олимпиады математического факультета МГУ </w:t>
      </w:r>
      <w:proofErr w:type="spellStart"/>
      <w:r>
        <w:rPr>
          <w:rFonts w:ascii="Helvetica" w:hAnsi="Helvetica" w:cs="Helvetica"/>
          <w:color w:val="333333"/>
        </w:rPr>
        <w:t>им.Н.П</w:t>
      </w:r>
      <w:proofErr w:type="spellEnd"/>
      <w:r>
        <w:rPr>
          <w:rFonts w:ascii="Helvetica" w:hAnsi="Helvetica" w:cs="Helvetica"/>
          <w:color w:val="333333"/>
        </w:rPr>
        <w:t>. Огарева по математике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(приложение 1.2);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II, III места в вузовской олимпиаде школьников общеобразовательных учреждений РМ 2012г 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(приложение 1.3);</w:t>
      </w:r>
      <w:r>
        <w:rPr>
          <w:rFonts w:ascii="Helvetica" w:hAnsi="Helvetica" w:cs="Helvetica"/>
          <w:b/>
          <w:bCs/>
          <w:color w:val="333333"/>
        </w:rPr>
        <w:t xml:space="preserve"> 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Helvetica" w:hAnsi="Helvetica" w:cs="Helvetica"/>
          <w:b/>
          <w:bCs/>
          <w:color w:val="333333"/>
        </w:rPr>
        <w:t>Развитие мотивационной сферы учащихся,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b/>
          <w:bCs/>
          <w:color w:val="333333"/>
        </w:rPr>
        <w:t>вовлечение в активную внеклассную творческую деятельность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призёр XVII межрегиональной заочной физико-математической олимпиады 2010-2011 уч.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(приложение 1.4)</w:t>
      </w:r>
      <w:proofErr w:type="gramStart"/>
      <w:r>
        <w:rPr>
          <w:rFonts w:ascii="Helvetica" w:hAnsi="Helvetica" w:cs="Helvetica"/>
          <w:color w:val="333333"/>
        </w:rPr>
        <w:t>; »</w:t>
      </w:r>
      <w:proofErr w:type="gramEnd"/>
      <w:r>
        <w:rPr>
          <w:rFonts w:ascii="Helvetica" w:hAnsi="Helvetica" w:cs="Helvetica"/>
          <w:color w:val="333333"/>
        </w:rPr>
        <w:t xml:space="preserve"> 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победитель и лауреаты конкурса АЛЬБУС 2012 (приложение 1.2); 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дипломанты общероссийской предметной олимпиады по математике </w:t>
      </w:r>
      <w:proofErr w:type="spellStart"/>
      <w:r>
        <w:rPr>
          <w:rFonts w:ascii="Helvetica" w:hAnsi="Helvetica" w:cs="Helvetica"/>
          <w:color w:val="333333"/>
        </w:rPr>
        <w:t>Олимпус</w:t>
      </w:r>
      <w:proofErr w:type="spellEnd"/>
      <w:r>
        <w:rPr>
          <w:rFonts w:ascii="Helvetica" w:hAnsi="Helvetica" w:cs="Helvetica"/>
          <w:color w:val="333333"/>
        </w:rPr>
        <w:t xml:space="preserve"> 2012 ,2013 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(приложение 1.5)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дипломанты IX Международной Олимпиады по основам наук по предмету математика 2012-2013 уч. год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(приложение 1.6)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II, III места по Республике Мордовия в Международном математическом конкурсе «Кенгуру» 2013, 2014 г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 xml:space="preserve">(приложение </w:t>
      </w:r>
      <w:proofErr w:type="gramStart"/>
      <w:r>
        <w:rPr>
          <w:rFonts w:ascii="Helvetica" w:hAnsi="Helvetica" w:cs="Helvetica"/>
          <w:color w:val="333333"/>
        </w:rPr>
        <w:t>1.7 )</w:t>
      </w:r>
      <w:proofErr w:type="gramEnd"/>
      <w:r>
        <w:rPr>
          <w:rFonts w:ascii="Helvetica" w:hAnsi="Helvetica" w:cs="Helvetica"/>
          <w:color w:val="333333"/>
        </w:rPr>
        <w:t>;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дипломанты открытой российской математической интернет - олимпиады 2013-2014 уч. г.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(приложение 1.8);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призовые места в конкурсе «Ученик года» в номинации «за успехи в изучении предметов математического цикла» 2010-2014г (приложение 1.9);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t>участие в Межрегиональной олимпиаде школьников по математике САММАТ 2012, 2014 г</w:t>
      </w:r>
    </w:p>
    <w:p w:rsidR="0039442A" w:rsidRDefault="0039442A" w:rsidP="0039442A">
      <w:pPr>
        <w:pStyle w:val="a3"/>
      </w:pPr>
      <w:r>
        <w:rPr>
          <w:rFonts w:ascii="Helvetica" w:hAnsi="Helvetica" w:cs="Helvetica"/>
          <w:color w:val="333333"/>
        </w:rPr>
        <w:lastRenderedPageBreak/>
        <w:t>(приложение 1.10);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Helvetica" w:hAnsi="Helvetica" w:cs="Helvetica"/>
          <w:b/>
          <w:bCs/>
          <w:i/>
          <w:iCs/>
          <w:color w:val="333333"/>
        </w:rPr>
        <w:t>1.7 Возможность тиражирования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на школьном портале Республики Мордовия </w:t>
      </w:r>
      <w:r>
        <w:rPr>
          <w:rFonts w:ascii="Arial" w:hAnsi="Arial" w:cs="Arial"/>
          <w:color w:val="002060"/>
          <w:u w:val="single"/>
        </w:rPr>
        <w:t>h</w:t>
      </w:r>
      <w:hyperlink r:id="rId5" w:history="1">
        <w:r>
          <w:rPr>
            <w:rStyle w:val="a4"/>
            <w:rFonts w:ascii="Arial" w:hAnsi="Arial" w:cs="Arial"/>
          </w:rPr>
          <w:t>ttp://www.schoolrm.ru/schools/gim23sar</w:t>
        </w:r>
      </w:hyperlink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Arial" w:hAnsi="Arial" w:cs="Arial"/>
          <w:b/>
          <w:bCs/>
        </w:rPr>
        <w:t xml:space="preserve">Список литературы 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1. </w:t>
      </w:r>
      <w:proofErr w:type="spellStart"/>
      <w:r>
        <w:rPr>
          <w:rFonts w:ascii="Arial" w:hAnsi="Arial" w:cs="Arial"/>
        </w:rPr>
        <w:t>Амонашвили</w:t>
      </w:r>
      <w:proofErr w:type="spellEnd"/>
      <w:r>
        <w:rPr>
          <w:rFonts w:ascii="Arial" w:hAnsi="Arial" w:cs="Arial"/>
        </w:rPr>
        <w:t xml:space="preserve"> Ш.А. Здравствуйте, </w:t>
      </w:r>
      <w:proofErr w:type="gramStart"/>
      <w:r>
        <w:rPr>
          <w:rFonts w:ascii="Arial" w:hAnsi="Arial" w:cs="Arial"/>
        </w:rPr>
        <w:t>дети!:</w:t>
      </w:r>
      <w:proofErr w:type="gramEnd"/>
      <w:r>
        <w:rPr>
          <w:rFonts w:ascii="Arial" w:hAnsi="Arial" w:cs="Arial"/>
        </w:rPr>
        <w:t xml:space="preserve"> Пособие для учителей. М.: Просвещение, 1988. 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2. </w:t>
      </w:r>
      <w:proofErr w:type="spellStart"/>
      <w:r>
        <w:rPr>
          <w:rFonts w:ascii="Arial" w:hAnsi="Arial" w:cs="Arial"/>
        </w:rPr>
        <w:t>Амонашвили</w:t>
      </w:r>
      <w:proofErr w:type="spellEnd"/>
      <w:r>
        <w:rPr>
          <w:rFonts w:ascii="Arial" w:hAnsi="Arial" w:cs="Arial"/>
        </w:rPr>
        <w:t xml:space="preserve"> Ш.А. Размышление о гуманной педагогике. - М., Изд. Дом Ш. </w:t>
      </w:r>
      <w:proofErr w:type="spellStart"/>
      <w:r>
        <w:rPr>
          <w:rFonts w:ascii="Arial" w:hAnsi="Arial" w:cs="Arial"/>
        </w:rPr>
        <w:t>Амонашвили</w:t>
      </w:r>
      <w:proofErr w:type="spellEnd"/>
      <w:r>
        <w:rPr>
          <w:rFonts w:ascii="Arial" w:hAnsi="Arial" w:cs="Arial"/>
        </w:rPr>
        <w:t>, 1996.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3. </w:t>
      </w:r>
      <w:proofErr w:type="spellStart"/>
      <w:r>
        <w:rPr>
          <w:rFonts w:ascii="Arial" w:hAnsi="Arial" w:cs="Arial"/>
        </w:rPr>
        <w:t>Бодаревская</w:t>
      </w:r>
      <w:proofErr w:type="spellEnd"/>
      <w:r>
        <w:rPr>
          <w:rFonts w:ascii="Arial" w:hAnsi="Arial" w:cs="Arial"/>
        </w:rPr>
        <w:t xml:space="preserve"> Е. В. Гуманистическая парадигма личностно - ориентированного </w:t>
      </w:r>
      <w:proofErr w:type="gramStart"/>
      <w:r>
        <w:rPr>
          <w:rFonts w:ascii="Arial" w:hAnsi="Arial" w:cs="Arial"/>
        </w:rPr>
        <w:t>образования./</w:t>
      </w:r>
      <w:proofErr w:type="gramEnd"/>
      <w:r>
        <w:rPr>
          <w:rFonts w:ascii="Arial" w:hAnsi="Arial" w:cs="Arial"/>
        </w:rPr>
        <w:t>/ Педагогика, 1997.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4. </w:t>
      </w:r>
      <w:proofErr w:type="spellStart"/>
      <w:r>
        <w:rPr>
          <w:rFonts w:ascii="Arial" w:hAnsi="Arial" w:cs="Arial"/>
        </w:rPr>
        <w:t>Бондаревская</w:t>
      </w:r>
      <w:proofErr w:type="spellEnd"/>
      <w:r>
        <w:rPr>
          <w:rFonts w:ascii="Arial" w:hAnsi="Arial" w:cs="Arial"/>
        </w:rPr>
        <w:t xml:space="preserve"> Е.В. Теория и практика личностно - ориентированного образования. Ростов-на-Дону, 2005.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>5. Джуринский А.Н. История педагогики. - М.,1998.</w:t>
      </w:r>
    </w:p>
    <w:p w:rsidR="0039442A" w:rsidRDefault="0039442A" w:rsidP="0039442A">
      <w:pPr>
        <w:pStyle w:val="a3"/>
      </w:pPr>
      <w:r>
        <w:rPr>
          <w:rFonts w:ascii="Arial" w:hAnsi="Arial" w:cs="Arial"/>
        </w:rPr>
        <w:t xml:space="preserve">6. Казанская В.Г. Личность ученика и учителя. - СПб: КАРО, 2006. 11. </w:t>
      </w:r>
      <w:proofErr w:type="spellStart"/>
      <w:r>
        <w:rPr>
          <w:rFonts w:ascii="Arial" w:hAnsi="Arial" w:cs="Arial"/>
        </w:rPr>
        <w:t>Коджаспирова</w:t>
      </w:r>
      <w:proofErr w:type="spellEnd"/>
      <w:r>
        <w:rPr>
          <w:rFonts w:ascii="Arial" w:hAnsi="Arial" w:cs="Arial"/>
        </w:rPr>
        <w:t xml:space="preserve"> Г.М. Педагогика. – М</w:t>
      </w:r>
    </w:p>
    <w:p w:rsidR="0039442A" w:rsidRDefault="0039442A" w:rsidP="0039442A">
      <w:pPr>
        <w:pStyle w:val="a3"/>
      </w:pPr>
      <w:r>
        <w:rPr>
          <w:sz w:val="27"/>
          <w:szCs w:val="27"/>
        </w:rPr>
        <w:t>7.</w:t>
      </w:r>
      <w:r>
        <w:rPr>
          <w:rFonts w:ascii="Arial" w:hAnsi="Arial" w:cs="Arial"/>
        </w:rPr>
        <w:t>Литература. 5 – 11 классы. Образовательные технологии: инновации и традиции: конспекты уроков / авт.-сост. Е.Н. Попова и др. – Волгоград: Учитель, 2009.</w:t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>
        <w:rPr>
          <w:rFonts w:ascii="Arial" w:hAnsi="Arial" w:cs="Arial"/>
          <w:b/>
          <w:bCs/>
          <w:sz w:val="40"/>
          <w:szCs w:val="40"/>
        </w:rPr>
        <w:lastRenderedPageBreak/>
        <w:t>Результативность опыта:</w:t>
      </w:r>
    </w:p>
    <w:p w:rsidR="0039442A" w:rsidRPr="0039442A" w:rsidRDefault="0039442A" w:rsidP="0039442A">
      <w:pPr>
        <w:pStyle w:val="a3"/>
        <w:rPr>
          <w:lang w:val="en-US"/>
        </w:rPr>
      </w:pPr>
      <w:r w:rsidRPr="0039442A">
        <w:drawing>
          <wp:inline distT="0" distB="0" distL="0" distR="0" wp14:anchorId="06B83966" wp14:editId="647EAB03">
            <wp:extent cx="2766060" cy="3915141"/>
            <wp:effectExtent l="0" t="0" r="0" b="9525"/>
            <wp:docPr id="9219" name="Picture 3" descr="C:\Users\Andrey\Documents\Общая\для презентаци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Users\Andrey\Documents\Общая\для презентации\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736" cy="391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39442A">
        <w:drawing>
          <wp:inline distT="0" distB="0" distL="0" distR="0" wp14:anchorId="588946B8" wp14:editId="13259147">
            <wp:extent cx="2768600" cy="3921125"/>
            <wp:effectExtent l="0" t="0" r="0" b="3175"/>
            <wp:docPr id="9220" name="Picture 4" descr="C:\Users\Andrey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4" descr="C:\Users\Andrey\Desktop\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442A" w:rsidRDefault="0039442A" w:rsidP="0039442A">
      <w:pPr>
        <w:pStyle w:val="a3"/>
      </w:pPr>
      <w:r w:rsidRPr="0039442A">
        <w:drawing>
          <wp:inline distT="0" distB="0" distL="0" distR="0" wp14:anchorId="64D395D6" wp14:editId="34B5E568">
            <wp:extent cx="2682875" cy="3798887"/>
            <wp:effectExtent l="0" t="0" r="3175" b="0"/>
            <wp:docPr id="9221" name="Picture 5" descr="C:\Users\Andrey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5" descr="C:\Users\Andrey\Desktop\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37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39442A">
        <w:drawing>
          <wp:inline distT="0" distB="0" distL="0" distR="0" wp14:anchorId="2E41F373" wp14:editId="37347B0D">
            <wp:extent cx="3175000" cy="4483100"/>
            <wp:effectExtent l="0" t="0" r="6350" b="0"/>
            <wp:docPr id="13316" name="Picture 5" descr="C:\Users\Andrey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 descr="C:\Users\Andrey\Desktop\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442A" w:rsidRDefault="0039442A" w:rsidP="0039442A">
      <w:pPr>
        <w:pStyle w:val="a3"/>
      </w:pPr>
      <w:r w:rsidRPr="0039442A">
        <w:lastRenderedPageBreak/>
        <w:drawing>
          <wp:inline distT="0" distB="0" distL="0" distR="0" wp14:anchorId="0B932029" wp14:editId="51C02AD7">
            <wp:extent cx="5191125" cy="3584575"/>
            <wp:effectExtent l="0" t="0" r="9525" b="0"/>
            <wp:docPr id="13317" name="Picture 5" descr="C:\Users\Andrey\Desktop\IMG-202112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5" descr="C:\Users\Andrey\Desktop\IMG-20211227-WA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442A" w:rsidRDefault="0039442A" w:rsidP="0039442A">
      <w:pPr>
        <w:pStyle w:val="a3"/>
      </w:pPr>
      <w:r w:rsidRPr="0039442A">
        <w:lastRenderedPageBreak/>
        <w:drawing>
          <wp:inline distT="0" distB="0" distL="0" distR="0" wp14:anchorId="2CEEC1F3" wp14:editId="54D3E6A9">
            <wp:extent cx="4186237" cy="5926138"/>
            <wp:effectExtent l="0" t="0" r="5080" b="0"/>
            <wp:docPr id="14339" name="Pictur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237" cy="5926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 w:rsidRPr="0039442A">
        <w:lastRenderedPageBreak/>
        <w:drawing>
          <wp:inline distT="0" distB="0" distL="0" distR="0" wp14:anchorId="61F79C18" wp14:editId="7FDF1722">
            <wp:extent cx="3422650" cy="4846638"/>
            <wp:effectExtent l="0" t="0" r="6350" b="0"/>
            <wp:docPr id="15364" name="Picture 4" descr="C:\Users\Andrey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" descr="C:\Users\Andrey\Desktop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484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</w:pPr>
      <w:r w:rsidRPr="0039442A">
        <w:lastRenderedPageBreak/>
        <w:drawing>
          <wp:inline distT="0" distB="0" distL="0" distR="0" wp14:anchorId="7090CEBD" wp14:editId="1455D85E">
            <wp:extent cx="3405188" cy="4822825"/>
            <wp:effectExtent l="0" t="0" r="5080" b="0"/>
            <wp:docPr id="15365" name="Picture 6" descr="C:\Users\Andrey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6" descr="C:\Users\Andrey\Desktop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188" cy="482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442A" w:rsidRDefault="0039442A" w:rsidP="0039442A">
      <w:pPr>
        <w:pStyle w:val="a3"/>
      </w:pPr>
      <w:r w:rsidRPr="0039442A">
        <w:lastRenderedPageBreak/>
        <w:drawing>
          <wp:inline distT="0" distB="0" distL="0" distR="0" wp14:anchorId="3C608C07" wp14:editId="20879185">
            <wp:extent cx="3325812" cy="4706938"/>
            <wp:effectExtent l="0" t="0" r="8255" b="0"/>
            <wp:docPr id="16388" name="Picture 5" descr="C:\Users\Andrey\Desktop\скан\кулав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5" descr="C:\Users\Andrey\Desktop\скан\кулав 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812" cy="470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39442A">
        <w:lastRenderedPageBreak/>
        <w:drawing>
          <wp:inline distT="0" distB="0" distL="0" distR="0" wp14:anchorId="1DD66CFB" wp14:editId="465ADEED">
            <wp:extent cx="3398838" cy="4813300"/>
            <wp:effectExtent l="0" t="0" r="0" b="6350"/>
            <wp:docPr id="16389" name="Picture 6" descr="C:\Users\Andrey\Desktop\скан\кулав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6" descr="C:\Users\Andrey\Desktop\скан\кулав 5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38" cy="481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</w:pPr>
      <w:r w:rsidRPr="0039442A">
        <w:drawing>
          <wp:inline distT="0" distB="0" distL="0" distR="0" wp14:anchorId="4CB838B4" wp14:editId="68AFFE88">
            <wp:extent cx="3451225" cy="4886325"/>
            <wp:effectExtent l="0" t="0" r="0" b="9525"/>
            <wp:docPr id="17412" name="Picture 5" descr="C:\Users\Andrey\Desktop\скан\кулав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" name="Picture 5" descr="C:\Users\Andrey\Desktop\скан\кулав 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22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39442A" w:rsidRDefault="0039442A" w:rsidP="0039442A">
      <w:pPr>
        <w:pStyle w:val="a3"/>
      </w:pPr>
      <w:r w:rsidRPr="0039442A">
        <w:lastRenderedPageBreak/>
        <w:drawing>
          <wp:inline distT="0" distB="0" distL="0" distR="0" wp14:anchorId="194AFD8F" wp14:editId="042C7C99">
            <wp:extent cx="3470275" cy="4911725"/>
            <wp:effectExtent l="0" t="0" r="0" b="3175"/>
            <wp:docPr id="17413" name="Picture 6" descr="C:\Users\Andrey\Desktop\скан\кулав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6" descr="C:\Users\Andrey\Desktop\скан\кулав 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75" cy="491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  <w:jc w:val="right"/>
      </w:pPr>
    </w:p>
    <w:p w:rsidR="0039442A" w:rsidRDefault="0039442A" w:rsidP="0039442A">
      <w:pPr>
        <w:pStyle w:val="a3"/>
        <w:spacing w:after="240" w:afterAutospacing="0"/>
        <w:jc w:val="right"/>
      </w:pPr>
    </w:p>
    <w:p w:rsidR="0039442A" w:rsidRDefault="0039442A" w:rsidP="0039442A">
      <w:pPr>
        <w:pStyle w:val="a3"/>
        <w:spacing w:after="240" w:afterAutospacing="0"/>
      </w:pPr>
    </w:p>
    <w:p w:rsidR="0039442A" w:rsidRDefault="0039442A" w:rsidP="0039442A">
      <w:pPr>
        <w:pStyle w:val="a3"/>
        <w:spacing w:after="240" w:afterAutospacing="0"/>
      </w:pPr>
    </w:p>
    <w:p w:rsidR="0039442A" w:rsidRDefault="0039442A" w:rsidP="0039442A">
      <w:pPr>
        <w:pStyle w:val="a3"/>
        <w:spacing w:after="240" w:afterAutospacing="0"/>
      </w:pPr>
    </w:p>
    <w:p w:rsidR="0039442A" w:rsidRDefault="0039442A" w:rsidP="0039442A">
      <w:pPr>
        <w:pStyle w:val="a3"/>
      </w:pPr>
    </w:p>
    <w:p w:rsidR="0039442A" w:rsidRDefault="0039442A" w:rsidP="0039442A">
      <w:pPr>
        <w:pStyle w:val="a3"/>
        <w:spacing w:after="240" w:afterAutospacing="0"/>
      </w:pPr>
    </w:p>
    <w:p w:rsidR="0039442A" w:rsidRDefault="0039442A" w:rsidP="0039442A">
      <w:pPr>
        <w:pStyle w:val="a3"/>
        <w:spacing w:after="240" w:afterAutospacing="0"/>
      </w:pPr>
    </w:p>
    <w:p w:rsidR="00580CF4" w:rsidRDefault="00580CF4"/>
    <w:sectPr w:rsidR="00580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46D82"/>
    <w:multiLevelType w:val="multilevel"/>
    <w:tmpl w:val="CFC08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4A7765"/>
    <w:multiLevelType w:val="multilevel"/>
    <w:tmpl w:val="5A84E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0F54FA"/>
    <w:multiLevelType w:val="multilevel"/>
    <w:tmpl w:val="873EB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FDC74C7"/>
    <w:multiLevelType w:val="multilevel"/>
    <w:tmpl w:val="AC08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9D6"/>
    <w:rsid w:val="003479D6"/>
    <w:rsid w:val="0039442A"/>
    <w:rsid w:val="00580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3052C-273B-487D-92D7-8662022FC5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4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39442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13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://infourok.ru/go.html?href=http%3A%2F%2Fwww.schoolrm.ru%2Fschools%2Fgim23sar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3256</Words>
  <Characters>18565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2</cp:revision>
  <dcterms:created xsi:type="dcterms:W3CDTF">2022-01-26T18:16:00Z</dcterms:created>
  <dcterms:modified xsi:type="dcterms:W3CDTF">2022-01-26T18:16:00Z</dcterms:modified>
</cp:coreProperties>
</file>