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19" w:rsidRPr="00910BD1" w:rsidRDefault="00F62FA8" w:rsidP="00954F19">
      <w:pPr>
        <w:shd w:val="clear" w:color="auto" w:fill="FFFFFF"/>
        <w:spacing w:after="0" w:line="240" w:lineRule="auto"/>
        <w:ind w:left="-851" w:firstLine="720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"Крещени</w:t>
      </w:r>
      <w:r w:rsidR="00954F19" w:rsidRPr="00910BD1">
        <w:rPr>
          <w:rFonts w:ascii="Times New Roman" w:hAnsi="Times New Roman" w:cs="Times New Roman"/>
          <w:bCs/>
          <w:sz w:val="32"/>
          <w:szCs w:val="32"/>
        </w:rPr>
        <w:t>е празднуем Господне"</w:t>
      </w:r>
    </w:p>
    <w:p w:rsidR="00910BD1" w:rsidRPr="00910BD1" w:rsidRDefault="00910BD1" w:rsidP="00954F19">
      <w:pPr>
        <w:shd w:val="clear" w:color="auto" w:fill="FFFFFF"/>
        <w:spacing w:after="0" w:line="240" w:lineRule="auto"/>
        <w:ind w:left="-851" w:firstLine="720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910BD1">
        <w:rPr>
          <w:rFonts w:ascii="Times New Roman" w:hAnsi="Times New Roman" w:cs="Times New Roman"/>
          <w:bCs/>
          <w:sz w:val="32"/>
          <w:szCs w:val="32"/>
        </w:rPr>
        <w:t>Занятие по ДНВ для старшего дошкольного возраста</w:t>
      </w:r>
    </w:p>
    <w:p w:rsidR="00910BD1" w:rsidRPr="00910BD1" w:rsidRDefault="00910BD1" w:rsidP="00910BD1">
      <w:pPr>
        <w:shd w:val="clear" w:color="auto" w:fill="FFFFFF"/>
        <w:spacing w:after="0" w:line="240" w:lineRule="auto"/>
        <w:ind w:left="-851" w:firstLine="720"/>
        <w:jc w:val="right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910BD1">
        <w:rPr>
          <w:rFonts w:ascii="Times New Roman" w:hAnsi="Times New Roman" w:cs="Times New Roman"/>
          <w:bCs/>
          <w:sz w:val="32"/>
          <w:szCs w:val="32"/>
        </w:rPr>
        <w:t>Воспитатель: Решетова Н.Ю.</w:t>
      </w:r>
    </w:p>
    <w:p w:rsidR="00910BD1" w:rsidRPr="009413B5" w:rsidRDefault="00910BD1" w:rsidP="00954F19">
      <w:pPr>
        <w:shd w:val="clear" w:color="auto" w:fill="FFFFFF"/>
        <w:spacing w:after="0" w:line="240" w:lineRule="auto"/>
        <w:ind w:left="-851" w:firstLine="720"/>
        <w:jc w:val="center"/>
        <w:outlineLvl w:val="2"/>
        <w:rPr>
          <w:rFonts w:ascii="Times New Roman" w:hAnsi="Times New Roman" w:cs="Times New Roman"/>
          <w:bCs/>
          <w:sz w:val="36"/>
          <w:szCs w:val="36"/>
        </w:rPr>
      </w:pP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outlineLvl w:val="2"/>
        <w:rPr>
          <w:rFonts w:ascii="Times New Roman" w:hAnsi="Times New Roman" w:cs="Times New Roman"/>
          <w:bCs/>
          <w:sz w:val="36"/>
          <w:szCs w:val="36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Вот и подошла середина того зимнего месяца, который зиму пополам делит и начинает новый календарный год.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- Что же это за месяц такой?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Январь!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outlineLvl w:val="2"/>
        <w:rPr>
          <w:rFonts w:ascii="Times New Roman" w:hAnsi="Times New Roman" w:cs="Times New Roman"/>
          <w:bCs/>
          <w:sz w:val="36"/>
          <w:szCs w:val="36"/>
        </w:rPr>
      </w:pP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t>— А много ли в январе праздников? Какие из них вы знаете?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В январе много праздников. Вы правильно назвали главные праздники начала месяца: и Рождество Христово, и Новый год вспомнили.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А в нынешние дни, когда уже отсветил тихим ласковым светом праздник Рождества Христова, пролетели веселые шумные Святки с детскими утренниками и рождественскими подарками, подошел еще один январский праздник - Крещение Господне. Этот праздник всегда отмечается 19 января.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посмотрите, перед вами икона этого праздника. 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t>– Можете ли вы назвать, Кто изображен на иконе?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Сам Спаситель, Господь Иисус Христос, стоящий в воде реки, рядом с Ним какой-то человек, множество ангелов по правую и левую стороны.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Крещение Господне произошло через тридцать лет после Рождества Христова. В те времена пришел к народу в долину реки Иордан Иоанн Креститель, пророк и Предтеча Спасителя. 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Много лет провел Иоанн Креститель в пустыне за рекой Иордан, жил суровой подвижнической жизнью: носил одежду из жесткой шерсти и ел очень скромную пищу.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«Покайтесь, приблизилось Царство Небесное!» – говорил Иоанн Креститель людям. И жители всех окрестностей Иорданских выходили к Иоанну, крестились от него в реке, исповедуя свои грехи. Народ спрашивал Иоанна Крестителя: «Что нам теперь делать?» Иоанн отвечал им: «У кого две одежды, тот отдай 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>неимущему</w:t>
      </w:r>
      <w:proofErr w:type="gramEnd"/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, и у кого есть пища, делай то же». Люди спрашивали Предтечу, не он ли Спаситель. Иоанн Креститель отвечал: «Я крещу вас в воде в покаяние, но Идущий за мною сильнее меня; я не 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>достоин</w:t>
      </w:r>
      <w:proofErr w:type="gramEnd"/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 понести обувь Его; Он будет крестить вас Духом Святым…»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И настал день, когда пришел к Иоанну Предтече Иисус Христос, чтобы принять от него Крещение</w:t>
      </w:r>
      <w:r w:rsidRPr="009413B5">
        <w:rPr>
          <w:rFonts w:ascii="Times New Roman" w:hAnsi="Times New Roman" w:cs="Times New Roman"/>
          <w:color w:val="000000"/>
          <w:sz w:val="40"/>
          <w:szCs w:val="40"/>
        </w:rPr>
        <w:t xml:space="preserve">.  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На иконе праздника Крещения Господня рядом 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 Христом и изображен Иоанн Креститель.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Спаситель уже вошел в воды Иордана, и совершилось чудо, было явлено знамение Бога Отца, Творца и Вседержителя мира: отверзлись небеса, и увидел Иоанн Духа Божия, Который сходил, как голубь, и ниспускался на Христа. И раздался голос Бога Отца с небес, говорящий: "Сей есть Сын Мой Возлюбленный, в котором Мое благоволение».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Как раз этот момент и изображен на иконе.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Вопросы детям: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t>— Запомнили ли вы, как называется река, в которой принял Крещение Спаситель?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t> (Иордан).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t>— Как звали пророка, крестившего Христа в Иордане?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t> (Иоанн Креститель).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t>— Что произошло в момент Крещения Господня?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>(Схождение на Христа Духа Святого в виде голубя и голос Бога Отца:</w:t>
      </w:r>
      <w:proofErr w:type="gramEnd"/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>«Сей есть Сын Мой»)</w:t>
      </w:r>
      <w:proofErr w:type="gramEnd"/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– А хотите ли вы, ребята, узнать про обычаи празднования Крещения Господня?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br/>
        <w:t>Главный обычай самого дня Богоявления  – торжественное освящение воды. В древности первые христиане Иерусалима в день Богоявления выходили к реке Иордан, освящали ее воды в память о Крещении Господнем. Эта традиция дошла и до наших дней. В праздник Крещения Господня служится особый водосвятный молебен, а во многих местах выходят из храмов крестные ходы и идут к ближайшему водоему: реке, пруду, озеру, чтобы освятить его воды. А там уже во льду водоема (ведь на дворе январь, часто в эти дни стоят сильные морозы) вырублена крестообразная прорубь. Называется эта прорубь иордань, в знак того, что вспоминается при водоосвящении в этот день Крещение</w:t>
      </w:r>
      <w:proofErr w:type="gramStart"/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9413B5">
        <w:rPr>
          <w:rFonts w:ascii="Times New Roman" w:hAnsi="Times New Roman" w:cs="Times New Roman"/>
          <w:color w:val="000000"/>
          <w:sz w:val="28"/>
          <w:szCs w:val="28"/>
        </w:rPr>
        <w:t>амого Спасителя в Иордане. В разных местах по-разному стараются украсить прорубь-иордань: церковными покровами, ледяными фигурами. Под пение церковного хора погружает священник на этом молебне в холодную воду сияющий золотом крест, благословляет крестообразно гладь воды.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Самые смелые христиане в этот день окунаются в освященной ледяной воде. А все люди после молебна в храме или на реке берут с собой освященную воду, наливая ее в принесенные бутылки и банки. Весь год, до следующего праздника Богоявления, хранится в домах крещенская вода: ею кропят жилище, с благоговением пьют по утрам. К крещенской святой воде относятся как к святыне – с благоговением.</w:t>
      </w:r>
      <w:r w:rsidRPr="009413B5">
        <w:rPr>
          <w:rFonts w:ascii="Arial" w:hAnsi="Arial" w:cs="Arial"/>
          <w:shadow/>
          <w:color w:val="DFDEF6"/>
          <w:sz w:val="64"/>
          <w:szCs w:val="64"/>
        </w:rPr>
        <w:t xml:space="preserve"> </w:t>
      </w:r>
      <w:r w:rsidRPr="009413B5">
        <w:rPr>
          <w:rFonts w:ascii="Times New Roman" w:hAnsi="Times New Roman" w:cs="Times New Roman"/>
          <w:color w:val="000000"/>
          <w:sz w:val="28"/>
          <w:szCs w:val="28"/>
        </w:rPr>
        <w:t>Крещенская вода — это святыня, которая должна быть в каждом доме православного христианина. Ее бережно хранят в святом углу, возле икон и пьют натощак.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 xml:space="preserve">В наши дни при крещении, маленьких детей погружают в наполненную водой купель. Купель – это большой сосуд, в который погружают ребенка при церковном обряде крещения. </w:t>
      </w:r>
      <w:r w:rsidRPr="009413B5">
        <w:rPr>
          <w:rFonts w:ascii="PT Sans" w:hAnsi="PT Sans"/>
          <w:color w:val="000000"/>
          <w:sz w:val="26"/>
          <w:szCs w:val="26"/>
          <w:shd w:val="clear" w:color="auto" w:fill="FFFFFF"/>
        </w:rPr>
        <w:t>Ребенка троекратного погружают в чашу или обливают святой водой через голову. </w:t>
      </w:r>
    </w:p>
    <w:p w:rsidR="00954F19" w:rsidRPr="009413B5" w:rsidRDefault="00954F19" w:rsidP="00954F19">
      <w:pPr>
        <w:shd w:val="clear" w:color="auto" w:fill="FFFFFF"/>
        <w:spacing w:after="0" w:line="240" w:lineRule="auto"/>
        <w:ind w:left="-85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3B5">
        <w:rPr>
          <w:rFonts w:ascii="Times New Roman" w:hAnsi="Times New Roman" w:cs="Times New Roman"/>
          <w:color w:val="000000"/>
          <w:sz w:val="28"/>
          <w:szCs w:val="28"/>
        </w:rPr>
        <w:t>Будет очень хорошо, если в праздничный день вы с мамами или бабушками постараетесь сходить в храм: поклониться Христу, поставить свечу к праздничной иконе, похожей на ту, которую мы с вами сегодня рассматривали, и набрать Крещенской воды.</w:t>
      </w:r>
    </w:p>
    <w:p w:rsidR="00954F19" w:rsidRPr="009413B5" w:rsidRDefault="00954F19" w:rsidP="00954F19">
      <w:pPr>
        <w:spacing w:after="0" w:line="240" w:lineRule="auto"/>
        <w:ind w:left="-851" w:firstLine="720"/>
      </w:pPr>
    </w:p>
    <w:p w:rsidR="00954F19" w:rsidRPr="009413B5" w:rsidRDefault="00954F19" w:rsidP="00954F19">
      <w:pPr>
        <w:spacing w:after="0" w:line="240" w:lineRule="auto"/>
        <w:ind w:left="-851" w:firstLine="720"/>
      </w:pPr>
    </w:p>
    <w:p w:rsidR="00C728F8" w:rsidRPr="00C728F8" w:rsidRDefault="00C728F8" w:rsidP="00954F19">
      <w:pPr>
        <w:ind w:left="-284" w:right="-993"/>
        <w:rPr>
          <w:szCs w:val="28"/>
        </w:rPr>
      </w:pPr>
    </w:p>
    <w:sectPr w:rsidR="00C728F8" w:rsidRPr="00C728F8" w:rsidSect="00105C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A23"/>
    <w:multiLevelType w:val="hybridMultilevel"/>
    <w:tmpl w:val="3BF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4650F"/>
    <w:rsid w:val="000243AB"/>
    <w:rsid w:val="00026ACA"/>
    <w:rsid w:val="000A33EC"/>
    <w:rsid w:val="000B2C85"/>
    <w:rsid w:val="00156721"/>
    <w:rsid w:val="00177975"/>
    <w:rsid w:val="001843AD"/>
    <w:rsid w:val="001F5207"/>
    <w:rsid w:val="0027413A"/>
    <w:rsid w:val="00292008"/>
    <w:rsid w:val="002A4D3D"/>
    <w:rsid w:val="002C604B"/>
    <w:rsid w:val="00383BA7"/>
    <w:rsid w:val="003A0BB9"/>
    <w:rsid w:val="003C5245"/>
    <w:rsid w:val="003E1645"/>
    <w:rsid w:val="003F67CD"/>
    <w:rsid w:val="003F725D"/>
    <w:rsid w:val="004B6562"/>
    <w:rsid w:val="004C1027"/>
    <w:rsid w:val="004D3EAA"/>
    <w:rsid w:val="004F0979"/>
    <w:rsid w:val="00547232"/>
    <w:rsid w:val="005729DF"/>
    <w:rsid w:val="005B3098"/>
    <w:rsid w:val="005F32B4"/>
    <w:rsid w:val="006050DB"/>
    <w:rsid w:val="00632675"/>
    <w:rsid w:val="00657B91"/>
    <w:rsid w:val="006A52CA"/>
    <w:rsid w:val="006A53D3"/>
    <w:rsid w:val="00701E28"/>
    <w:rsid w:val="00746956"/>
    <w:rsid w:val="0081340F"/>
    <w:rsid w:val="008F1CD3"/>
    <w:rsid w:val="00904818"/>
    <w:rsid w:val="00910BD1"/>
    <w:rsid w:val="00940742"/>
    <w:rsid w:val="00954F19"/>
    <w:rsid w:val="00A95AC2"/>
    <w:rsid w:val="00B510C8"/>
    <w:rsid w:val="00B568D7"/>
    <w:rsid w:val="00C41551"/>
    <w:rsid w:val="00C675B8"/>
    <w:rsid w:val="00C728F8"/>
    <w:rsid w:val="00CC0DB0"/>
    <w:rsid w:val="00CC137A"/>
    <w:rsid w:val="00CE600D"/>
    <w:rsid w:val="00D4650F"/>
    <w:rsid w:val="00D465E1"/>
    <w:rsid w:val="00D828D5"/>
    <w:rsid w:val="00D870DB"/>
    <w:rsid w:val="00DB795F"/>
    <w:rsid w:val="00F62FA8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D"/>
  </w:style>
  <w:style w:type="paragraph" w:styleId="1">
    <w:name w:val="heading 1"/>
    <w:basedOn w:val="a"/>
    <w:link w:val="10"/>
    <w:uiPriority w:val="9"/>
    <w:qFormat/>
    <w:rsid w:val="00B56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6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568D7"/>
    <w:rPr>
      <w:i/>
      <w:iCs/>
    </w:rPr>
  </w:style>
  <w:style w:type="character" w:styleId="a6">
    <w:name w:val="Strong"/>
    <w:basedOn w:val="a0"/>
    <w:uiPriority w:val="22"/>
    <w:qFormat/>
    <w:rsid w:val="00B568D7"/>
    <w:rPr>
      <w:b/>
      <w:bCs/>
    </w:rPr>
  </w:style>
  <w:style w:type="character" w:customStyle="1" w:styleId="resh-link">
    <w:name w:val="resh-link"/>
    <w:basedOn w:val="a0"/>
    <w:rsid w:val="00B568D7"/>
  </w:style>
  <w:style w:type="character" w:customStyle="1" w:styleId="name-link">
    <w:name w:val="name-link"/>
    <w:basedOn w:val="a0"/>
    <w:rsid w:val="00B568D7"/>
  </w:style>
  <w:style w:type="paragraph" w:styleId="a7">
    <w:name w:val="Balloon Text"/>
    <w:basedOn w:val="a"/>
    <w:link w:val="a8"/>
    <w:uiPriority w:val="99"/>
    <w:semiHidden/>
    <w:unhideWhenUsed/>
    <w:rsid w:val="0002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AC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F09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26</cp:revision>
  <cp:lastPrinted>2020-01-18T13:31:00Z</cp:lastPrinted>
  <dcterms:created xsi:type="dcterms:W3CDTF">2018-08-29T17:23:00Z</dcterms:created>
  <dcterms:modified xsi:type="dcterms:W3CDTF">2020-01-18T13:32:00Z</dcterms:modified>
</cp:coreProperties>
</file>