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03" w:rsidRDefault="00C74103" w:rsidP="00C74103">
      <w:pPr>
        <w:jc w:val="center"/>
      </w:pPr>
    </w:p>
    <w:p w:rsidR="00C74103" w:rsidRPr="00E64447" w:rsidRDefault="00C74103" w:rsidP="00C74103">
      <w:pPr>
        <w:jc w:val="center"/>
        <w:rPr>
          <w:b/>
          <w:sz w:val="32"/>
          <w:szCs w:val="32"/>
        </w:rPr>
      </w:pPr>
      <w:r w:rsidRPr="00E64447">
        <w:rPr>
          <w:b/>
          <w:sz w:val="32"/>
          <w:szCs w:val="32"/>
        </w:rPr>
        <w:t>Обобщение опыта работы</w:t>
      </w:r>
    </w:p>
    <w:p w:rsidR="00C74103" w:rsidRPr="00E64447" w:rsidRDefault="00C74103" w:rsidP="00C74103">
      <w:pPr>
        <w:jc w:val="center"/>
        <w:rPr>
          <w:b/>
          <w:sz w:val="32"/>
          <w:szCs w:val="32"/>
        </w:rPr>
      </w:pPr>
      <w:r w:rsidRPr="00E64447">
        <w:rPr>
          <w:b/>
          <w:sz w:val="32"/>
          <w:szCs w:val="32"/>
        </w:rPr>
        <w:t xml:space="preserve">педагога дополнительного образования </w:t>
      </w:r>
    </w:p>
    <w:p w:rsidR="00C74103" w:rsidRPr="00E64447" w:rsidRDefault="00C74103" w:rsidP="00C74103">
      <w:pPr>
        <w:jc w:val="center"/>
        <w:rPr>
          <w:b/>
          <w:sz w:val="32"/>
          <w:szCs w:val="32"/>
        </w:rPr>
      </w:pPr>
      <w:r w:rsidRPr="00E64447">
        <w:rPr>
          <w:b/>
          <w:sz w:val="32"/>
          <w:szCs w:val="32"/>
        </w:rPr>
        <w:t xml:space="preserve">МБУ </w:t>
      </w:r>
      <w:proofErr w:type="gramStart"/>
      <w:r w:rsidRPr="00E64447">
        <w:rPr>
          <w:b/>
          <w:sz w:val="32"/>
          <w:szCs w:val="32"/>
        </w:rPr>
        <w:t>ДО</w:t>
      </w:r>
      <w:proofErr w:type="gramEnd"/>
      <w:r w:rsidRPr="00E64447">
        <w:rPr>
          <w:b/>
          <w:sz w:val="32"/>
          <w:szCs w:val="32"/>
        </w:rPr>
        <w:t xml:space="preserve"> «</w:t>
      </w:r>
      <w:proofErr w:type="gramStart"/>
      <w:r w:rsidRPr="00E64447">
        <w:rPr>
          <w:b/>
          <w:sz w:val="32"/>
          <w:szCs w:val="32"/>
        </w:rPr>
        <w:t>Дом</w:t>
      </w:r>
      <w:proofErr w:type="gramEnd"/>
      <w:r w:rsidRPr="00E64447">
        <w:rPr>
          <w:b/>
          <w:sz w:val="32"/>
          <w:szCs w:val="32"/>
        </w:rPr>
        <w:t xml:space="preserve"> детского творчества»</w:t>
      </w:r>
    </w:p>
    <w:p w:rsidR="00C74103" w:rsidRPr="00E64447" w:rsidRDefault="00C74103" w:rsidP="00C74103">
      <w:pPr>
        <w:jc w:val="center"/>
        <w:rPr>
          <w:b/>
          <w:sz w:val="32"/>
          <w:szCs w:val="32"/>
        </w:rPr>
      </w:pPr>
      <w:proofErr w:type="spellStart"/>
      <w:r w:rsidRPr="00E64447">
        <w:rPr>
          <w:b/>
          <w:sz w:val="32"/>
          <w:szCs w:val="32"/>
        </w:rPr>
        <w:t>Ковылкинского</w:t>
      </w:r>
      <w:proofErr w:type="spellEnd"/>
      <w:r w:rsidRPr="00E64447">
        <w:rPr>
          <w:b/>
          <w:sz w:val="32"/>
          <w:szCs w:val="32"/>
        </w:rPr>
        <w:t xml:space="preserve"> муниципального района </w:t>
      </w:r>
    </w:p>
    <w:p w:rsidR="00C74103" w:rsidRPr="00E64447" w:rsidRDefault="00C74103" w:rsidP="00C74103">
      <w:pPr>
        <w:jc w:val="center"/>
        <w:rPr>
          <w:b/>
          <w:sz w:val="32"/>
          <w:szCs w:val="32"/>
        </w:rPr>
      </w:pPr>
      <w:r w:rsidRPr="00E64447">
        <w:rPr>
          <w:b/>
          <w:sz w:val="32"/>
          <w:szCs w:val="32"/>
        </w:rPr>
        <w:t>Республики Мордовия</w:t>
      </w:r>
    </w:p>
    <w:p w:rsidR="00C74103" w:rsidRPr="00E64447" w:rsidRDefault="00C74103" w:rsidP="00C74103">
      <w:pPr>
        <w:jc w:val="center"/>
        <w:rPr>
          <w:b/>
          <w:sz w:val="32"/>
          <w:szCs w:val="32"/>
        </w:rPr>
      </w:pPr>
      <w:r w:rsidRPr="00E64447">
        <w:rPr>
          <w:b/>
          <w:sz w:val="32"/>
          <w:szCs w:val="32"/>
        </w:rPr>
        <w:t>Меркуловой Татьяны Александровны</w:t>
      </w:r>
    </w:p>
    <w:p w:rsidR="00C74103" w:rsidRPr="00F11744" w:rsidRDefault="00C74103" w:rsidP="00C74103">
      <w:pPr>
        <w:jc w:val="center"/>
        <w:rPr>
          <w:b/>
          <w:sz w:val="28"/>
          <w:szCs w:val="28"/>
        </w:rPr>
      </w:pPr>
    </w:p>
    <w:p w:rsidR="00C74103" w:rsidRPr="00E8160A" w:rsidRDefault="00C74103" w:rsidP="00C74103">
      <w:pPr>
        <w:jc w:val="both"/>
        <w:rPr>
          <w:b/>
          <w:sz w:val="32"/>
          <w:szCs w:val="32"/>
        </w:rPr>
      </w:pPr>
      <w:r w:rsidRPr="00E8160A">
        <w:rPr>
          <w:b/>
          <w:sz w:val="32"/>
          <w:szCs w:val="32"/>
        </w:rPr>
        <w:t>Введение</w:t>
      </w:r>
    </w:p>
    <w:p w:rsidR="00C74103" w:rsidRPr="00E8160A" w:rsidRDefault="00C74103" w:rsidP="00C74103">
      <w:pPr>
        <w:jc w:val="both"/>
        <w:rPr>
          <w:b/>
          <w:sz w:val="32"/>
          <w:szCs w:val="32"/>
        </w:rPr>
      </w:pPr>
      <w:r w:rsidRPr="00E8160A">
        <w:rPr>
          <w:b/>
          <w:i/>
          <w:sz w:val="28"/>
          <w:szCs w:val="28"/>
        </w:rPr>
        <w:t>Тема педагогического опыта:</w:t>
      </w:r>
      <w:r w:rsidRPr="00E8160A">
        <w:rPr>
          <w:b/>
          <w:sz w:val="28"/>
          <w:szCs w:val="28"/>
        </w:rPr>
        <w:t xml:space="preserve"> «Развитие творческих способностей детей  на кружке «ЗОЛУШКА» (вязание крючком и спицами).</w:t>
      </w:r>
    </w:p>
    <w:p w:rsidR="00C74103" w:rsidRDefault="00C74103" w:rsidP="00C74103">
      <w:pPr>
        <w:jc w:val="both"/>
        <w:rPr>
          <w:b/>
          <w:sz w:val="28"/>
          <w:szCs w:val="28"/>
        </w:rPr>
      </w:pPr>
    </w:p>
    <w:p w:rsidR="00C74103" w:rsidRPr="00E8160A" w:rsidRDefault="00C74103" w:rsidP="00C74103">
      <w:pPr>
        <w:jc w:val="both"/>
        <w:rPr>
          <w:b/>
          <w:i/>
          <w:sz w:val="28"/>
          <w:szCs w:val="28"/>
        </w:rPr>
      </w:pPr>
      <w:r w:rsidRPr="00E8160A">
        <w:rPr>
          <w:b/>
          <w:i/>
          <w:sz w:val="28"/>
          <w:szCs w:val="28"/>
        </w:rPr>
        <w:t xml:space="preserve"> Сведения об авторе:</w:t>
      </w:r>
    </w:p>
    <w:p w:rsidR="00C74103" w:rsidRDefault="00C74103" w:rsidP="00C74103">
      <w:pPr>
        <w:jc w:val="both"/>
        <w:rPr>
          <w:b/>
          <w:sz w:val="28"/>
          <w:szCs w:val="28"/>
        </w:rPr>
      </w:pPr>
    </w:p>
    <w:tbl>
      <w:tblPr>
        <w:tblStyle w:val="a3"/>
        <w:tblW w:w="0" w:type="auto"/>
        <w:tblLook w:val="04A0" w:firstRow="1" w:lastRow="0" w:firstColumn="1" w:lastColumn="0" w:noHBand="0" w:noVBand="1"/>
      </w:tblPr>
      <w:tblGrid>
        <w:gridCol w:w="2802"/>
        <w:gridCol w:w="6769"/>
      </w:tblGrid>
      <w:tr w:rsidR="00C74103" w:rsidTr="00A8095C">
        <w:tc>
          <w:tcPr>
            <w:tcW w:w="2802" w:type="dxa"/>
          </w:tcPr>
          <w:p w:rsidR="00C74103" w:rsidRPr="00D22A56" w:rsidRDefault="00C74103" w:rsidP="00A8095C">
            <w:pPr>
              <w:rPr>
                <w:sz w:val="28"/>
                <w:szCs w:val="28"/>
              </w:rPr>
            </w:pPr>
            <w:r w:rsidRPr="00D22A56">
              <w:rPr>
                <w:sz w:val="28"/>
                <w:szCs w:val="28"/>
              </w:rPr>
              <w:t>Ф.И.О.</w:t>
            </w:r>
          </w:p>
        </w:tc>
        <w:tc>
          <w:tcPr>
            <w:tcW w:w="6769" w:type="dxa"/>
          </w:tcPr>
          <w:p w:rsidR="00C74103" w:rsidRPr="00F86952" w:rsidRDefault="00C74103" w:rsidP="00A8095C">
            <w:pPr>
              <w:jc w:val="both"/>
              <w:rPr>
                <w:sz w:val="28"/>
                <w:szCs w:val="28"/>
              </w:rPr>
            </w:pPr>
            <w:r w:rsidRPr="00F86952">
              <w:rPr>
                <w:sz w:val="28"/>
                <w:szCs w:val="28"/>
              </w:rPr>
              <w:t xml:space="preserve">Меркулова Татьяна Александровна </w:t>
            </w:r>
          </w:p>
        </w:tc>
      </w:tr>
      <w:tr w:rsidR="00C74103" w:rsidTr="00A8095C">
        <w:tc>
          <w:tcPr>
            <w:tcW w:w="2802" w:type="dxa"/>
          </w:tcPr>
          <w:p w:rsidR="00C74103" w:rsidRPr="00D22A56" w:rsidRDefault="00C74103" w:rsidP="00A8095C">
            <w:pPr>
              <w:rPr>
                <w:sz w:val="28"/>
                <w:szCs w:val="28"/>
              </w:rPr>
            </w:pPr>
            <w:r w:rsidRPr="00D22A56">
              <w:rPr>
                <w:sz w:val="28"/>
                <w:szCs w:val="28"/>
              </w:rPr>
              <w:t>Должность</w:t>
            </w:r>
          </w:p>
        </w:tc>
        <w:tc>
          <w:tcPr>
            <w:tcW w:w="6769" w:type="dxa"/>
          </w:tcPr>
          <w:p w:rsidR="00C74103" w:rsidRPr="00F86952" w:rsidRDefault="00C74103" w:rsidP="00A8095C">
            <w:pPr>
              <w:jc w:val="both"/>
              <w:rPr>
                <w:sz w:val="28"/>
                <w:szCs w:val="28"/>
              </w:rPr>
            </w:pPr>
            <w:r w:rsidRPr="00F86952">
              <w:rPr>
                <w:sz w:val="28"/>
                <w:szCs w:val="28"/>
              </w:rPr>
              <w:t>Педагог дополнительного образования</w:t>
            </w:r>
          </w:p>
        </w:tc>
      </w:tr>
      <w:tr w:rsidR="00C74103" w:rsidTr="00A8095C">
        <w:tc>
          <w:tcPr>
            <w:tcW w:w="2802" w:type="dxa"/>
          </w:tcPr>
          <w:p w:rsidR="00C74103" w:rsidRPr="00D22A56" w:rsidRDefault="00C74103" w:rsidP="00A8095C">
            <w:pPr>
              <w:rPr>
                <w:sz w:val="28"/>
                <w:szCs w:val="28"/>
              </w:rPr>
            </w:pPr>
            <w:r w:rsidRPr="00D22A56">
              <w:rPr>
                <w:sz w:val="28"/>
                <w:szCs w:val="28"/>
              </w:rPr>
              <w:t>Дата рождения</w:t>
            </w:r>
          </w:p>
        </w:tc>
        <w:tc>
          <w:tcPr>
            <w:tcW w:w="6769" w:type="dxa"/>
          </w:tcPr>
          <w:p w:rsidR="00C74103" w:rsidRPr="00F86952" w:rsidRDefault="00C74103" w:rsidP="00A8095C">
            <w:pPr>
              <w:jc w:val="both"/>
              <w:rPr>
                <w:sz w:val="28"/>
                <w:szCs w:val="28"/>
              </w:rPr>
            </w:pPr>
            <w:r w:rsidRPr="00F86952">
              <w:rPr>
                <w:sz w:val="28"/>
                <w:szCs w:val="28"/>
              </w:rPr>
              <w:t>08.02.1964 г.</w:t>
            </w:r>
          </w:p>
        </w:tc>
      </w:tr>
      <w:tr w:rsidR="00C74103" w:rsidTr="00A8095C">
        <w:tc>
          <w:tcPr>
            <w:tcW w:w="2802" w:type="dxa"/>
          </w:tcPr>
          <w:p w:rsidR="00C74103" w:rsidRDefault="00C74103" w:rsidP="00A8095C">
            <w:pPr>
              <w:rPr>
                <w:b/>
                <w:sz w:val="28"/>
                <w:szCs w:val="28"/>
              </w:rPr>
            </w:pPr>
            <w:r w:rsidRPr="00D22A56">
              <w:rPr>
                <w:sz w:val="28"/>
                <w:szCs w:val="28"/>
              </w:rPr>
              <w:t>Учебное заведение, год окончания, специальность по диплому</w:t>
            </w:r>
          </w:p>
        </w:tc>
        <w:tc>
          <w:tcPr>
            <w:tcW w:w="6769" w:type="dxa"/>
          </w:tcPr>
          <w:p w:rsidR="00C74103" w:rsidRPr="00F86952" w:rsidRDefault="00C74103" w:rsidP="00A8095C">
            <w:pPr>
              <w:jc w:val="both"/>
              <w:rPr>
                <w:sz w:val="28"/>
                <w:szCs w:val="28"/>
              </w:rPr>
            </w:pPr>
            <w:r w:rsidRPr="00F86952">
              <w:rPr>
                <w:sz w:val="28"/>
                <w:szCs w:val="28"/>
              </w:rPr>
              <w:t>МГУ им. Н.П. Огарева, 1987 г., специальность по диплому «инженер-электрик».</w:t>
            </w:r>
          </w:p>
        </w:tc>
      </w:tr>
      <w:tr w:rsidR="00C74103" w:rsidTr="00A8095C">
        <w:tc>
          <w:tcPr>
            <w:tcW w:w="2802" w:type="dxa"/>
          </w:tcPr>
          <w:p w:rsidR="00C74103" w:rsidRPr="00D22A56" w:rsidRDefault="00C74103" w:rsidP="00A8095C">
            <w:pPr>
              <w:rPr>
                <w:sz w:val="28"/>
                <w:szCs w:val="28"/>
              </w:rPr>
            </w:pPr>
            <w:r w:rsidRPr="00D22A56">
              <w:rPr>
                <w:sz w:val="28"/>
                <w:szCs w:val="28"/>
              </w:rPr>
              <w:t>Стаж работы</w:t>
            </w:r>
          </w:p>
        </w:tc>
        <w:tc>
          <w:tcPr>
            <w:tcW w:w="6769" w:type="dxa"/>
          </w:tcPr>
          <w:p w:rsidR="00C74103" w:rsidRPr="00F86952" w:rsidRDefault="00C74103" w:rsidP="00A8095C">
            <w:pPr>
              <w:jc w:val="both"/>
              <w:rPr>
                <w:color w:val="FF0000"/>
                <w:sz w:val="28"/>
                <w:szCs w:val="28"/>
              </w:rPr>
            </w:pPr>
            <w:r w:rsidRPr="00EB5D22">
              <w:rPr>
                <w:sz w:val="28"/>
                <w:szCs w:val="28"/>
              </w:rPr>
              <w:t>33 года</w:t>
            </w:r>
          </w:p>
        </w:tc>
      </w:tr>
      <w:tr w:rsidR="00C74103" w:rsidTr="00A8095C">
        <w:tc>
          <w:tcPr>
            <w:tcW w:w="2802" w:type="dxa"/>
          </w:tcPr>
          <w:p w:rsidR="00C74103" w:rsidRPr="00D22A56" w:rsidRDefault="00C74103" w:rsidP="00A8095C">
            <w:pPr>
              <w:rPr>
                <w:sz w:val="28"/>
                <w:szCs w:val="28"/>
              </w:rPr>
            </w:pPr>
            <w:r w:rsidRPr="00D22A56">
              <w:rPr>
                <w:sz w:val="28"/>
                <w:szCs w:val="28"/>
              </w:rPr>
              <w:t>Педагогический стаж</w:t>
            </w:r>
          </w:p>
        </w:tc>
        <w:tc>
          <w:tcPr>
            <w:tcW w:w="6769" w:type="dxa"/>
          </w:tcPr>
          <w:p w:rsidR="00C74103" w:rsidRPr="00F86952" w:rsidRDefault="00C74103" w:rsidP="00A8095C">
            <w:pPr>
              <w:jc w:val="both"/>
              <w:rPr>
                <w:sz w:val="28"/>
                <w:szCs w:val="28"/>
              </w:rPr>
            </w:pPr>
            <w:r w:rsidRPr="00F86952">
              <w:rPr>
                <w:sz w:val="28"/>
                <w:szCs w:val="28"/>
              </w:rPr>
              <w:t>3 года</w:t>
            </w:r>
          </w:p>
        </w:tc>
      </w:tr>
      <w:tr w:rsidR="00C74103" w:rsidTr="00A8095C">
        <w:tc>
          <w:tcPr>
            <w:tcW w:w="2802" w:type="dxa"/>
          </w:tcPr>
          <w:p w:rsidR="00C74103" w:rsidRPr="00D22A56" w:rsidRDefault="00C74103" w:rsidP="00A8095C">
            <w:pPr>
              <w:rPr>
                <w:sz w:val="28"/>
                <w:szCs w:val="28"/>
              </w:rPr>
            </w:pPr>
            <w:r w:rsidRPr="00D22A56">
              <w:rPr>
                <w:sz w:val="28"/>
                <w:szCs w:val="28"/>
              </w:rPr>
              <w:t>В данной должности</w:t>
            </w:r>
          </w:p>
        </w:tc>
        <w:tc>
          <w:tcPr>
            <w:tcW w:w="6769" w:type="dxa"/>
          </w:tcPr>
          <w:p w:rsidR="00C74103" w:rsidRPr="00F86952" w:rsidRDefault="00C74103" w:rsidP="00A8095C">
            <w:pPr>
              <w:jc w:val="both"/>
              <w:rPr>
                <w:sz w:val="28"/>
                <w:szCs w:val="28"/>
              </w:rPr>
            </w:pPr>
            <w:r w:rsidRPr="00F86952">
              <w:rPr>
                <w:sz w:val="28"/>
                <w:szCs w:val="28"/>
              </w:rPr>
              <w:t>3 года</w:t>
            </w:r>
          </w:p>
        </w:tc>
      </w:tr>
      <w:tr w:rsidR="00C74103" w:rsidTr="00A8095C">
        <w:tc>
          <w:tcPr>
            <w:tcW w:w="2802" w:type="dxa"/>
          </w:tcPr>
          <w:p w:rsidR="00C74103" w:rsidRPr="00D22A56" w:rsidRDefault="00C74103" w:rsidP="00A8095C">
            <w:pPr>
              <w:rPr>
                <w:sz w:val="28"/>
                <w:szCs w:val="28"/>
              </w:rPr>
            </w:pPr>
            <w:r w:rsidRPr="00D22A56">
              <w:rPr>
                <w:sz w:val="28"/>
                <w:szCs w:val="28"/>
              </w:rPr>
              <w:t>Аттестация</w:t>
            </w:r>
          </w:p>
        </w:tc>
        <w:tc>
          <w:tcPr>
            <w:tcW w:w="6769" w:type="dxa"/>
          </w:tcPr>
          <w:p w:rsidR="00C74103" w:rsidRPr="00F86952" w:rsidRDefault="00C74103" w:rsidP="00A8095C">
            <w:pPr>
              <w:rPr>
                <w:sz w:val="28"/>
                <w:szCs w:val="28"/>
              </w:rPr>
            </w:pPr>
            <w:r w:rsidRPr="00F86952">
              <w:rPr>
                <w:sz w:val="28"/>
                <w:szCs w:val="28"/>
              </w:rPr>
              <w:t xml:space="preserve">Соответствие занимаемой должности </w:t>
            </w:r>
          </w:p>
          <w:p w:rsidR="00C74103" w:rsidRPr="00F86952" w:rsidRDefault="00C74103" w:rsidP="00A8095C">
            <w:pPr>
              <w:rPr>
                <w:sz w:val="28"/>
                <w:szCs w:val="28"/>
              </w:rPr>
            </w:pPr>
            <w:proofErr w:type="gramStart"/>
            <w:r w:rsidRPr="00F86952">
              <w:rPr>
                <w:sz w:val="28"/>
                <w:szCs w:val="28"/>
              </w:rPr>
              <w:t xml:space="preserve">(Приказ МБУ ДО «Дом детского творчества </w:t>
            </w:r>
            <w:proofErr w:type="gramEnd"/>
          </w:p>
          <w:p w:rsidR="00C74103" w:rsidRPr="00F86952" w:rsidRDefault="00C74103" w:rsidP="00A8095C">
            <w:pPr>
              <w:rPr>
                <w:sz w:val="28"/>
                <w:szCs w:val="28"/>
              </w:rPr>
            </w:pPr>
            <w:proofErr w:type="gramStart"/>
            <w:r w:rsidRPr="00F86952">
              <w:rPr>
                <w:sz w:val="28"/>
                <w:szCs w:val="28"/>
              </w:rPr>
              <w:t>№ 18 от 19.04.2019 г.).</w:t>
            </w:r>
            <w:proofErr w:type="gramEnd"/>
          </w:p>
        </w:tc>
      </w:tr>
      <w:tr w:rsidR="00C74103" w:rsidTr="00A8095C">
        <w:tc>
          <w:tcPr>
            <w:tcW w:w="2802" w:type="dxa"/>
          </w:tcPr>
          <w:p w:rsidR="00C74103" w:rsidRPr="00D22A56" w:rsidRDefault="00C74103" w:rsidP="00A8095C">
            <w:pPr>
              <w:rPr>
                <w:sz w:val="28"/>
                <w:szCs w:val="28"/>
              </w:rPr>
            </w:pPr>
            <w:r w:rsidRPr="00D22A56">
              <w:rPr>
                <w:sz w:val="28"/>
                <w:szCs w:val="28"/>
              </w:rPr>
              <w:t>Категория</w:t>
            </w:r>
          </w:p>
        </w:tc>
        <w:tc>
          <w:tcPr>
            <w:tcW w:w="6769" w:type="dxa"/>
          </w:tcPr>
          <w:p w:rsidR="00C74103" w:rsidRPr="00F86952" w:rsidRDefault="00C74103" w:rsidP="00A8095C">
            <w:pPr>
              <w:jc w:val="both"/>
              <w:rPr>
                <w:sz w:val="28"/>
                <w:szCs w:val="28"/>
              </w:rPr>
            </w:pPr>
            <w:r w:rsidRPr="00F86952">
              <w:rPr>
                <w:sz w:val="28"/>
                <w:szCs w:val="28"/>
              </w:rPr>
              <w:t>нет</w:t>
            </w:r>
          </w:p>
        </w:tc>
      </w:tr>
      <w:tr w:rsidR="00C74103" w:rsidTr="00A8095C">
        <w:tc>
          <w:tcPr>
            <w:tcW w:w="2802" w:type="dxa"/>
          </w:tcPr>
          <w:p w:rsidR="00C74103" w:rsidRPr="00D22A56" w:rsidRDefault="00C74103" w:rsidP="00A8095C">
            <w:pPr>
              <w:rPr>
                <w:sz w:val="28"/>
                <w:szCs w:val="28"/>
              </w:rPr>
            </w:pPr>
            <w:r w:rsidRPr="00D22A56">
              <w:rPr>
                <w:sz w:val="28"/>
                <w:szCs w:val="28"/>
              </w:rPr>
              <w:t>Курсы</w:t>
            </w:r>
          </w:p>
        </w:tc>
        <w:tc>
          <w:tcPr>
            <w:tcW w:w="6769" w:type="dxa"/>
          </w:tcPr>
          <w:p w:rsidR="00C74103" w:rsidRPr="00F86952" w:rsidRDefault="00C74103" w:rsidP="00A8095C">
            <w:pPr>
              <w:jc w:val="both"/>
              <w:rPr>
                <w:sz w:val="28"/>
                <w:szCs w:val="28"/>
              </w:rPr>
            </w:pPr>
            <w:r w:rsidRPr="00F86952">
              <w:rPr>
                <w:sz w:val="28"/>
                <w:szCs w:val="28"/>
              </w:rPr>
              <w:t>- ГБУДПО «МРИО» по дополнительной профессиональной программе «Современные педагогические технологии в системе дополнительного образования детей» в объеме 108 часов, г. Саранск, 03.10.2018г.</w:t>
            </w:r>
          </w:p>
          <w:p w:rsidR="00C74103" w:rsidRPr="00F86952" w:rsidRDefault="00C74103" w:rsidP="00A8095C">
            <w:pPr>
              <w:jc w:val="both"/>
              <w:rPr>
                <w:sz w:val="28"/>
                <w:szCs w:val="28"/>
              </w:rPr>
            </w:pPr>
            <w:r w:rsidRPr="00F86952">
              <w:rPr>
                <w:sz w:val="28"/>
                <w:szCs w:val="28"/>
              </w:rPr>
              <w:t>- ООО «Международный центр образования и социально-гуманитарных исследований» по дополнительной профессиональной программе «Профессиональная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 в объеме 72 часа, г. Москва, 22.10.2019г.</w:t>
            </w:r>
          </w:p>
        </w:tc>
      </w:tr>
      <w:tr w:rsidR="00C74103" w:rsidTr="00A8095C">
        <w:tc>
          <w:tcPr>
            <w:tcW w:w="2802" w:type="dxa"/>
          </w:tcPr>
          <w:p w:rsidR="00C74103" w:rsidRPr="00A76A88" w:rsidRDefault="00C74103" w:rsidP="00A8095C">
            <w:pPr>
              <w:rPr>
                <w:sz w:val="28"/>
                <w:szCs w:val="28"/>
              </w:rPr>
            </w:pPr>
            <w:r w:rsidRPr="00A76A88">
              <w:rPr>
                <w:sz w:val="28"/>
                <w:szCs w:val="28"/>
              </w:rPr>
              <w:t>Преподаваемый кружок</w:t>
            </w:r>
          </w:p>
        </w:tc>
        <w:tc>
          <w:tcPr>
            <w:tcW w:w="6769" w:type="dxa"/>
          </w:tcPr>
          <w:p w:rsidR="00C74103" w:rsidRPr="00F86952" w:rsidRDefault="00C74103" w:rsidP="00A8095C">
            <w:pPr>
              <w:jc w:val="both"/>
              <w:rPr>
                <w:sz w:val="28"/>
                <w:szCs w:val="28"/>
              </w:rPr>
            </w:pPr>
            <w:r w:rsidRPr="00F86952">
              <w:rPr>
                <w:sz w:val="28"/>
                <w:szCs w:val="28"/>
              </w:rPr>
              <w:t>Кружок вязания крючком и спицами «Золушка»</w:t>
            </w:r>
          </w:p>
        </w:tc>
      </w:tr>
      <w:tr w:rsidR="00C74103" w:rsidTr="00A8095C">
        <w:tc>
          <w:tcPr>
            <w:tcW w:w="2802" w:type="dxa"/>
          </w:tcPr>
          <w:p w:rsidR="00C74103" w:rsidRPr="00A76A88" w:rsidRDefault="00C74103" w:rsidP="00A8095C">
            <w:pPr>
              <w:rPr>
                <w:sz w:val="28"/>
                <w:szCs w:val="28"/>
              </w:rPr>
            </w:pPr>
            <w:r w:rsidRPr="00A76A88">
              <w:rPr>
                <w:sz w:val="28"/>
                <w:szCs w:val="28"/>
              </w:rPr>
              <w:lastRenderedPageBreak/>
              <w:t xml:space="preserve">Общее количество </w:t>
            </w:r>
            <w:proofErr w:type="gramStart"/>
            <w:r w:rsidRPr="00A76A88">
              <w:rPr>
                <w:sz w:val="28"/>
                <w:szCs w:val="28"/>
              </w:rPr>
              <w:t>обучающихся</w:t>
            </w:r>
            <w:proofErr w:type="gramEnd"/>
            <w:r w:rsidRPr="00A76A88">
              <w:rPr>
                <w:sz w:val="28"/>
                <w:szCs w:val="28"/>
              </w:rPr>
              <w:t xml:space="preserve"> в кружке</w:t>
            </w:r>
          </w:p>
        </w:tc>
        <w:tc>
          <w:tcPr>
            <w:tcW w:w="6769" w:type="dxa"/>
          </w:tcPr>
          <w:p w:rsidR="00C74103" w:rsidRPr="00F86952" w:rsidRDefault="00C74103" w:rsidP="00A8095C">
            <w:pPr>
              <w:jc w:val="both"/>
              <w:rPr>
                <w:sz w:val="28"/>
                <w:szCs w:val="28"/>
              </w:rPr>
            </w:pPr>
            <w:r>
              <w:rPr>
                <w:sz w:val="28"/>
                <w:szCs w:val="28"/>
              </w:rPr>
              <w:t>40</w:t>
            </w:r>
            <w:r w:rsidRPr="00F86952">
              <w:rPr>
                <w:sz w:val="28"/>
                <w:szCs w:val="28"/>
              </w:rPr>
              <w:t xml:space="preserve"> чел.</w:t>
            </w:r>
          </w:p>
        </w:tc>
      </w:tr>
      <w:tr w:rsidR="00C74103" w:rsidTr="00A8095C">
        <w:tc>
          <w:tcPr>
            <w:tcW w:w="2802" w:type="dxa"/>
          </w:tcPr>
          <w:p w:rsidR="00C74103" w:rsidRPr="00D9592F" w:rsidRDefault="00C74103" w:rsidP="00A8095C">
            <w:pPr>
              <w:rPr>
                <w:color w:val="000000" w:themeColor="text1"/>
                <w:sz w:val="28"/>
                <w:szCs w:val="28"/>
              </w:rPr>
            </w:pPr>
            <w:r w:rsidRPr="00D9592F">
              <w:rPr>
                <w:color w:val="000000" w:themeColor="text1"/>
                <w:sz w:val="28"/>
                <w:szCs w:val="28"/>
              </w:rPr>
              <w:t>Возрастной состав</w:t>
            </w:r>
          </w:p>
        </w:tc>
        <w:tc>
          <w:tcPr>
            <w:tcW w:w="6769" w:type="dxa"/>
          </w:tcPr>
          <w:p w:rsidR="00C74103" w:rsidRPr="00F86952" w:rsidRDefault="00C74103" w:rsidP="00A8095C">
            <w:pPr>
              <w:jc w:val="both"/>
              <w:rPr>
                <w:sz w:val="28"/>
                <w:szCs w:val="28"/>
              </w:rPr>
            </w:pPr>
            <w:r w:rsidRPr="00F86952">
              <w:rPr>
                <w:sz w:val="28"/>
                <w:szCs w:val="28"/>
              </w:rPr>
              <w:t>6-12 лет</w:t>
            </w:r>
          </w:p>
        </w:tc>
      </w:tr>
    </w:tbl>
    <w:p w:rsidR="00C74103" w:rsidRDefault="00C74103" w:rsidP="00C74103">
      <w:pPr>
        <w:jc w:val="both"/>
        <w:rPr>
          <w:b/>
          <w:sz w:val="28"/>
          <w:szCs w:val="28"/>
        </w:rPr>
      </w:pPr>
      <w:bookmarkStart w:id="0" w:name="_GoBack"/>
      <w:bookmarkEnd w:id="0"/>
    </w:p>
    <w:p w:rsidR="00C74103" w:rsidRPr="00E8160A" w:rsidRDefault="00C74103" w:rsidP="00C74103">
      <w:pPr>
        <w:jc w:val="both"/>
        <w:rPr>
          <w:b/>
          <w:i/>
          <w:sz w:val="28"/>
          <w:szCs w:val="28"/>
        </w:rPr>
      </w:pPr>
      <w:r w:rsidRPr="00E8160A">
        <w:rPr>
          <w:b/>
          <w:i/>
          <w:sz w:val="28"/>
          <w:szCs w:val="28"/>
        </w:rPr>
        <w:t>Актуальность опыта</w:t>
      </w:r>
      <w:r>
        <w:rPr>
          <w:b/>
          <w:i/>
          <w:sz w:val="28"/>
          <w:szCs w:val="28"/>
        </w:rPr>
        <w:t>.</w:t>
      </w:r>
    </w:p>
    <w:p w:rsidR="00C74103" w:rsidRDefault="00C74103" w:rsidP="00C74103">
      <w:pPr>
        <w:jc w:val="both"/>
        <w:rPr>
          <w:b/>
          <w:sz w:val="28"/>
          <w:szCs w:val="28"/>
        </w:rPr>
      </w:pPr>
    </w:p>
    <w:p w:rsidR="00C74103" w:rsidRDefault="00C74103" w:rsidP="00C74103">
      <w:pPr>
        <w:ind w:firstLine="426"/>
        <w:jc w:val="both"/>
        <w:rPr>
          <w:sz w:val="28"/>
          <w:szCs w:val="28"/>
        </w:rPr>
      </w:pPr>
      <w:r w:rsidRPr="00D6452C">
        <w:rPr>
          <w:sz w:val="28"/>
          <w:szCs w:val="28"/>
        </w:rPr>
        <w:t xml:space="preserve">Целью современного образования </w:t>
      </w:r>
      <w:r>
        <w:rPr>
          <w:sz w:val="28"/>
          <w:szCs w:val="28"/>
        </w:rPr>
        <w:t>является воспитание и развитие личности ребенка. Не секрет, что обучение в школе занимает много времени у ребенка, а когда у него появляется свободное время,  многие дети не знают чем себя занять, не умеют правильно  организовать свой досуг.</w:t>
      </w:r>
    </w:p>
    <w:p w:rsidR="00C74103" w:rsidRDefault="00C74103" w:rsidP="00C74103">
      <w:pPr>
        <w:ind w:firstLine="426"/>
        <w:jc w:val="both"/>
        <w:rPr>
          <w:sz w:val="28"/>
          <w:szCs w:val="28"/>
        </w:rPr>
      </w:pPr>
      <w:r w:rsidRPr="00D06FC5">
        <w:rPr>
          <w:sz w:val="28"/>
          <w:szCs w:val="28"/>
        </w:rPr>
        <w:t>Период детства в целом характеризуется проявлением таланта, желанием попробовать свои силы в разных видах деятельности. В.А. Сухомлинский считал: «В кончиках детских пальцев заложены истоки их творческих способностей и дарований, ребенок тем умнее, чем больше мастерства в детской руке». Одним из видов такой деятельности явл</w:t>
      </w:r>
      <w:r>
        <w:rPr>
          <w:sz w:val="28"/>
          <w:szCs w:val="28"/>
        </w:rPr>
        <w:t>яется вязание крючком и спицами, которое  позволяет снять эмоциональное напряжение после школы, стрессовые состояния от нагрузок, которыми чревата современная жизнь ребенка.</w:t>
      </w:r>
    </w:p>
    <w:p w:rsidR="00C74103" w:rsidRPr="009564CC" w:rsidRDefault="00C74103" w:rsidP="00C74103">
      <w:pPr>
        <w:ind w:firstLine="426"/>
        <w:jc w:val="both"/>
        <w:rPr>
          <w:sz w:val="28"/>
          <w:szCs w:val="28"/>
        </w:rPr>
      </w:pPr>
      <w:r w:rsidRPr="009564CC">
        <w:rPr>
          <w:sz w:val="28"/>
          <w:szCs w:val="28"/>
        </w:rPr>
        <w:t xml:space="preserve">Ручное вязание – один из древнейших видов прикладного искусства, который никогда не терял своей актуальности. Вязаные изделия во все времена ценились очень высоко. Несмотря на то, что фабричные вязаные вещи стали </w:t>
      </w:r>
      <w:proofErr w:type="gramStart"/>
      <w:r w:rsidRPr="009564CC">
        <w:rPr>
          <w:sz w:val="28"/>
          <w:szCs w:val="28"/>
        </w:rPr>
        <w:t>широко доступны</w:t>
      </w:r>
      <w:proofErr w:type="gramEnd"/>
      <w:r w:rsidRPr="009564CC">
        <w:rPr>
          <w:sz w:val="28"/>
          <w:szCs w:val="28"/>
        </w:rPr>
        <w:t xml:space="preserve">, ручное вязание не только не утратило своей актуальности, но и, напротив, стало цениться еще более высоко. Связанные вручную узоры были столь неповторимы, что их не возможно было воспроизвести ни на одной вязальной машинке. </w:t>
      </w:r>
    </w:p>
    <w:p w:rsidR="00C74103" w:rsidRDefault="00C74103" w:rsidP="00C74103">
      <w:pPr>
        <w:ind w:firstLine="426"/>
        <w:jc w:val="both"/>
        <w:rPr>
          <w:color w:val="000000"/>
          <w:sz w:val="28"/>
          <w:szCs w:val="28"/>
          <w:shd w:val="clear" w:color="auto" w:fill="FFFFFF"/>
        </w:rPr>
      </w:pPr>
      <w:r w:rsidRPr="009564CC">
        <w:rPr>
          <w:sz w:val="28"/>
          <w:szCs w:val="28"/>
        </w:rPr>
        <w:t>Ручное вязание помогает раскрыть творческий потенциал, выразить свою индивидуальность, создать новый образ с помощью выбора и комбинации фактур и цветов пряжи, разнообразных узоров.</w:t>
      </w:r>
      <w:r w:rsidRPr="00AA353E">
        <w:rPr>
          <w:bCs/>
          <w:color w:val="000000"/>
          <w:sz w:val="28"/>
          <w:szCs w:val="28"/>
          <w:shd w:val="clear" w:color="auto" w:fill="FFFFFF"/>
        </w:rPr>
        <w:t xml:space="preserve"> </w:t>
      </w:r>
      <w:r>
        <w:rPr>
          <w:bCs/>
          <w:color w:val="000000"/>
          <w:sz w:val="28"/>
          <w:szCs w:val="28"/>
          <w:shd w:val="clear" w:color="auto" w:fill="FFFFFF"/>
        </w:rPr>
        <w:t>Создавая изделия из пряжи</w:t>
      </w:r>
      <w:r w:rsidRPr="00AA353E">
        <w:rPr>
          <w:bCs/>
          <w:color w:val="000000"/>
          <w:sz w:val="28"/>
          <w:szCs w:val="28"/>
          <w:shd w:val="clear" w:color="auto" w:fill="FFFFFF"/>
        </w:rPr>
        <w:t>, необходимо уметь понимать</w:t>
      </w:r>
      <w:r w:rsidRPr="00AA353E">
        <w:rPr>
          <w:rStyle w:val="apple-converted-space"/>
          <w:color w:val="000000"/>
          <w:sz w:val="28"/>
          <w:szCs w:val="28"/>
          <w:shd w:val="clear" w:color="auto" w:fill="FFFFFF"/>
        </w:rPr>
        <w:t> </w:t>
      </w:r>
      <w:r w:rsidRPr="00AA353E">
        <w:rPr>
          <w:color w:val="000000"/>
          <w:sz w:val="28"/>
          <w:szCs w:val="28"/>
          <w:shd w:val="clear" w:color="auto" w:fill="FFFFFF"/>
        </w:rPr>
        <w:t>разли</w:t>
      </w:r>
      <w:r>
        <w:rPr>
          <w:color w:val="000000"/>
          <w:sz w:val="28"/>
          <w:szCs w:val="28"/>
          <w:shd w:val="clear" w:color="auto" w:fill="FFFFFF"/>
        </w:rPr>
        <w:t>чные схемы, вести расчет петель</w:t>
      </w:r>
      <w:r w:rsidRPr="00AA353E">
        <w:rPr>
          <w:color w:val="000000"/>
          <w:sz w:val="28"/>
          <w:szCs w:val="28"/>
          <w:shd w:val="clear" w:color="auto" w:fill="FFFFFF"/>
        </w:rPr>
        <w:t>, что, несомненно, ра</w:t>
      </w:r>
      <w:r>
        <w:rPr>
          <w:color w:val="000000"/>
          <w:sz w:val="28"/>
          <w:szCs w:val="28"/>
          <w:shd w:val="clear" w:color="auto" w:fill="FFFFFF"/>
        </w:rPr>
        <w:t xml:space="preserve">звивает мышление. </w:t>
      </w:r>
    </w:p>
    <w:p w:rsidR="00C74103" w:rsidRPr="009564CC" w:rsidRDefault="00C74103" w:rsidP="00C74103">
      <w:pPr>
        <w:ind w:firstLine="426"/>
        <w:jc w:val="both"/>
        <w:rPr>
          <w:sz w:val="28"/>
          <w:szCs w:val="28"/>
        </w:rPr>
      </w:pPr>
      <w:r w:rsidRPr="009564CC">
        <w:rPr>
          <w:sz w:val="28"/>
          <w:szCs w:val="28"/>
        </w:rPr>
        <w:t xml:space="preserve"> Кроме того, вязание привлекает </w:t>
      </w:r>
      <w:r>
        <w:rPr>
          <w:sz w:val="28"/>
          <w:szCs w:val="28"/>
        </w:rPr>
        <w:t xml:space="preserve">взрослых и детей </w:t>
      </w:r>
      <w:r w:rsidRPr="009564CC">
        <w:rPr>
          <w:sz w:val="28"/>
          <w:szCs w:val="28"/>
        </w:rPr>
        <w:t xml:space="preserve">не только своим конечным результатом, выражающимся в создании нестандартных изделий, сам процесс вязания – это своего рода отдых. Ритмичность совершаемых движений успокаивает нервную систему, а выходящие из-под спиц или крючка красивые изящные узоры приносят огромное наслаждение и удовлетворяют потребность в творчестве, присущую каждому человеку. </w:t>
      </w:r>
      <w:r w:rsidRPr="00AA353E">
        <w:rPr>
          <w:color w:val="000000"/>
          <w:sz w:val="28"/>
          <w:szCs w:val="28"/>
          <w:shd w:val="clear" w:color="auto" w:fill="FFFFFF"/>
        </w:rPr>
        <w:t>Прикосновение к миру красоты создает у детей положительные эмоции, ощущение радости.</w:t>
      </w:r>
      <w:r w:rsidRPr="00AA353E">
        <w:rPr>
          <w:rStyle w:val="apple-converted-space"/>
          <w:color w:val="000000"/>
          <w:sz w:val="28"/>
          <w:szCs w:val="28"/>
          <w:shd w:val="clear" w:color="auto" w:fill="FFFFFF"/>
        </w:rPr>
        <w:t> </w:t>
      </w:r>
      <w:r>
        <w:rPr>
          <w:bCs/>
          <w:color w:val="000000"/>
          <w:sz w:val="28"/>
          <w:szCs w:val="28"/>
          <w:shd w:val="clear" w:color="auto" w:fill="FFFFFF"/>
        </w:rPr>
        <w:t>Работа со спицами и крючком при вязании из пряжи</w:t>
      </w:r>
      <w:r w:rsidRPr="00AA353E">
        <w:rPr>
          <w:bCs/>
          <w:color w:val="000000"/>
          <w:sz w:val="28"/>
          <w:szCs w:val="28"/>
          <w:shd w:val="clear" w:color="auto" w:fill="FFFFFF"/>
        </w:rPr>
        <w:t xml:space="preserve"> способствует развитию мелкой моторики, которое тесно связано с развитием речи и умственным развитием в целом</w:t>
      </w:r>
      <w:r>
        <w:rPr>
          <w:color w:val="000000"/>
          <w:sz w:val="28"/>
          <w:szCs w:val="28"/>
          <w:shd w:val="clear" w:color="auto" w:fill="FFFFFF"/>
        </w:rPr>
        <w:t xml:space="preserve">. Вязание </w:t>
      </w:r>
      <w:r w:rsidRPr="00AA353E">
        <w:rPr>
          <w:color w:val="000000"/>
          <w:sz w:val="28"/>
          <w:szCs w:val="28"/>
          <w:shd w:val="clear" w:color="auto" w:fill="FFFFFF"/>
        </w:rPr>
        <w:t xml:space="preserve"> способствует формированию нравственных качеств – трудолюбия, заботливого отношения друг к другу.</w:t>
      </w:r>
      <w:r w:rsidRPr="00AA353E">
        <w:rPr>
          <w:rStyle w:val="apple-converted-space"/>
          <w:color w:val="000000"/>
          <w:sz w:val="28"/>
          <w:szCs w:val="28"/>
          <w:shd w:val="clear" w:color="auto" w:fill="FFFFFF"/>
        </w:rPr>
        <w:t> </w:t>
      </w:r>
    </w:p>
    <w:p w:rsidR="00C74103" w:rsidRDefault="00C74103" w:rsidP="00C74103">
      <w:pPr>
        <w:ind w:firstLine="284"/>
        <w:jc w:val="both"/>
        <w:rPr>
          <w:sz w:val="28"/>
          <w:szCs w:val="28"/>
        </w:rPr>
      </w:pPr>
      <w:r w:rsidRPr="009564CC">
        <w:rPr>
          <w:sz w:val="28"/>
          <w:szCs w:val="28"/>
        </w:rPr>
        <w:t xml:space="preserve">При обучении вязанию </w:t>
      </w:r>
      <w:r>
        <w:rPr>
          <w:sz w:val="28"/>
          <w:szCs w:val="28"/>
        </w:rPr>
        <w:t xml:space="preserve">детей </w:t>
      </w:r>
      <w:r w:rsidRPr="009564CC">
        <w:rPr>
          <w:sz w:val="28"/>
          <w:szCs w:val="28"/>
        </w:rPr>
        <w:t>очень важно с самых первых шагов даже в очень простой работе проявить вкус, фантазию, постараться сделать каждую вещь оригинальной, непохожей на остальные.</w:t>
      </w:r>
      <w:r>
        <w:rPr>
          <w:sz w:val="28"/>
          <w:szCs w:val="28"/>
        </w:rPr>
        <w:t xml:space="preserve">  </w:t>
      </w:r>
      <w:r w:rsidRPr="009564CC">
        <w:rPr>
          <w:color w:val="000000"/>
          <w:sz w:val="28"/>
          <w:szCs w:val="28"/>
          <w:shd w:val="clear" w:color="auto" w:fill="FFFFFF"/>
        </w:rPr>
        <w:t xml:space="preserve">Дети могут применить </w:t>
      </w:r>
      <w:r w:rsidRPr="009564CC">
        <w:rPr>
          <w:color w:val="000000"/>
          <w:sz w:val="28"/>
          <w:szCs w:val="28"/>
          <w:shd w:val="clear" w:color="auto" w:fill="FFFFFF"/>
        </w:rPr>
        <w:lastRenderedPageBreak/>
        <w:t>полученные знания и практический опыт для изготовления подарков к различным праздникам (ко Дню рождения, к 8 марта и т.д.), для оформления интерьера своей комнаты, для собственных нужд (сумочка для телефона, кулон). То есть учащиеся учатся своими руками создавать работы в технике декоративно-прикладного творчества.</w:t>
      </w:r>
      <w:r w:rsidRPr="00E96A21">
        <w:rPr>
          <w:sz w:val="28"/>
          <w:szCs w:val="28"/>
        </w:rPr>
        <w:t xml:space="preserve"> </w:t>
      </w:r>
    </w:p>
    <w:p w:rsidR="00C74103" w:rsidRPr="00D06FC5" w:rsidRDefault="00C74103" w:rsidP="00C74103">
      <w:pPr>
        <w:ind w:firstLine="284"/>
        <w:jc w:val="both"/>
        <w:rPr>
          <w:sz w:val="28"/>
          <w:szCs w:val="28"/>
        </w:rPr>
      </w:pPr>
      <w:r w:rsidRPr="00D06FC5">
        <w:rPr>
          <w:sz w:val="28"/>
          <w:szCs w:val="28"/>
        </w:rPr>
        <w:t>Актуальность данного опыта обусловлено еще и тем, что он способствует адаптации учащихся к постоянно меняющимся социально-экономическим условиям, профессиональному самоопределению, подготавливает к самостоятельной жизни в современном мире.</w:t>
      </w:r>
    </w:p>
    <w:p w:rsidR="00C74103" w:rsidRDefault="00C74103" w:rsidP="00C74103">
      <w:pPr>
        <w:jc w:val="both"/>
        <w:rPr>
          <w:b/>
          <w:sz w:val="28"/>
          <w:szCs w:val="28"/>
        </w:rPr>
      </w:pPr>
    </w:p>
    <w:p w:rsidR="00C74103" w:rsidRPr="00D6452C" w:rsidRDefault="00C74103" w:rsidP="00C74103">
      <w:pPr>
        <w:shd w:val="clear" w:color="auto" w:fill="FFFFFF"/>
        <w:jc w:val="both"/>
        <w:rPr>
          <w:sz w:val="28"/>
          <w:szCs w:val="28"/>
        </w:rPr>
      </w:pPr>
      <w:r>
        <w:rPr>
          <w:b/>
          <w:sz w:val="28"/>
          <w:szCs w:val="28"/>
        </w:rPr>
        <w:t xml:space="preserve"> </w:t>
      </w:r>
      <w:r w:rsidRPr="00E8160A">
        <w:rPr>
          <w:b/>
          <w:i/>
          <w:sz w:val="28"/>
          <w:szCs w:val="28"/>
        </w:rPr>
        <w:t>Основная идея опыта</w:t>
      </w:r>
      <w:r>
        <w:rPr>
          <w:b/>
          <w:i/>
          <w:sz w:val="28"/>
          <w:szCs w:val="28"/>
        </w:rPr>
        <w:t xml:space="preserve"> </w:t>
      </w:r>
      <w:r>
        <w:rPr>
          <w:color w:val="000000"/>
          <w:sz w:val="28"/>
          <w:szCs w:val="28"/>
        </w:rPr>
        <w:t xml:space="preserve">заключается не только в  </w:t>
      </w:r>
      <w:r w:rsidRPr="00AA353E">
        <w:rPr>
          <w:sz w:val="28"/>
          <w:szCs w:val="28"/>
        </w:rPr>
        <w:t>об</w:t>
      </w:r>
      <w:r>
        <w:rPr>
          <w:sz w:val="28"/>
          <w:szCs w:val="28"/>
        </w:rPr>
        <w:t>учении детей приемам вяза</w:t>
      </w:r>
      <w:r w:rsidRPr="00AA353E">
        <w:rPr>
          <w:sz w:val="28"/>
          <w:szCs w:val="28"/>
        </w:rPr>
        <w:t>ния</w:t>
      </w:r>
      <w:r>
        <w:rPr>
          <w:sz w:val="28"/>
          <w:szCs w:val="28"/>
        </w:rPr>
        <w:t xml:space="preserve"> спицами и крючком,</w:t>
      </w:r>
      <w:r w:rsidRPr="00454B93">
        <w:rPr>
          <w:rFonts w:ascii="Arial" w:hAnsi="Arial" w:cs="Arial"/>
          <w:color w:val="000000"/>
          <w:sz w:val="23"/>
          <w:szCs w:val="23"/>
          <w:shd w:val="clear" w:color="auto" w:fill="FFFFFF"/>
        </w:rPr>
        <w:t xml:space="preserve"> </w:t>
      </w:r>
      <w:r w:rsidRPr="00454B93">
        <w:rPr>
          <w:color w:val="000000"/>
          <w:sz w:val="28"/>
          <w:szCs w:val="28"/>
          <w:shd w:val="clear" w:color="auto" w:fill="FFFFFF"/>
        </w:rPr>
        <w:t>но и выявить, развить и</w:t>
      </w:r>
      <w:r>
        <w:rPr>
          <w:rFonts w:ascii="Arial" w:hAnsi="Arial" w:cs="Arial"/>
          <w:color w:val="000000"/>
          <w:sz w:val="23"/>
          <w:szCs w:val="23"/>
          <w:shd w:val="clear" w:color="auto" w:fill="FFFFFF"/>
        </w:rPr>
        <w:t xml:space="preserve"> </w:t>
      </w:r>
      <w:r>
        <w:rPr>
          <w:sz w:val="28"/>
          <w:szCs w:val="28"/>
        </w:rPr>
        <w:t xml:space="preserve">пробудить в школьниках   творческую деятельность, направленную на постановку и решение проблемных ситуаций при выполнении работы, а также затрагивает проблему бережного отношения к оборудованию, экономии пряжи. </w:t>
      </w:r>
    </w:p>
    <w:p w:rsidR="00C74103" w:rsidRDefault="00C74103" w:rsidP="00C74103">
      <w:pPr>
        <w:ind w:firstLine="426"/>
        <w:jc w:val="both"/>
        <w:rPr>
          <w:rStyle w:val="c4"/>
          <w:color w:val="000000"/>
          <w:sz w:val="28"/>
          <w:szCs w:val="28"/>
        </w:rPr>
      </w:pPr>
      <w:r>
        <w:rPr>
          <w:rStyle w:val="c4"/>
          <w:color w:val="000000"/>
          <w:sz w:val="28"/>
          <w:szCs w:val="28"/>
        </w:rPr>
        <w:t xml:space="preserve">Стремление создать неповторимую вещь </w:t>
      </w:r>
      <w:r w:rsidRPr="00AA353E">
        <w:rPr>
          <w:rStyle w:val="c4"/>
          <w:color w:val="000000"/>
          <w:sz w:val="28"/>
          <w:szCs w:val="28"/>
        </w:rPr>
        <w:t>вызывает у школьников желание расширять знания о</w:t>
      </w:r>
      <w:r>
        <w:rPr>
          <w:rStyle w:val="c4"/>
          <w:color w:val="000000"/>
          <w:sz w:val="28"/>
          <w:szCs w:val="28"/>
        </w:rPr>
        <w:t xml:space="preserve"> вязании изделий спицами и крючком</w:t>
      </w:r>
      <w:r w:rsidRPr="00AA353E">
        <w:rPr>
          <w:rStyle w:val="c4"/>
          <w:color w:val="000000"/>
          <w:sz w:val="28"/>
          <w:szCs w:val="28"/>
        </w:rPr>
        <w:t xml:space="preserve"> и повышать уровень уже полученных практических умений и навыков.</w:t>
      </w:r>
    </w:p>
    <w:p w:rsidR="00C74103" w:rsidRDefault="00C74103" w:rsidP="00C74103">
      <w:pPr>
        <w:jc w:val="both"/>
        <w:rPr>
          <w:rStyle w:val="c4"/>
          <w:color w:val="000000"/>
          <w:sz w:val="28"/>
          <w:szCs w:val="28"/>
        </w:rPr>
      </w:pPr>
    </w:p>
    <w:p w:rsidR="00C74103" w:rsidRPr="00E8160A" w:rsidRDefault="00C74103" w:rsidP="00C74103">
      <w:pPr>
        <w:jc w:val="both"/>
        <w:rPr>
          <w:b/>
          <w:i/>
          <w:sz w:val="28"/>
          <w:szCs w:val="28"/>
        </w:rPr>
      </w:pPr>
      <w:r w:rsidRPr="00E8160A">
        <w:rPr>
          <w:b/>
          <w:i/>
          <w:sz w:val="28"/>
          <w:szCs w:val="28"/>
        </w:rPr>
        <w:t>Теоретическая база опыта</w:t>
      </w:r>
      <w:r>
        <w:rPr>
          <w:b/>
          <w:i/>
          <w:sz w:val="28"/>
          <w:szCs w:val="28"/>
        </w:rPr>
        <w:t>.</w:t>
      </w:r>
    </w:p>
    <w:p w:rsidR="00C74103" w:rsidRDefault="00C74103" w:rsidP="00C74103">
      <w:pPr>
        <w:ind w:firstLine="426"/>
        <w:jc w:val="both"/>
        <w:rPr>
          <w:b/>
          <w:sz w:val="28"/>
          <w:szCs w:val="28"/>
        </w:rPr>
      </w:pPr>
    </w:p>
    <w:p w:rsidR="00C74103" w:rsidRDefault="00C74103" w:rsidP="00C74103">
      <w:pPr>
        <w:ind w:firstLine="426"/>
        <w:jc w:val="both"/>
        <w:rPr>
          <w:sz w:val="28"/>
          <w:szCs w:val="28"/>
        </w:rPr>
      </w:pPr>
      <w:r>
        <w:rPr>
          <w:rFonts w:eastAsia="Times New Roman"/>
          <w:sz w:val="28"/>
          <w:szCs w:val="28"/>
          <w:lang w:eastAsia="ru-RU"/>
        </w:rPr>
        <w:t xml:space="preserve">Теоретической основой моего педагогического опыта </w:t>
      </w:r>
      <w:r w:rsidRPr="00FA50EB">
        <w:rPr>
          <w:rFonts w:eastAsia="Times New Roman"/>
          <w:sz w:val="28"/>
          <w:szCs w:val="28"/>
          <w:lang w:eastAsia="ru-RU"/>
        </w:rPr>
        <w:t xml:space="preserve"> являются работы отечественных ученых</w:t>
      </w:r>
      <w:r>
        <w:rPr>
          <w:rFonts w:eastAsia="Times New Roman"/>
          <w:sz w:val="28"/>
          <w:szCs w:val="28"/>
          <w:lang w:eastAsia="ru-RU"/>
        </w:rPr>
        <w:t xml:space="preserve">. </w:t>
      </w:r>
      <w:r w:rsidRPr="00E8160A">
        <w:rPr>
          <w:sz w:val="28"/>
          <w:szCs w:val="28"/>
        </w:rPr>
        <w:t>Проблеме развития творческих способностей школьников посвятили свои труды многие оте</w:t>
      </w:r>
      <w:r>
        <w:rPr>
          <w:sz w:val="28"/>
          <w:szCs w:val="28"/>
        </w:rPr>
        <w:t xml:space="preserve">чественные ученые, такие как Л. С. Выготский, Е. А. Александрова, Л. </w:t>
      </w:r>
      <w:r w:rsidRPr="00E8160A">
        <w:rPr>
          <w:sz w:val="28"/>
          <w:szCs w:val="28"/>
        </w:rPr>
        <w:t xml:space="preserve">А. </w:t>
      </w:r>
      <w:r>
        <w:rPr>
          <w:sz w:val="28"/>
          <w:szCs w:val="28"/>
        </w:rPr>
        <w:t xml:space="preserve">Коростылёва, А. </w:t>
      </w:r>
      <w:r w:rsidRPr="00E8160A">
        <w:rPr>
          <w:sz w:val="28"/>
          <w:szCs w:val="28"/>
        </w:rPr>
        <w:t>Г. Портнова</w:t>
      </w:r>
      <w:r w:rsidRPr="00E8160A">
        <w:rPr>
          <w:rStyle w:val="a5"/>
          <w:sz w:val="28"/>
          <w:szCs w:val="28"/>
        </w:rPr>
        <w:t>.</w:t>
      </w:r>
      <w:r w:rsidRPr="00E8160A">
        <w:rPr>
          <w:sz w:val="28"/>
          <w:szCs w:val="28"/>
        </w:rPr>
        <w:t xml:space="preserve"> </w:t>
      </w:r>
    </w:p>
    <w:p w:rsidR="00C74103" w:rsidRDefault="00C74103" w:rsidP="00C74103">
      <w:pPr>
        <w:ind w:firstLine="426"/>
        <w:jc w:val="both"/>
        <w:rPr>
          <w:sz w:val="28"/>
          <w:szCs w:val="28"/>
        </w:rPr>
      </w:pPr>
      <w:r w:rsidRPr="00E8160A">
        <w:rPr>
          <w:sz w:val="28"/>
          <w:szCs w:val="28"/>
        </w:rPr>
        <w:t>Особое место принадле</w:t>
      </w:r>
      <w:r>
        <w:rPr>
          <w:sz w:val="28"/>
          <w:szCs w:val="28"/>
        </w:rPr>
        <w:t xml:space="preserve">жит теоретическим изысканиям Л. С. Выготского, который пишет, что </w:t>
      </w:r>
      <w:r w:rsidRPr="00E8160A">
        <w:rPr>
          <w:sz w:val="28"/>
          <w:szCs w:val="28"/>
        </w:rPr>
        <w:t>«Именно творческая деятельность человека делает его существом, обращённым к будущему, созидающим его и вид</w:t>
      </w:r>
      <w:r>
        <w:rPr>
          <w:sz w:val="28"/>
          <w:szCs w:val="28"/>
        </w:rPr>
        <w:t xml:space="preserve">оизменяющим своё настоящее». Он особое внимание педагогов обращает на то, что создание новых образов или действий, а не воспроизведение бывших в его опыте впечатлений или действий, и будет являться творческим поведением. </w:t>
      </w:r>
    </w:p>
    <w:p w:rsidR="00C74103" w:rsidRDefault="00C74103" w:rsidP="00C74103">
      <w:pPr>
        <w:ind w:firstLine="426"/>
        <w:jc w:val="both"/>
        <w:rPr>
          <w:sz w:val="28"/>
          <w:szCs w:val="28"/>
        </w:rPr>
      </w:pPr>
      <w:r w:rsidRPr="00E8160A">
        <w:rPr>
          <w:sz w:val="28"/>
          <w:szCs w:val="28"/>
        </w:rPr>
        <w:t xml:space="preserve">Принципы психического развития, сформулированные знаменитым учёным, являются методологической основой анализа самореализации в отечественной психологии. </w:t>
      </w:r>
    </w:p>
    <w:p w:rsidR="00C74103" w:rsidRPr="00580395" w:rsidRDefault="00C74103" w:rsidP="00C74103">
      <w:pPr>
        <w:ind w:firstLine="426"/>
        <w:jc w:val="both"/>
        <w:rPr>
          <w:b/>
          <w:sz w:val="28"/>
          <w:szCs w:val="28"/>
        </w:rPr>
      </w:pPr>
      <w:r w:rsidRPr="00E8160A">
        <w:rPr>
          <w:sz w:val="28"/>
          <w:szCs w:val="28"/>
        </w:rPr>
        <w:t>Кроме того, понятие творческой самореализации школьников получило многоаспектное рассмотрение такими оте</w:t>
      </w:r>
      <w:r>
        <w:rPr>
          <w:sz w:val="28"/>
          <w:szCs w:val="28"/>
        </w:rPr>
        <w:t xml:space="preserve">чественными психологами, как Е. А. Александрова, Л. А. Коростылева, А. </w:t>
      </w:r>
      <w:r w:rsidRPr="00E8160A">
        <w:rPr>
          <w:sz w:val="28"/>
          <w:szCs w:val="28"/>
        </w:rPr>
        <w:t>Г. Портнова. Они определили самореализацию как поисковую активность личности, достижения личностных целей посредством собственных усилий, сотворчества с другими людьми.</w:t>
      </w:r>
    </w:p>
    <w:p w:rsidR="00C74103" w:rsidRDefault="00C74103" w:rsidP="00C74103">
      <w:pPr>
        <w:ind w:firstLine="426"/>
        <w:jc w:val="both"/>
        <w:rPr>
          <w:sz w:val="28"/>
          <w:szCs w:val="28"/>
        </w:rPr>
      </w:pPr>
      <w:r w:rsidRPr="00FC2E6A">
        <w:rPr>
          <w:sz w:val="28"/>
          <w:szCs w:val="28"/>
        </w:rPr>
        <w:t>Изучив ряд методических пособий и литературу по обучению школьников</w:t>
      </w:r>
      <w:r>
        <w:rPr>
          <w:sz w:val="28"/>
          <w:szCs w:val="28"/>
        </w:rPr>
        <w:t xml:space="preserve"> рукоделию, опыт работы других педагогов</w:t>
      </w:r>
      <w:r w:rsidRPr="00FC2E6A">
        <w:rPr>
          <w:sz w:val="28"/>
          <w:szCs w:val="28"/>
        </w:rPr>
        <w:t xml:space="preserve">, </w:t>
      </w:r>
      <w:r>
        <w:rPr>
          <w:sz w:val="28"/>
          <w:szCs w:val="28"/>
        </w:rPr>
        <w:t>позволил систематизировать и обобщить «наработанный» материал в программу кружка для детей 6-12 лет.</w:t>
      </w:r>
    </w:p>
    <w:p w:rsidR="00C74103" w:rsidRDefault="00C74103" w:rsidP="00C74103">
      <w:pPr>
        <w:jc w:val="both"/>
        <w:rPr>
          <w:b/>
          <w:sz w:val="28"/>
          <w:szCs w:val="28"/>
        </w:rPr>
      </w:pPr>
    </w:p>
    <w:p w:rsidR="00C74103" w:rsidRDefault="00C74103" w:rsidP="00C74103">
      <w:pPr>
        <w:jc w:val="both"/>
        <w:rPr>
          <w:color w:val="000000"/>
          <w:sz w:val="28"/>
          <w:szCs w:val="28"/>
        </w:rPr>
      </w:pPr>
      <w:r w:rsidRPr="00E8160A">
        <w:rPr>
          <w:b/>
          <w:i/>
          <w:sz w:val="28"/>
          <w:szCs w:val="28"/>
        </w:rPr>
        <w:t>Новизна опыта</w:t>
      </w:r>
      <w:r>
        <w:rPr>
          <w:b/>
          <w:i/>
          <w:sz w:val="28"/>
          <w:szCs w:val="28"/>
        </w:rPr>
        <w:t xml:space="preserve"> </w:t>
      </w:r>
      <w:r>
        <w:rPr>
          <w:color w:val="000000"/>
          <w:sz w:val="28"/>
          <w:szCs w:val="28"/>
        </w:rPr>
        <w:t xml:space="preserve">заключается в том, что деятельность педагога с детьми </w:t>
      </w:r>
      <w:r>
        <w:rPr>
          <w:color w:val="000000"/>
          <w:sz w:val="28"/>
          <w:szCs w:val="28"/>
        </w:rPr>
        <w:lastRenderedPageBreak/>
        <w:t xml:space="preserve">нацелена не только на обучение детей основам вязания, но и формированию у них  творческого начала, такого уровня,  который поможет  создавать свои собственные высокохудожественные изделия. При этом техника вязания, которая </w:t>
      </w:r>
      <w:proofErr w:type="gramStart"/>
      <w:r>
        <w:rPr>
          <w:color w:val="000000"/>
          <w:sz w:val="28"/>
          <w:szCs w:val="28"/>
        </w:rPr>
        <w:t>применяется при обучении  проста</w:t>
      </w:r>
      <w:proofErr w:type="gramEnd"/>
      <w:r>
        <w:rPr>
          <w:color w:val="000000"/>
          <w:sz w:val="28"/>
          <w:szCs w:val="28"/>
        </w:rPr>
        <w:t xml:space="preserve"> и доступна для детей школьного возраста 7-12 лет.</w:t>
      </w:r>
    </w:p>
    <w:p w:rsidR="00C74103" w:rsidRDefault="00C74103" w:rsidP="00C74103">
      <w:pPr>
        <w:jc w:val="both"/>
        <w:rPr>
          <w:b/>
          <w:sz w:val="28"/>
          <w:szCs w:val="28"/>
        </w:rPr>
      </w:pPr>
    </w:p>
    <w:p w:rsidR="00C74103" w:rsidRDefault="00C74103" w:rsidP="00C74103">
      <w:pPr>
        <w:jc w:val="both"/>
        <w:rPr>
          <w:b/>
          <w:i/>
          <w:sz w:val="28"/>
          <w:szCs w:val="28"/>
        </w:rPr>
      </w:pPr>
      <w:r>
        <w:rPr>
          <w:b/>
          <w:i/>
          <w:sz w:val="28"/>
          <w:szCs w:val="28"/>
        </w:rPr>
        <w:t>Технология опыта.</w:t>
      </w:r>
    </w:p>
    <w:p w:rsidR="00C74103" w:rsidRDefault="00C74103" w:rsidP="00C74103">
      <w:pPr>
        <w:jc w:val="both"/>
        <w:rPr>
          <w:b/>
          <w:i/>
          <w:sz w:val="28"/>
          <w:szCs w:val="28"/>
        </w:rPr>
      </w:pPr>
    </w:p>
    <w:p w:rsidR="00C74103" w:rsidRDefault="00C74103" w:rsidP="00C74103">
      <w:pPr>
        <w:pStyle w:val="a4"/>
        <w:shd w:val="clear" w:color="auto" w:fill="FFFFFF"/>
        <w:spacing w:before="0" w:beforeAutospacing="0" w:after="150" w:afterAutospacing="0"/>
        <w:ind w:firstLine="426"/>
        <w:jc w:val="both"/>
        <w:rPr>
          <w:sz w:val="28"/>
          <w:szCs w:val="28"/>
        </w:rPr>
      </w:pPr>
      <w:r>
        <w:rPr>
          <w:sz w:val="28"/>
          <w:szCs w:val="28"/>
        </w:rPr>
        <w:t>Мной составлена д</w:t>
      </w:r>
      <w:r w:rsidRPr="00580395">
        <w:rPr>
          <w:sz w:val="28"/>
          <w:szCs w:val="28"/>
        </w:rPr>
        <w:t>ополнительная общеобразовательная общеразвивающая  программа  художественной направленности</w:t>
      </w:r>
      <w:r>
        <w:rPr>
          <w:sz w:val="28"/>
          <w:szCs w:val="28"/>
        </w:rPr>
        <w:t xml:space="preserve"> «Золушка» (обучение детей вязанию крючком и спицами), которая скорректирована  с учетом содержания Типовых программ и пособий общеобразовательных учреждений, на основе собственного опыта, использования практических советов из популярных печатных изданий и </w:t>
      </w:r>
      <w:proofErr w:type="spellStart"/>
      <w:r>
        <w:rPr>
          <w:sz w:val="28"/>
          <w:szCs w:val="28"/>
        </w:rPr>
        <w:t>интернет-ресурсов</w:t>
      </w:r>
      <w:proofErr w:type="spellEnd"/>
      <w:r>
        <w:rPr>
          <w:sz w:val="28"/>
          <w:szCs w:val="28"/>
        </w:rPr>
        <w:t>.</w:t>
      </w:r>
    </w:p>
    <w:p w:rsidR="00C74103" w:rsidRDefault="00C74103" w:rsidP="00C74103">
      <w:pPr>
        <w:ind w:firstLine="426"/>
        <w:jc w:val="both"/>
        <w:rPr>
          <w:sz w:val="28"/>
          <w:szCs w:val="28"/>
        </w:rPr>
      </w:pPr>
      <w:r w:rsidRPr="00AA353E">
        <w:rPr>
          <w:b/>
          <w:sz w:val="28"/>
          <w:szCs w:val="28"/>
        </w:rPr>
        <w:t>Цель</w:t>
      </w:r>
      <w:r>
        <w:rPr>
          <w:b/>
          <w:sz w:val="28"/>
          <w:szCs w:val="28"/>
        </w:rPr>
        <w:t xml:space="preserve"> программы: </w:t>
      </w:r>
      <w:r w:rsidRPr="00AA353E">
        <w:rPr>
          <w:sz w:val="28"/>
          <w:szCs w:val="28"/>
        </w:rPr>
        <w:t>об</w:t>
      </w:r>
      <w:r>
        <w:rPr>
          <w:sz w:val="28"/>
          <w:szCs w:val="28"/>
        </w:rPr>
        <w:t>учение детей приемам вяза</w:t>
      </w:r>
      <w:r w:rsidRPr="00AA353E">
        <w:rPr>
          <w:sz w:val="28"/>
          <w:szCs w:val="28"/>
        </w:rPr>
        <w:t xml:space="preserve">ния. </w:t>
      </w:r>
    </w:p>
    <w:p w:rsidR="00C74103" w:rsidRPr="00A75054" w:rsidRDefault="00C74103" w:rsidP="00C74103">
      <w:pPr>
        <w:ind w:firstLine="426"/>
        <w:jc w:val="both"/>
        <w:rPr>
          <w:sz w:val="28"/>
          <w:szCs w:val="28"/>
        </w:rPr>
      </w:pPr>
      <w:r w:rsidRPr="00A75054">
        <w:rPr>
          <w:rFonts w:eastAsia="Times New Roman"/>
          <w:b/>
          <w:bCs/>
          <w:color w:val="000000"/>
          <w:sz w:val="28"/>
          <w:szCs w:val="28"/>
          <w:lang w:eastAsia="ru-RU"/>
        </w:rPr>
        <w:t>Основной задачей</w:t>
      </w:r>
      <w:r w:rsidRPr="00A75054">
        <w:rPr>
          <w:rFonts w:eastAsia="Times New Roman"/>
          <w:color w:val="000000"/>
          <w:sz w:val="28"/>
          <w:szCs w:val="28"/>
          <w:lang w:eastAsia="ru-RU"/>
        </w:rPr>
        <w:t> кружково</w:t>
      </w:r>
      <w:r>
        <w:rPr>
          <w:rFonts w:eastAsia="Times New Roman"/>
          <w:color w:val="000000"/>
          <w:sz w:val="28"/>
          <w:szCs w:val="28"/>
          <w:lang w:eastAsia="ru-RU"/>
        </w:rPr>
        <w:t>й деятельности является заложение основ</w:t>
      </w:r>
      <w:r w:rsidRPr="00A75054">
        <w:rPr>
          <w:rFonts w:eastAsia="Times New Roman"/>
          <w:color w:val="000000"/>
          <w:sz w:val="28"/>
          <w:szCs w:val="28"/>
          <w:lang w:eastAsia="ru-RU"/>
        </w:rPr>
        <w:t xml:space="preserve"> творческого потенциала ребенка и его художественного развития.</w:t>
      </w:r>
      <w:r w:rsidRPr="00A75054">
        <w:rPr>
          <w:rFonts w:eastAsia="Times New Roman"/>
          <w:sz w:val="28"/>
          <w:szCs w:val="28"/>
          <w:lang w:eastAsia="ru-RU"/>
        </w:rPr>
        <w:t xml:space="preserve"> Программа кружка художественного вязания «Золушка» направлена на гармоничное развитие ребёнка, его художественных возможностей в процессе доступной для его возраста, физического состояния деятельности.</w:t>
      </w:r>
    </w:p>
    <w:p w:rsidR="00C74103" w:rsidRDefault="00C74103" w:rsidP="00C74103">
      <w:pPr>
        <w:ind w:firstLine="284"/>
        <w:jc w:val="both"/>
        <w:rPr>
          <w:sz w:val="28"/>
          <w:szCs w:val="28"/>
        </w:rPr>
      </w:pPr>
      <w:r w:rsidRPr="00AA353E">
        <w:rPr>
          <w:sz w:val="28"/>
          <w:szCs w:val="28"/>
        </w:rPr>
        <w:t>Курс обучения рассчитан  на два учебных года. Первый год обучения-144 часа занятий (2</w:t>
      </w:r>
      <w:r>
        <w:rPr>
          <w:sz w:val="28"/>
          <w:szCs w:val="28"/>
        </w:rPr>
        <w:t xml:space="preserve"> </w:t>
      </w:r>
      <w:r w:rsidRPr="00AA353E">
        <w:rPr>
          <w:sz w:val="28"/>
          <w:szCs w:val="28"/>
        </w:rPr>
        <w:t>раза в неделю по 2 часа). Основой занятий кружка первого года обучения является ознакомлен</w:t>
      </w:r>
      <w:r>
        <w:rPr>
          <w:sz w:val="28"/>
          <w:szCs w:val="28"/>
        </w:rPr>
        <w:t>ие учащихся с основами вязания спицами и крючком</w:t>
      </w:r>
      <w:r w:rsidRPr="00AA353E">
        <w:rPr>
          <w:sz w:val="28"/>
          <w:szCs w:val="28"/>
        </w:rPr>
        <w:t>, о</w:t>
      </w:r>
      <w:r>
        <w:rPr>
          <w:sz w:val="28"/>
          <w:szCs w:val="28"/>
        </w:rPr>
        <w:t>сновными приемами вязания</w:t>
      </w:r>
      <w:r w:rsidRPr="00AA353E">
        <w:rPr>
          <w:sz w:val="28"/>
          <w:szCs w:val="28"/>
        </w:rPr>
        <w:t xml:space="preserve">, с зарисовкой схем. </w:t>
      </w:r>
      <w:r>
        <w:rPr>
          <w:sz w:val="28"/>
          <w:szCs w:val="28"/>
        </w:rPr>
        <w:t>Второй год 216 часов (3 раза в неделю по 2</w:t>
      </w:r>
      <w:r w:rsidRPr="00AA353E">
        <w:rPr>
          <w:sz w:val="28"/>
          <w:szCs w:val="28"/>
        </w:rPr>
        <w:t xml:space="preserve"> часа).</w:t>
      </w:r>
      <w:r>
        <w:rPr>
          <w:sz w:val="28"/>
          <w:szCs w:val="28"/>
        </w:rPr>
        <w:t xml:space="preserve"> </w:t>
      </w:r>
      <w:r w:rsidRPr="00AA353E">
        <w:rPr>
          <w:sz w:val="28"/>
          <w:szCs w:val="28"/>
        </w:rPr>
        <w:t>На втором году обучения добавляются  более сложные приемы</w:t>
      </w:r>
      <w:r>
        <w:rPr>
          <w:sz w:val="28"/>
          <w:szCs w:val="28"/>
        </w:rPr>
        <w:t xml:space="preserve"> вязания</w:t>
      </w:r>
      <w:r w:rsidRPr="00AA353E">
        <w:rPr>
          <w:sz w:val="28"/>
          <w:szCs w:val="28"/>
        </w:rPr>
        <w:t>, условные обозначения схем  изделий.</w:t>
      </w:r>
    </w:p>
    <w:p w:rsidR="00C74103" w:rsidRDefault="00C74103" w:rsidP="00C74103">
      <w:pPr>
        <w:pStyle w:val="a4"/>
        <w:shd w:val="clear" w:color="auto" w:fill="FFFFFF"/>
        <w:spacing w:before="0" w:beforeAutospacing="0" w:after="150" w:afterAutospacing="0"/>
        <w:ind w:firstLine="426"/>
        <w:jc w:val="both"/>
        <w:rPr>
          <w:sz w:val="28"/>
          <w:szCs w:val="28"/>
        </w:rPr>
      </w:pPr>
      <w:r>
        <w:rPr>
          <w:sz w:val="28"/>
          <w:szCs w:val="28"/>
        </w:rPr>
        <w:t>Я считаю, что п</w:t>
      </w:r>
      <w:r w:rsidRPr="00660BD4">
        <w:rPr>
          <w:sz w:val="28"/>
          <w:szCs w:val="28"/>
        </w:rPr>
        <w:t>едагогика дополнительного образова</w:t>
      </w:r>
      <w:r>
        <w:rPr>
          <w:sz w:val="28"/>
          <w:szCs w:val="28"/>
        </w:rPr>
        <w:t xml:space="preserve">ния, будучи гибкой, вариативной наиболее полно отвечает </w:t>
      </w:r>
      <w:r w:rsidRPr="00660BD4">
        <w:rPr>
          <w:sz w:val="28"/>
          <w:szCs w:val="28"/>
        </w:rPr>
        <w:t>требованиям дня по воспитанию подрастающего поколения.</w:t>
      </w:r>
      <w:r>
        <w:rPr>
          <w:sz w:val="28"/>
          <w:szCs w:val="28"/>
        </w:rPr>
        <w:t xml:space="preserve"> Она, основываясь на принципе добровольности, помогает ребенку познать себя, свои возможности и позволяет ему выбрать тот вид деятельности, который соответствует его интересам, склонностям и способностям. А о</w:t>
      </w:r>
      <w:r w:rsidRPr="00660BD4">
        <w:rPr>
          <w:sz w:val="28"/>
          <w:szCs w:val="28"/>
        </w:rPr>
        <w:t>дной из наиболее глубинных потребностей человека является его стремление реализовать за</w:t>
      </w:r>
      <w:r>
        <w:rPr>
          <w:sz w:val="28"/>
          <w:szCs w:val="28"/>
        </w:rPr>
        <w:t>ложенные в нём творческие силы, способности к самореализации,  индивидуальности, личностного «Я», что и определяет смысл жизни человека в глазах других людей.</w:t>
      </w:r>
    </w:p>
    <w:p w:rsidR="00C74103" w:rsidRDefault="00C74103" w:rsidP="00C74103">
      <w:pPr>
        <w:pStyle w:val="a4"/>
        <w:shd w:val="clear" w:color="auto" w:fill="FFFFFF"/>
        <w:spacing w:before="0" w:beforeAutospacing="0" w:after="150" w:afterAutospacing="0"/>
        <w:ind w:firstLine="426"/>
        <w:jc w:val="both"/>
        <w:rPr>
          <w:sz w:val="28"/>
          <w:szCs w:val="28"/>
        </w:rPr>
      </w:pPr>
      <w:r>
        <w:rPr>
          <w:sz w:val="28"/>
          <w:szCs w:val="28"/>
        </w:rPr>
        <w:t xml:space="preserve">Набор детей в кружок по вязанию «Золушка» организуется в начале учебного года по желанию детей. Дети формируются в группы. Состав групп может быть как одновозрастным, так и разновозрастным. Уровень подготовки детей определяется собеседованием и никак не влияет на процесс формирование группы. Разный уровень подготовки в дальнейшем позволяет разбить детей на пары «ученик-учитель». </w:t>
      </w:r>
    </w:p>
    <w:p w:rsidR="00C74103" w:rsidRDefault="00C74103" w:rsidP="00C74103">
      <w:pPr>
        <w:ind w:firstLine="426"/>
        <w:jc w:val="both"/>
        <w:rPr>
          <w:sz w:val="28"/>
          <w:szCs w:val="28"/>
        </w:rPr>
      </w:pPr>
      <w:r>
        <w:rPr>
          <w:sz w:val="28"/>
          <w:szCs w:val="28"/>
        </w:rPr>
        <w:t>Учебный  проце</w:t>
      </w:r>
      <w:proofErr w:type="gramStart"/>
      <w:r>
        <w:rPr>
          <w:sz w:val="28"/>
          <w:szCs w:val="28"/>
        </w:rPr>
        <w:t>сс стр</w:t>
      </w:r>
      <w:proofErr w:type="gramEnd"/>
      <w:r>
        <w:rPr>
          <w:sz w:val="28"/>
          <w:szCs w:val="28"/>
        </w:rPr>
        <w:t xml:space="preserve">ою так,  чтобы  от  урока  к   уроку интерес у детей усложнялся. </w:t>
      </w:r>
      <w:r w:rsidRPr="000954DE">
        <w:rPr>
          <w:sz w:val="28"/>
          <w:szCs w:val="28"/>
        </w:rPr>
        <w:t xml:space="preserve"> </w:t>
      </w:r>
      <w:r>
        <w:rPr>
          <w:sz w:val="28"/>
          <w:szCs w:val="28"/>
        </w:rPr>
        <w:t xml:space="preserve">На занятиях обращается внимание на каждого ребенка, </w:t>
      </w:r>
      <w:r>
        <w:rPr>
          <w:sz w:val="28"/>
          <w:szCs w:val="28"/>
        </w:rPr>
        <w:lastRenderedPageBreak/>
        <w:t xml:space="preserve">постоянно ведется индивидуальная работа с детьми. Задания для детей с опережающим развитием усложняются, а для отстающих ребят по разным причинам дается упрощенный вариант.  Но это не надолго, дети быстро подтягиваются, так как не хотят быть в </w:t>
      </w:r>
      <w:proofErr w:type="gramStart"/>
      <w:r>
        <w:rPr>
          <w:sz w:val="28"/>
          <w:szCs w:val="28"/>
        </w:rPr>
        <w:t>отстающих</w:t>
      </w:r>
      <w:proofErr w:type="gramEnd"/>
      <w:r>
        <w:rPr>
          <w:sz w:val="28"/>
          <w:szCs w:val="28"/>
        </w:rPr>
        <w:t>. И обычно даже в рамках одного занятия дети догоняют друг друга, проявляют интерес к более сложному заданию.</w:t>
      </w:r>
    </w:p>
    <w:p w:rsidR="00C74103" w:rsidRPr="00A75054" w:rsidRDefault="00C74103" w:rsidP="00C74103">
      <w:pPr>
        <w:ind w:firstLine="426"/>
        <w:jc w:val="both"/>
        <w:rPr>
          <w:b/>
          <w:sz w:val="28"/>
          <w:szCs w:val="28"/>
        </w:rPr>
      </w:pPr>
      <w:r w:rsidRPr="00A75054">
        <w:rPr>
          <w:color w:val="000000"/>
          <w:sz w:val="28"/>
          <w:szCs w:val="28"/>
        </w:rPr>
        <w:t>На мой взгляд, учебная деятельность немыслима без индивидуально-дифференцированного подхода к осуществлению ее задач, без учета тех самых неповторимых особенностей каждого ребенка, которые, в конечном счете, определяют его личность.</w:t>
      </w:r>
    </w:p>
    <w:p w:rsidR="00C74103" w:rsidRDefault="00C74103" w:rsidP="00C74103">
      <w:pPr>
        <w:ind w:firstLine="426"/>
        <w:jc w:val="both"/>
        <w:rPr>
          <w:sz w:val="28"/>
          <w:szCs w:val="28"/>
        </w:rPr>
      </w:pPr>
      <w:r>
        <w:rPr>
          <w:sz w:val="28"/>
          <w:szCs w:val="28"/>
        </w:rPr>
        <w:t>Организация занятий с детьми предполагает следующие этапы. Это организационная часть, которая помогает организовать детей на работу. Основная часть, здесь можно выделить два этапа - теоретический и практический. И заключительная часть, на которой подводятся итоги работы, где детям не запрещается оценить результат своего труда, что у них получилось, как получилось и почему так получилось. А если что-то не получилось, то почему не получилось. Ищем причины неудачи, чтобы в дальнейшем предотвратить ошибки.</w:t>
      </w:r>
    </w:p>
    <w:p w:rsidR="00C74103" w:rsidRDefault="00C74103" w:rsidP="00C74103">
      <w:pPr>
        <w:ind w:firstLine="426"/>
        <w:jc w:val="both"/>
        <w:rPr>
          <w:sz w:val="28"/>
          <w:szCs w:val="28"/>
        </w:rPr>
      </w:pPr>
      <w:r w:rsidRPr="00A75054">
        <w:rPr>
          <w:sz w:val="28"/>
          <w:szCs w:val="28"/>
        </w:rPr>
        <w:t xml:space="preserve">Теоретическое обучение </w:t>
      </w:r>
      <w:r>
        <w:rPr>
          <w:sz w:val="28"/>
          <w:szCs w:val="28"/>
        </w:rPr>
        <w:t xml:space="preserve">обычно </w:t>
      </w:r>
      <w:r w:rsidRPr="00A75054">
        <w:rPr>
          <w:sz w:val="28"/>
          <w:szCs w:val="28"/>
        </w:rPr>
        <w:t xml:space="preserve">проходит устно, </w:t>
      </w:r>
      <w:r>
        <w:rPr>
          <w:sz w:val="28"/>
          <w:szCs w:val="28"/>
        </w:rPr>
        <w:t xml:space="preserve">при этом используются наглядные пособия. Это журналы по вязанию, готовые образцы, схемы и т.д. Практическая часть – это применение полученных знаний на практике. Детям предлагается связать заготовку, при этом используется принцип от </w:t>
      </w:r>
      <w:proofErr w:type="gramStart"/>
      <w:r>
        <w:rPr>
          <w:sz w:val="28"/>
          <w:szCs w:val="28"/>
        </w:rPr>
        <w:t>простого</w:t>
      </w:r>
      <w:proofErr w:type="gramEnd"/>
      <w:r>
        <w:rPr>
          <w:sz w:val="28"/>
          <w:szCs w:val="28"/>
        </w:rPr>
        <w:t xml:space="preserve"> к сложному, многие дети пытаются самостоятельно выполнить задание. А некоторым детям требуется и помощь педагога или товарища.</w:t>
      </w:r>
    </w:p>
    <w:p w:rsidR="00C74103" w:rsidRDefault="00C74103" w:rsidP="00C74103">
      <w:pPr>
        <w:ind w:firstLine="426"/>
        <w:jc w:val="both"/>
        <w:rPr>
          <w:sz w:val="28"/>
          <w:szCs w:val="28"/>
        </w:rPr>
      </w:pPr>
      <w:r>
        <w:rPr>
          <w:sz w:val="28"/>
          <w:szCs w:val="28"/>
        </w:rPr>
        <w:t>В работе с детьми в зависимости от поставленных задач необходимо заранее продумать методы обучения. Часто в работе использую словесные методы – это беседа с детьми, объяснение, дополнительная консультация, если требуется. Методы практической работы – это зарисовка схем,  вязание изделий, подготовка и участие в выставках. Это самый творческий метод, процесс, который позволяет проявить в человеке творческое начало. Наглядный метод – это рисунки, литература по вязанию, образцы изделий, схемы и таблицы. Метод проблемного обучения, который помогает в объяснении основных понятий, терминов и определений. И очень важным методом является метод игры, который помогает разрядить обстановку, внести юмор и эмоциональный отдых для детей.</w:t>
      </w:r>
    </w:p>
    <w:p w:rsidR="00C74103" w:rsidRDefault="00C74103" w:rsidP="00C74103">
      <w:pPr>
        <w:ind w:firstLine="426"/>
        <w:jc w:val="both"/>
        <w:rPr>
          <w:sz w:val="28"/>
          <w:szCs w:val="28"/>
        </w:rPr>
      </w:pPr>
      <w:r>
        <w:rPr>
          <w:sz w:val="28"/>
          <w:szCs w:val="28"/>
        </w:rPr>
        <w:t xml:space="preserve">Много дидактического материала изготавливаю самостоятельно. Это наглядные пособия, образцы изделий, различные дидактические и индивидуальные  карточки, инструкционные карты. Тщательно подбираю литературу по вязанию. Обращаю внимание на схемы, чтобы они были просты и доступны  детям. Непонятные схемы разбираем совместно и индивидуально.  Добиваюсь, чтобы каждый ребенок понял задание и чтобы у него не угас огонек творчества, не пропало желание работать.  Очень приветствую, когда дети проявляют творчество в изготовлении поделки или игрушки. Здесь очень важна похвала, это стимулирует детей, подбадривает их для дальнейшей работы. </w:t>
      </w:r>
    </w:p>
    <w:p w:rsidR="00C74103" w:rsidRDefault="00C74103" w:rsidP="00C74103">
      <w:pPr>
        <w:ind w:firstLine="426"/>
        <w:jc w:val="both"/>
        <w:rPr>
          <w:sz w:val="28"/>
          <w:szCs w:val="28"/>
        </w:rPr>
      </w:pPr>
      <w:r>
        <w:rPr>
          <w:sz w:val="28"/>
          <w:szCs w:val="28"/>
        </w:rPr>
        <w:lastRenderedPageBreak/>
        <w:t xml:space="preserve">Большое внимание уделяю технике безопасности при работе с крючком и спицами. Каждое занятие вспоминаем с детьми, как нужно правильно и безопасно держать спицы и крючок. Обращаю внимание детей на аккуратность в работе, аккуратность на столе, на полу. Прививаю у детей умение быть бережливым, аккуратным, усидчивым  и выдержанным. </w:t>
      </w:r>
    </w:p>
    <w:p w:rsidR="00C74103" w:rsidRDefault="00C74103" w:rsidP="00C74103">
      <w:pPr>
        <w:ind w:firstLine="284"/>
        <w:jc w:val="both"/>
        <w:rPr>
          <w:sz w:val="28"/>
          <w:szCs w:val="28"/>
        </w:rPr>
      </w:pPr>
      <w:r>
        <w:rPr>
          <w:sz w:val="28"/>
          <w:szCs w:val="28"/>
        </w:rPr>
        <w:t>Я считаю, что з</w:t>
      </w:r>
      <w:r w:rsidRPr="00B50CC4">
        <w:rPr>
          <w:sz w:val="28"/>
          <w:szCs w:val="28"/>
        </w:rPr>
        <w:t>анятия с детьми вязанием способствует воспитанию раскрепощенного, общительного человека, владеющего своими эмоциями, готового к творческой деятельности в любой области с учетом формирования у него ключевых компетенций: учебно-познавательных, информационных, личностного самосовершенствования, общекультурных.</w:t>
      </w:r>
    </w:p>
    <w:p w:rsidR="00C74103" w:rsidRPr="005075B8" w:rsidRDefault="00C74103" w:rsidP="00C74103">
      <w:pPr>
        <w:jc w:val="both"/>
        <w:rPr>
          <w:b/>
          <w:sz w:val="28"/>
          <w:szCs w:val="28"/>
        </w:rPr>
      </w:pPr>
    </w:p>
    <w:p w:rsidR="00C74103" w:rsidRDefault="00C74103" w:rsidP="00C74103">
      <w:pPr>
        <w:jc w:val="both"/>
        <w:rPr>
          <w:b/>
          <w:i/>
          <w:sz w:val="28"/>
          <w:szCs w:val="28"/>
        </w:rPr>
      </w:pPr>
      <w:r w:rsidRPr="00E8160A">
        <w:rPr>
          <w:b/>
          <w:i/>
          <w:sz w:val="28"/>
          <w:szCs w:val="28"/>
        </w:rPr>
        <w:t>Результативность опыта (конкретные результа</w:t>
      </w:r>
      <w:r>
        <w:rPr>
          <w:b/>
          <w:i/>
          <w:sz w:val="28"/>
          <w:szCs w:val="28"/>
        </w:rPr>
        <w:t>ты педагогической деятельности).</w:t>
      </w:r>
    </w:p>
    <w:p w:rsidR="00C74103" w:rsidRPr="008B09FC" w:rsidRDefault="00C74103" w:rsidP="00C74103">
      <w:pPr>
        <w:jc w:val="both"/>
        <w:rPr>
          <w:b/>
          <w:i/>
          <w:sz w:val="28"/>
          <w:szCs w:val="28"/>
        </w:rPr>
      </w:pPr>
    </w:p>
    <w:p w:rsidR="00C74103" w:rsidRDefault="00C74103" w:rsidP="00C74103">
      <w:pPr>
        <w:ind w:firstLine="426"/>
        <w:jc w:val="both"/>
        <w:rPr>
          <w:sz w:val="28"/>
          <w:szCs w:val="28"/>
        </w:rPr>
      </w:pPr>
      <w:r w:rsidRPr="00BF2403">
        <w:rPr>
          <w:sz w:val="28"/>
          <w:szCs w:val="28"/>
        </w:rPr>
        <w:t>Для оценки эффективности образовательной программы разработан оценочно</w:t>
      </w:r>
      <w:r>
        <w:rPr>
          <w:sz w:val="28"/>
          <w:szCs w:val="28"/>
        </w:rPr>
        <w:t xml:space="preserve"> результативный блок, использую следующие группы методов диагностики: </w:t>
      </w:r>
    </w:p>
    <w:p w:rsidR="00C74103" w:rsidRDefault="00C74103" w:rsidP="00C74103">
      <w:pPr>
        <w:jc w:val="both"/>
        <w:rPr>
          <w:sz w:val="28"/>
          <w:szCs w:val="28"/>
        </w:rPr>
      </w:pPr>
      <w:r>
        <w:rPr>
          <w:sz w:val="28"/>
          <w:szCs w:val="28"/>
        </w:rPr>
        <w:t xml:space="preserve">- Информационно-констатирующие методы. Это анкетирование, метод интервью, беседы с детьми и родителями, тесты, опросы, анализ документов. </w:t>
      </w:r>
    </w:p>
    <w:p w:rsidR="00C74103" w:rsidRDefault="00C74103" w:rsidP="00C74103">
      <w:pPr>
        <w:jc w:val="both"/>
        <w:rPr>
          <w:sz w:val="28"/>
          <w:szCs w:val="28"/>
        </w:rPr>
      </w:pPr>
      <w:r>
        <w:rPr>
          <w:sz w:val="28"/>
          <w:szCs w:val="28"/>
        </w:rPr>
        <w:t xml:space="preserve">- </w:t>
      </w:r>
      <w:r w:rsidRPr="00BF2403">
        <w:rPr>
          <w:sz w:val="28"/>
          <w:szCs w:val="28"/>
        </w:rPr>
        <w:t xml:space="preserve"> Оценочные</w:t>
      </w:r>
      <w:r>
        <w:rPr>
          <w:sz w:val="28"/>
          <w:szCs w:val="28"/>
        </w:rPr>
        <w:t xml:space="preserve"> методы</w:t>
      </w:r>
      <w:r w:rsidRPr="00BF2403">
        <w:rPr>
          <w:sz w:val="28"/>
          <w:szCs w:val="28"/>
        </w:rPr>
        <w:t>: экспертные оценки, независимые характеристики (отзыв</w:t>
      </w:r>
      <w:r>
        <w:rPr>
          <w:sz w:val="28"/>
          <w:szCs w:val="28"/>
        </w:rPr>
        <w:t>ы родителей, учителей)</w:t>
      </w:r>
      <w:r w:rsidRPr="00BF2403">
        <w:rPr>
          <w:sz w:val="28"/>
          <w:szCs w:val="28"/>
        </w:rPr>
        <w:t>, тесты.</w:t>
      </w:r>
    </w:p>
    <w:p w:rsidR="00C74103" w:rsidRDefault="00C74103" w:rsidP="00C74103">
      <w:pPr>
        <w:jc w:val="both"/>
        <w:rPr>
          <w:sz w:val="28"/>
          <w:szCs w:val="28"/>
        </w:rPr>
      </w:pPr>
      <w:r>
        <w:rPr>
          <w:sz w:val="28"/>
          <w:szCs w:val="28"/>
        </w:rPr>
        <w:t xml:space="preserve">- </w:t>
      </w:r>
      <w:r w:rsidRPr="00BF2403">
        <w:rPr>
          <w:sz w:val="28"/>
          <w:szCs w:val="28"/>
        </w:rPr>
        <w:t>Поведенческие</w:t>
      </w:r>
      <w:r>
        <w:rPr>
          <w:sz w:val="28"/>
          <w:szCs w:val="28"/>
        </w:rPr>
        <w:t xml:space="preserve"> методы</w:t>
      </w:r>
      <w:r w:rsidRPr="00BF2403">
        <w:rPr>
          <w:sz w:val="28"/>
          <w:szCs w:val="28"/>
        </w:rPr>
        <w:t>: наблюдения, игры.</w:t>
      </w:r>
    </w:p>
    <w:p w:rsidR="00C74103" w:rsidRDefault="00C74103" w:rsidP="00C74103">
      <w:pPr>
        <w:jc w:val="both"/>
        <w:rPr>
          <w:sz w:val="28"/>
          <w:szCs w:val="28"/>
        </w:rPr>
      </w:pPr>
      <w:r>
        <w:rPr>
          <w:sz w:val="28"/>
          <w:szCs w:val="28"/>
        </w:rPr>
        <w:t>-</w:t>
      </w:r>
      <w:r w:rsidRPr="00BF2403">
        <w:rPr>
          <w:sz w:val="28"/>
          <w:szCs w:val="28"/>
        </w:rPr>
        <w:t xml:space="preserve"> Продуктивные</w:t>
      </w:r>
      <w:r>
        <w:rPr>
          <w:sz w:val="28"/>
          <w:szCs w:val="28"/>
        </w:rPr>
        <w:t xml:space="preserve"> методы</w:t>
      </w:r>
      <w:r w:rsidRPr="00BF2403">
        <w:rPr>
          <w:sz w:val="28"/>
          <w:szCs w:val="28"/>
        </w:rPr>
        <w:t xml:space="preserve">: анализ продуктивной деятельности, тесты, участие в фестивалях, конкурсах, праздниках, достижения кружковцев, уровень подготовки выпускников. </w:t>
      </w:r>
    </w:p>
    <w:p w:rsidR="00C74103" w:rsidRDefault="00C74103" w:rsidP="00C74103">
      <w:pPr>
        <w:ind w:firstLine="426"/>
        <w:jc w:val="both"/>
        <w:rPr>
          <w:sz w:val="28"/>
          <w:szCs w:val="28"/>
        </w:rPr>
      </w:pPr>
      <w:r>
        <w:rPr>
          <w:sz w:val="28"/>
          <w:szCs w:val="28"/>
        </w:rPr>
        <w:t>На начальном этапе обучения организуется тестирование, которое позволяет определить уровень умений детей к занятиям вязанием. Особое внимание уделяю первым занятиям, на которых наблюдаю за детьми, обращаю внимание на их психофизические особенности, степень развития моторики, памяти и  внимания детей, степень усвоения ими материала. Получив необходимые сведения, выстраиваю для себя определенную схему работы  с каждым ребенком индивидуально. Всегда имею возможность в работе с детьми варьировать программу, приветствуется творчество ребенка, иметь свою точку зрения, свое видение. Дети могут выполнить изделия по своему выбору.</w:t>
      </w:r>
    </w:p>
    <w:p w:rsidR="00C74103" w:rsidRPr="00BF2403" w:rsidRDefault="00C74103" w:rsidP="00C74103">
      <w:pPr>
        <w:pStyle w:val="a4"/>
        <w:shd w:val="clear" w:color="auto" w:fill="FFFFFF"/>
        <w:spacing w:before="0" w:beforeAutospacing="0" w:after="150" w:afterAutospacing="0"/>
        <w:ind w:firstLine="426"/>
        <w:jc w:val="both"/>
        <w:rPr>
          <w:sz w:val="28"/>
          <w:szCs w:val="28"/>
        </w:rPr>
      </w:pPr>
      <w:r w:rsidRPr="00BF2403">
        <w:rPr>
          <w:sz w:val="28"/>
          <w:szCs w:val="28"/>
        </w:rPr>
        <w:t> </w:t>
      </w:r>
      <w:r w:rsidRPr="00795ACE">
        <w:rPr>
          <w:sz w:val="28"/>
          <w:szCs w:val="28"/>
        </w:rPr>
        <w:t>Обобщение результатов</w:t>
      </w:r>
      <w:r>
        <w:rPr>
          <w:sz w:val="28"/>
          <w:szCs w:val="28"/>
        </w:rPr>
        <w:t xml:space="preserve"> </w:t>
      </w:r>
      <w:r w:rsidRPr="00795ACE">
        <w:rPr>
          <w:sz w:val="28"/>
          <w:szCs w:val="28"/>
        </w:rPr>
        <w:t xml:space="preserve">опыта привело к следующим эффективным педагогическим </w:t>
      </w:r>
      <w:r>
        <w:rPr>
          <w:sz w:val="28"/>
          <w:szCs w:val="28"/>
        </w:rPr>
        <w:t>результатам:</w:t>
      </w:r>
    </w:p>
    <w:p w:rsidR="00C74103" w:rsidRPr="00BF2403" w:rsidRDefault="00C74103" w:rsidP="00C74103">
      <w:pPr>
        <w:pStyle w:val="a4"/>
        <w:shd w:val="clear" w:color="auto" w:fill="FFFFFF"/>
        <w:spacing w:before="0" w:beforeAutospacing="0" w:after="150" w:afterAutospacing="0"/>
        <w:ind w:firstLine="426"/>
        <w:jc w:val="both"/>
        <w:rPr>
          <w:sz w:val="28"/>
          <w:szCs w:val="28"/>
        </w:rPr>
      </w:pPr>
      <w:r>
        <w:rPr>
          <w:sz w:val="28"/>
          <w:szCs w:val="28"/>
        </w:rPr>
        <w:t>- развити</w:t>
      </w:r>
      <w:r w:rsidRPr="00BF2403">
        <w:rPr>
          <w:sz w:val="28"/>
          <w:szCs w:val="28"/>
        </w:rPr>
        <w:t xml:space="preserve">е творческих способностей детей, обладающих творческим потенциалом, понимающих и ценящих прекрасное, </w:t>
      </w:r>
      <w:proofErr w:type="gramStart"/>
      <w:r w:rsidRPr="00BF2403">
        <w:rPr>
          <w:sz w:val="28"/>
          <w:szCs w:val="28"/>
        </w:rPr>
        <w:t>заинтересованного</w:t>
      </w:r>
      <w:proofErr w:type="gramEnd"/>
      <w:r w:rsidRPr="00BF2403">
        <w:rPr>
          <w:sz w:val="28"/>
          <w:szCs w:val="28"/>
        </w:rPr>
        <w:t xml:space="preserve"> в освоении творческой профессии;</w:t>
      </w:r>
    </w:p>
    <w:p w:rsidR="00C74103" w:rsidRPr="00BF2403" w:rsidRDefault="00C74103" w:rsidP="00C74103">
      <w:pPr>
        <w:pStyle w:val="a4"/>
        <w:shd w:val="clear" w:color="auto" w:fill="FFFFFF"/>
        <w:spacing w:before="0" w:beforeAutospacing="0" w:after="150" w:afterAutospacing="0"/>
        <w:ind w:firstLine="426"/>
        <w:jc w:val="both"/>
        <w:rPr>
          <w:sz w:val="28"/>
          <w:szCs w:val="28"/>
        </w:rPr>
      </w:pPr>
      <w:r w:rsidRPr="00BF2403">
        <w:rPr>
          <w:sz w:val="28"/>
          <w:szCs w:val="28"/>
        </w:rPr>
        <w:t>- увеличения числа учащихся посещающих внеурочные формы занятий;</w:t>
      </w:r>
    </w:p>
    <w:p w:rsidR="00C74103" w:rsidRPr="00BF2403" w:rsidRDefault="00C74103" w:rsidP="00C74103">
      <w:pPr>
        <w:pStyle w:val="a4"/>
        <w:shd w:val="clear" w:color="auto" w:fill="FFFFFF"/>
        <w:spacing w:before="0" w:beforeAutospacing="0" w:after="150" w:afterAutospacing="0"/>
        <w:ind w:firstLine="426"/>
        <w:jc w:val="both"/>
        <w:rPr>
          <w:sz w:val="28"/>
          <w:szCs w:val="28"/>
        </w:rPr>
      </w:pPr>
      <w:r w:rsidRPr="00BF2403">
        <w:rPr>
          <w:sz w:val="28"/>
          <w:szCs w:val="28"/>
        </w:rPr>
        <w:t xml:space="preserve">- выставки детских работ. Совместно с детьми отбираются лучшие работы, при этом учитывается мнение учеников. Данная форма работы </w:t>
      </w:r>
      <w:r w:rsidRPr="00BF2403">
        <w:rPr>
          <w:sz w:val="28"/>
          <w:szCs w:val="28"/>
        </w:rPr>
        <w:lastRenderedPageBreak/>
        <w:t>помогает сформировать у детей способность объективно оценить свою работу и работу товарищей, то есть учитывать положительные и отрицательные стороны, развивает стремление к более качественному выполнению работ;</w:t>
      </w:r>
    </w:p>
    <w:p w:rsidR="00C74103" w:rsidRDefault="00C74103" w:rsidP="00C74103">
      <w:pPr>
        <w:pStyle w:val="a4"/>
        <w:shd w:val="clear" w:color="auto" w:fill="FFFFFF"/>
        <w:spacing w:before="0" w:beforeAutospacing="0" w:after="150" w:afterAutospacing="0"/>
        <w:ind w:firstLine="426"/>
        <w:jc w:val="both"/>
        <w:rPr>
          <w:sz w:val="28"/>
          <w:szCs w:val="28"/>
        </w:rPr>
      </w:pPr>
      <w:r w:rsidRPr="00BF2403">
        <w:rPr>
          <w:sz w:val="28"/>
          <w:szCs w:val="28"/>
        </w:rPr>
        <w:t>- творческие работы учащихся пр</w:t>
      </w:r>
      <w:r>
        <w:rPr>
          <w:sz w:val="28"/>
          <w:szCs w:val="28"/>
        </w:rPr>
        <w:t xml:space="preserve">инимают участие в конкурсах муниципального уровня  (2017-2020гг.): «Осеннее настроение», «Одаренные дети», «Живая история» «Калейдоскоп профессий», «Наш космос», «Флора-дизайн» </w:t>
      </w:r>
      <w:r w:rsidR="00D55B3C">
        <w:rPr>
          <w:sz w:val="28"/>
          <w:szCs w:val="28"/>
        </w:rPr>
        <w:t>«</w:t>
      </w:r>
      <w:r>
        <w:rPr>
          <w:sz w:val="28"/>
          <w:szCs w:val="28"/>
        </w:rPr>
        <w:t>Со звездами таинственная связь»</w:t>
      </w:r>
      <w:r w:rsidRPr="00660BD4">
        <w:rPr>
          <w:sz w:val="28"/>
          <w:szCs w:val="28"/>
        </w:rPr>
        <w:t xml:space="preserve"> </w:t>
      </w:r>
      <w:r w:rsidRPr="00BF2403">
        <w:rPr>
          <w:sz w:val="28"/>
          <w:szCs w:val="28"/>
        </w:rPr>
        <w:t>(победители и призеры)</w:t>
      </w:r>
      <w:r w:rsidR="00D55B3C">
        <w:rPr>
          <w:sz w:val="28"/>
          <w:szCs w:val="28"/>
        </w:rPr>
        <w:t>, «Разноцветные ладошки»</w:t>
      </w:r>
      <w:r>
        <w:rPr>
          <w:sz w:val="28"/>
          <w:szCs w:val="28"/>
        </w:rPr>
        <w:t>. Республиканского уровня (2017-2020 гг.): «Наследие», «Живая история» (победители и призеры).  В</w:t>
      </w:r>
      <w:r w:rsidRPr="00BF2403">
        <w:rPr>
          <w:sz w:val="28"/>
          <w:szCs w:val="28"/>
        </w:rPr>
        <w:t xml:space="preserve">ыставки на фестивалях </w:t>
      </w:r>
      <w:r>
        <w:rPr>
          <w:sz w:val="28"/>
          <w:szCs w:val="28"/>
        </w:rPr>
        <w:t>«</w:t>
      </w:r>
      <w:proofErr w:type="spellStart"/>
      <w:r>
        <w:rPr>
          <w:sz w:val="28"/>
          <w:szCs w:val="28"/>
        </w:rPr>
        <w:t>Шумбрат</w:t>
      </w:r>
      <w:proofErr w:type="spellEnd"/>
      <w:r>
        <w:rPr>
          <w:sz w:val="28"/>
          <w:szCs w:val="28"/>
        </w:rPr>
        <w:t>, Мордовия!» (ежегодно)</w:t>
      </w:r>
    </w:p>
    <w:p w:rsidR="00BB1968" w:rsidRDefault="00BB1968" w:rsidP="00BB1968">
      <w:pPr>
        <w:pStyle w:val="a6"/>
        <w:spacing w:after="120" w:line="21" w:lineRule="atLeast"/>
        <w:jc w:val="center"/>
        <w:rPr>
          <w:rFonts w:ascii="Times New Roman" w:hAnsi="Times New Roman"/>
          <w:b/>
          <w:sz w:val="28"/>
          <w:szCs w:val="28"/>
        </w:rPr>
      </w:pPr>
      <w:r>
        <w:rPr>
          <w:rFonts w:ascii="Times New Roman" w:hAnsi="Times New Roman"/>
          <w:b/>
          <w:sz w:val="28"/>
          <w:szCs w:val="28"/>
        </w:rPr>
        <w:t>Результаты участи</w:t>
      </w:r>
      <w:r>
        <w:rPr>
          <w:rFonts w:ascii="Times New Roman" w:hAnsi="Times New Roman"/>
          <w:b/>
          <w:sz w:val="28"/>
          <w:szCs w:val="28"/>
        </w:rPr>
        <w:t>я воспитанников кружка «Золушка»</w:t>
      </w:r>
      <w:r>
        <w:rPr>
          <w:rFonts w:ascii="Times New Roman" w:hAnsi="Times New Roman"/>
          <w:b/>
          <w:sz w:val="28"/>
          <w:szCs w:val="28"/>
        </w:rPr>
        <w:t xml:space="preserve"> в муниципальных, республиканских  конкурсах в 2017-2020 г. </w:t>
      </w:r>
    </w:p>
    <w:tbl>
      <w:tblPr>
        <w:tblStyle w:val="a3"/>
        <w:tblW w:w="0" w:type="auto"/>
        <w:tblLook w:val="04A0" w:firstRow="1" w:lastRow="0" w:firstColumn="1" w:lastColumn="0" w:noHBand="0" w:noVBand="1"/>
      </w:tblPr>
      <w:tblGrid>
        <w:gridCol w:w="2660"/>
        <w:gridCol w:w="3969"/>
        <w:gridCol w:w="2942"/>
      </w:tblGrid>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b/>
                <w:sz w:val="28"/>
                <w:szCs w:val="28"/>
              </w:rPr>
            </w:pPr>
            <w:r>
              <w:rPr>
                <w:rFonts w:ascii="Times New Roman" w:hAnsi="Times New Roman"/>
                <w:b/>
                <w:sz w:val="28"/>
                <w:szCs w:val="28"/>
              </w:rPr>
              <w:t>Участники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b/>
                <w:sz w:val="28"/>
                <w:szCs w:val="28"/>
              </w:rPr>
            </w:pPr>
            <w:r>
              <w:rPr>
                <w:rFonts w:ascii="Times New Roman" w:hAnsi="Times New Roman"/>
                <w:b/>
                <w:sz w:val="28"/>
                <w:szCs w:val="28"/>
              </w:rPr>
              <w:t>Название конкурса</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b/>
                <w:sz w:val="28"/>
                <w:szCs w:val="28"/>
              </w:rPr>
            </w:pPr>
            <w:r>
              <w:rPr>
                <w:rFonts w:ascii="Times New Roman" w:hAnsi="Times New Roman"/>
                <w:b/>
                <w:sz w:val="28"/>
                <w:szCs w:val="28"/>
              </w:rPr>
              <w:t>Результат участия, год</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Воробьева Кира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«Осеннее настроение» 2017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p w:rsidR="00BB1968" w:rsidRDefault="00BB1968">
            <w:pPr>
              <w:pStyle w:val="a6"/>
              <w:spacing w:line="21" w:lineRule="atLeast"/>
              <w:jc w:val="center"/>
              <w:rPr>
                <w:rFonts w:ascii="Times New Roman" w:hAnsi="Times New Roman"/>
                <w:sz w:val="28"/>
                <w:szCs w:val="28"/>
              </w:rPr>
            </w:pP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Кололейкина</w:t>
            </w:r>
            <w:proofErr w:type="spellEnd"/>
            <w:r>
              <w:rPr>
                <w:rFonts w:ascii="Times New Roman" w:hAnsi="Times New Roman"/>
                <w:sz w:val="28"/>
                <w:szCs w:val="28"/>
              </w:rPr>
              <w:t xml:space="preserve"> Вероника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«Осеннее настроение» 2017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Воробьева Кира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 «Одаренные дети» 2017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Кололейкина</w:t>
            </w:r>
            <w:proofErr w:type="spellEnd"/>
            <w:r>
              <w:rPr>
                <w:rFonts w:ascii="Times New Roman" w:hAnsi="Times New Roman"/>
                <w:sz w:val="28"/>
                <w:szCs w:val="28"/>
              </w:rPr>
              <w:t xml:space="preserve"> Вероника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 «Одаренные дети» 2017 г</w:t>
            </w:r>
            <w:proofErr w:type="gramStart"/>
            <w:r>
              <w:rPr>
                <w:rFonts w:ascii="Times New Roman" w:hAnsi="Times New Roman"/>
                <w:sz w:val="28"/>
                <w:szCs w:val="28"/>
              </w:rPr>
              <w:t>..</w:t>
            </w:r>
            <w:proofErr w:type="gramEnd"/>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Горюнова Елена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 «Одаренные дети» 2017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Кололейкина</w:t>
            </w:r>
            <w:proofErr w:type="spellEnd"/>
            <w:r>
              <w:rPr>
                <w:rFonts w:ascii="Times New Roman" w:hAnsi="Times New Roman"/>
                <w:sz w:val="28"/>
                <w:szCs w:val="28"/>
              </w:rPr>
              <w:t xml:space="preserve"> Вероника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«Живая история» 2018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Павкина Анна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«Живая история» 2018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Скопцова</w:t>
            </w:r>
            <w:proofErr w:type="spellEnd"/>
            <w:r>
              <w:rPr>
                <w:rFonts w:ascii="Times New Roman" w:hAnsi="Times New Roman"/>
                <w:sz w:val="28"/>
                <w:szCs w:val="28"/>
              </w:rPr>
              <w:t xml:space="preserve"> Алина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«Калейдоскоп профессий» 2018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1 место</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Горюнова Елена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 «Наш космос»2018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Кололейкина</w:t>
            </w:r>
            <w:proofErr w:type="spellEnd"/>
            <w:r>
              <w:rPr>
                <w:rFonts w:ascii="Times New Roman" w:hAnsi="Times New Roman"/>
                <w:sz w:val="28"/>
                <w:szCs w:val="28"/>
              </w:rPr>
              <w:t xml:space="preserve"> Вероника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 «Наш космос»2018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p w:rsidR="00BB1968" w:rsidRDefault="00BB1968">
            <w:pPr>
              <w:pStyle w:val="a6"/>
              <w:spacing w:line="21" w:lineRule="atLeast"/>
              <w:jc w:val="center"/>
              <w:rPr>
                <w:rFonts w:ascii="Times New Roman" w:hAnsi="Times New Roman"/>
                <w:sz w:val="28"/>
                <w:szCs w:val="28"/>
              </w:rPr>
            </w:pP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Воробьева Кира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«Одаренные дети» 2018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Гришина Юля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«Одаренные дети» 2018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Глазкова Екатерина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lastRenderedPageBreak/>
              <w:t>«Одаренные дети» 2018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lastRenderedPageBreak/>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lastRenderedPageBreak/>
              <w:t>Ракова</w:t>
            </w:r>
            <w:proofErr w:type="spellEnd"/>
            <w:r>
              <w:rPr>
                <w:rFonts w:ascii="Times New Roman" w:hAnsi="Times New Roman"/>
                <w:sz w:val="28"/>
                <w:szCs w:val="28"/>
              </w:rPr>
              <w:t xml:space="preserve"> Ангелина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«Разноцветные ладошки»2018</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Келина</w:t>
            </w:r>
            <w:proofErr w:type="spellEnd"/>
            <w:r>
              <w:rPr>
                <w:rFonts w:ascii="Times New Roman" w:hAnsi="Times New Roman"/>
                <w:sz w:val="28"/>
                <w:szCs w:val="28"/>
              </w:rPr>
              <w:t xml:space="preserve"> Любовь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«Разноцветные ладошки»2018</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Воробьева Кира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«Флора-дизайн»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Горюнова Елена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«Со звездами таинственная связь»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Воробьева Кира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«Живая история»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Кололейкина</w:t>
            </w:r>
            <w:proofErr w:type="spellEnd"/>
            <w:r>
              <w:rPr>
                <w:rFonts w:ascii="Times New Roman" w:hAnsi="Times New Roman"/>
                <w:sz w:val="28"/>
                <w:szCs w:val="28"/>
              </w:rPr>
              <w:t xml:space="preserve"> Вероника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конкурс</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«Живая история»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proofErr w:type="spellStart"/>
            <w:r>
              <w:rPr>
                <w:rFonts w:ascii="Times New Roman" w:hAnsi="Times New Roman"/>
                <w:sz w:val="28"/>
                <w:szCs w:val="28"/>
              </w:rPr>
              <w:t>Ракова</w:t>
            </w:r>
            <w:proofErr w:type="spellEnd"/>
            <w:r>
              <w:rPr>
                <w:rFonts w:ascii="Times New Roman" w:hAnsi="Times New Roman"/>
                <w:sz w:val="28"/>
                <w:szCs w:val="28"/>
              </w:rPr>
              <w:t xml:space="preserve"> Ангелина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xml:space="preserve"> Республиканский конкурс «Наследие»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Гришина Юля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«Одаренные дети»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Победитель</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Глазкова Екатерина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«Одаренные дети»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Костина Ангелина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Муниципальный форум</w:t>
            </w:r>
          </w:p>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«Одаренные дети» 2019 г</w:t>
            </w:r>
          </w:p>
        </w:tc>
        <w:tc>
          <w:tcPr>
            <w:tcW w:w="2942" w:type="dxa"/>
            <w:tcBorders>
              <w:top w:val="single" w:sz="4" w:space="0" w:color="auto"/>
              <w:left w:val="single" w:sz="4" w:space="0" w:color="auto"/>
              <w:bottom w:val="single" w:sz="4" w:space="0" w:color="auto"/>
              <w:right w:val="single" w:sz="4" w:space="0" w:color="auto"/>
            </w:tcBorders>
            <w:vAlign w:val="center"/>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p w:rsidR="00BB1968" w:rsidRDefault="00BB1968">
            <w:pPr>
              <w:pStyle w:val="a6"/>
              <w:spacing w:line="21" w:lineRule="atLeast"/>
              <w:jc w:val="center"/>
              <w:rPr>
                <w:rFonts w:ascii="Times New Roman" w:hAnsi="Times New Roman"/>
                <w:sz w:val="28"/>
                <w:szCs w:val="28"/>
              </w:rPr>
            </w:pPr>
          </w:p>
        </w:tc>
      </w:tr>
      <w:tr w:rsidR="00BB1968" w:rsidTr="00BB1968">
        <w:tc>
          <w:tcPr>
            <w:tcW w:w="2660"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Костина Ангелина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Республиканский конкурс «Живая история» 2020 г.</w:t>
            </w:r>
          </w:p>
        </w:tc>
        <w:tc>
          <w:tcPr>
            <w:tcW w:w="2942" w:type="dxa"/>
            <w:tcBorders>
              <w:top w:val="single" w:sz="4" w:space="0" w:color="auto"/>
              <w:left w:val="single" w:sz="4" w:space="0" w:color="auto"/>
              <w:bottom w:val="single" w:sz="4" w:space="0" w:color="auto"/>
              <w:right w:val="single" w:sz="4" w:space="0" w:color="auto"/>
            </w:tcBorders>
            <w:vAlign w:val="center"/>
            <w:hideMark/>
          </w:tcPr>
          <w:p w:rsidR="00BB1968" w:rsidRDefault="00BB1968">
            <w:pPr>
              <w:pStyle w:val="a6"/>
              <w:spacing w:line="21" w:lineRule="atLeast"/>
              <w:jc w:val="center"/>
              <w:rPr>
                <w:rFonts w:ascii="Times New Roman" w:hAnsi="Times New Roman"/>
                <w:sz w:val="28"/>
                <w:szCs w:val="28"/>
              </w:rPr>
            </w:pPr>
            <w:r>
              <w:rPr>
                <w:rFonts w:ascii="Times New Roman" w:hAnsi="Times New Roman"/>
                <w:sz w:val="28"/>
                <w:szCs w:val="28"/>
              </w:rPr>
              <w:t>Призер</w:t>
            </w:r>
          </w:p>
        </w:tc>
      </w:tr>
    </w:tbl>
    <w:p w:rsidR="00347E5E" w:rsidRDefault="00347E5E"/>
    <w:sectPr w:rsidR="00347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03"/>
    <w:rsid w:val="000A5D7D"/>
    <w:rsid w:val="000F3485"/>
    <w:rsid w:val="001C20D6"/>
    <w:rsid w:val="002C67B1"/>
    <w:rsid w:val="00307980"/>
    <w:rsid w:val="00347E5E"/>
    <w:rsid w:val="00386E2E"/>
    <w:rsid w:val="004D7E7B"/>
    <w:rsid w:val="006361FD"/>
    <w:rsid w:val="00685117"/>
    <w:rsid w:val="00726D0E"/>
    <w:rsid w:val="00760A49"/>
    <w:rsid w:val="00982FD6"/>
    <w:rsid w:val="00BA29A7"/>
    <w:rsid w:val="00BB1968"/>
    <w:rsid w:val="00C74103"/>
    <w:rsid w:val="00D55B3C"/>
    <w:rsid w:val="00DE7A3D"/>
    <w:rsid w:val="00EB5D22"/>
    <w:rsid w:val="00EE54FB"/>
    <w:rsid w:val="00EF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03"/>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74103"/>
  </w:style>
  <w:style w:type="character" w:customStyle="1" w:styleId="c4">
    <w:name w:val="c4"/>
    <w:rsid w:val="00C74103"/>
  </w:style>
  <w:style w:type="paragraph" w:styleId="a4">
    <w:name w:val="Normal (Web)"/>
    <w:basedOn w:val="a"/>
    <w:uiPriority w:val="99"/>
    <w:unhideWhenUsed/>
    <w:rsid w:val="00C74103"/>
    <w:pPr>
      <w:widowControl/>
      <w:suppressAutoHyphens w:val="0"/>
      <w:spacing w:before="100" w:beforeAutospacing="1" w:after="100" w:afterAutospacing="1"/>
    </w:pPr>
    <w:rPr>
      <w:rFonts w:eastAsia="Times New Roman"/>
      <w:kern w:val="0"/>
      <w:lang w:eastAsia="ru-RU"/>
    </w:rPr>
  </w:style>
  <w:style w:type="character" w:styleId="a5">
    <w:name w:val="Emphasis"/>
    <w:basedOn w:val="a0"/>
    <w:uiPriority w:val="20"/>
    <w:qFormat/>
    <w:rsid w:val="00C74103"/>
    <w:rPr>
      <w:i/>
      <w:iCs/>
    </w:rPr>
  </w:style>
  <w:style w:type="paragraph" w:styleId="a6">
    <w:name w:val="No Spacing"/>
    <w:uiPriority w:val="1"/>
    <w:qFormat/>
    <w:rsid w:val="00BB1968"/>
    <w:pPr>
      <w:spacing w:after="0" w:line="240" w:lineRule="auto"/>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03"/>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74103"/>
  </w:style>
  <w:style w:type="character" w:customStyle="1" w:styleId="c4">
    <w:name w:val="c4"/>
    <w:rsid w:val="00C74103"/>
  </w:style>
  <w:style w:type="paragraph" w:styleId="a4">
    <w:name w:val="Normal (Web)"/>
    <w:basedOn w:val="a"/>
    <w:uiPriority w:val="99"/>
    <w:unhideWhenUsed/>
    <w:rsid w:val="00C74103"/>
    <w:pPr>
      <w:widowControl/>
      <w:suppressAutoHyphens w:val="0"/>
      <w:spacing w:before="100" w:beforeAutospacing="1" w:after="100" w:afterAutospacing="1"/>
    </w:pPr>
    <w:rPr>
      <w:rFonts w:eastAsia="Times New Roman"/>
      <w:kern w:val="0"/>
      <w:lang w:eastAsia="ru-RU"/>
    </w:rPr>
  </w:style>
  <w:style w:type="character" w:styleId="a5">
    <w:name w:val="Emphasis"/>
    <w:basedOn w:val="a0"/>
    <w:uiPriority w:val="20"/>
    <w:qFormat/>
    <w:rsid w:val="00C74103"/>
    <w:rPr>
      <w:i/>
      <w:iCs/>
    </w:rPr>
  </w:style>
  <w:style w:type="paragraph" w:styleId="a6">
    <w:name w:val="No Spacing"/>
    <w:uiPriority w:val="1"/>
    <w:qFormat/>
    <w:rsid w:val="00BB1968"/>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cp:lastModifiedBy>
  <cp:revision>6</cp:revision>
  <dcterms:created xsi:type="dcterms:W3CDTF">2020-02-23T19:35:00Z</dcterms:created>
  <dcterms:modified xsi:type="dcterms:W3CDTF">2020-02-26T12:05:00Z</dcterms:modified>
</cp:coreProperties>
</file>