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8" w:rsidRDefault="00F57888" w:rsidP="00F57888">
      <w:pPr>
        <w:shd w:val="clear" w:color="auto" w:fill="FFFFFF"/>
        <w:autoSpaceDE w:val="0"/>
        <w:autoSpaceDN w:val="0"/>
        <w:adjustRightInd w:val="0"/>
        <w:spacing w:before="100" w:beforeAutospacing="1" w:after="120"/>
        <w:jc w:val="center"/>
      </w:pPr>
      <w:r>
        <w:rPr>
          <w:bCs/>
          <w:color w:val="FF0000"/>
          <w:sz w:val="28"/>
          <w:szCs w:val="28"/>
        </w:rPr>
        <w:t>Памятка для родителей подростка</w:t>
      </w:r>
    </w:p>
    <w:p w:rsidR="00F57888" w:rsidRDefault="00F57888" w:rsidP="00F57888">
      <w:pPr>
        <w:shd w:val="clear" w:color="auto" w:fill="FFFFFF"/>
        <w:autoSpaceDE w:val="0"/>
        <w:autoSpaceDN w:val="0"/>
        <w:adjustRightInd w:val="0"/>
        <w:spacing w:before="100" w:beforeAutospacing="1" w:after="120"/>
        <w:jc w:val="center"/>
      </w:pPr>
      <w:r>
        <w:rPr>
          <w:bCs/>
          <w:color w:val="000000"/>
          <w:sz w:val="28"/>
          <w:szCs w:val="28"/>
        </w:rPr>
        <w:t> </w:t>
      </w:r>
    </w:p>
    <w:p w:rsidR="00F57888" w:rsidRDefault="00F57888" w:rsidP="00F5788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ребенка как мыслящую личность, зависит степень его социального взросления.</w:t>
      </w:r>
    </w:p>
    <w:p w:rsidR="00F57888" w:rsidRDefault="00F57888" w:rsidP="00F57888">
      <w:pPr>
        <w:pStyle w:val="msolistparagraphbullet1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1.</w:t>
      </w:r>
      <w:r>
        <w:rPr>
          <w:sz w:val="14"/>
          <w:szCs w:val="14"/>
        </w:rPr>
        <w:t>    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Беседуйте со своим сыном и дочерью, говорите с ними о ближай</w:t>
      </w:r>
      <w:r>
        <w:rPr>
          <w:color w:val="000000"/>
        </w:rPr>
        <w:softHyphen/>
        <w:t>ших жизненных планах и будущих целях жизни.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Рассказывайте о своих планах, о своих победах и неудачах в их ре</w:t>
      </w:r>
      <w:r>
        <w:rPr>
          <w:color w:val="000000"/>
        </w:rPr>
        <w:softHyphen/>
        <w:t>ализации.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Поддерживайте здоровое честолюбие своего ребенка.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иронизируйте по поводу несбыточных планов, стимулируйте в нем желание доказать себе и другим возможность достичь постав</w:t>
      </w:r>
      <w:r>
        <w:rPr>
          <w:color w:val="000000"/>
        </w:rPr>
        <w:softHyphen/>
        <w:t>ленной цели.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Формируйте нравственно здоровую личность, неспособную на подлость ради реализации жизненных планов.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Создавайте ситуацию успеха, поддерживайте жизненные силы и веру в успех.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Говорите правду ребенку, какой бы горькой она ни была, учите экономить силы для достижения цели.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Будьте сами примером ребенку, самое печальное, если подросток разочаруется в ваших жизненных силах.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Старайтесь говорить со своим ребенком откровенно на самые деликатные темы.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Рассказывайте о своих переживаниях в том возрасте, в котором сейчас ваш ребёнок.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11.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 xml:space="preserve">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12.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13.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Проявляйте ласку к своим детям, демонстрируйте им свою любовь.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14.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Будьте особенно внимательно и наблюдательны, обращайте внимание на любые изменения в поведении своего ребенка.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>
      <w:pPr>
        <w:pStyle w:val="msolistparagraphbullet3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</w:pPr>
      <w:r>
        <w:rPr>
          <w:color w:val="000000"/>
        </w:rPr>
        <w:t>15.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Старайтесь защитить своего ребенка, если он в этом нуждается, всеми возможными средствами.</w:t>
      </w:r>
    </w:p>
    <w:p w:rsidR="00F57888" w:rsidRDefault="00F57888" w:rsidP="00F57888">
      <w:r>
        <w:rPr>
          <w:color w:val="000000"/>
        </w:rPr>
        <w:t> </w:t>
      </w:r>
      <w:r>
        <w:t xml:space="preserve"> </w:t>
      </w:r>
    </w:p>
    <w:p w:rsidR="00F57888" w:rsidRDefault="00F57888" w:rsidP="00F57888"/>
    <w:p w:rsidR="00595A0A" w:rsidRDefault="00595A0A">
      <w:bookmarkStart w:id="0" w:name="_GoBack"/>
      <w:bookmarkEnd w:id="0"/>
    </w:p>
    <w:sectPr w:rsidR="0059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8"/>
    <w:rsid w:val="00595A0A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F57888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57888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57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F57888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F57888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F57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2016-11-01T14:17:00Z</dcterms:created>
  <dcterms:modified xsi:type="dcterms:W3CDTF">2016-11-01T14:18:00Z</dcterms:modified>
</cp:coreProperties>
</file>