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b/>
          <w:bCs/>
          <w:sz w:val="28"/>
          <w:szCs w:val="28"/>
        </w:rPr>
        <w:t xml:space="preserve">              </w:t>
      </w:r>
      <w:r w:rsidR="00C0406A">
        <w:rPr>
          <w:rFonts w:ascii="Times New Roman CYR" w:hAnsi="Times New Roman CYR" w:cs="Times New Roman CYR"/>
          <w:b/>
          <w:bCs/>
          <w:sz w:val="28"/>
          <w:szCs w:val="28"/>
        </w:rPr>
        <w:t xml:space="preserve">                      Федотова </w:t>
      </w:r>
      <w:r>
        <w:rPr>
          <w:rFonts w:ascii="Times New Roman CYR" w:hAnsi="Times New Roman CYR" w:cs="Times New Roman CYR"/>
          <w:b/>
          <w:bCs/>
          <w:sz w:val="28"/>
          <w:szCs w:val="28"/>
        </w:rPr>
        <w:t xml:space="preserve"> Ольга Викторовна</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b/>
          <w:bCs/>
          <w:sz w:val="28"/>
          <w:szCs w:val="28"/>
        </w:rPr>
        <w:t xml:space="preserve">                                                  гимназия </w:t>
      </w:r>
      <w:r w:rsidRPr="003B027C">
        <w:rPr>
          <w:rFonts w:ascii="Segoe UI Symbol" w:hAnsi="Segoe UI Symbol" w:cs="Segoe UI Symbol"/>
          <w:b/>
          <w:bCs/>
          <w:sz w:val="28"/>
          <w:szCs w:val="28"/>
        </w:rPr>
        <w:t>№</w:t>
      </w:r>
      <w:r>
        <w:rPr>
          <w:rFonts w:ascii="Times New Roman CYR" w:hAnsi="Times New Roman CYR" w:cs="Times New Roman CYR"/>
          <w:b/>
          <w:bCs/>
          <w:sz w:val="28"/>
          <w:szCs w:val="28"/>
        </w:rPr>
        <w:t xml:space="preserve"> 12</w:t>
      </w:r>
      <w:r w:rsidRPr="003B027C">
        <w:rPr>
          <w:rFonts w:ascii="Times New Roman" w:hAnsi="Times New Roman" w:cs="Times New Roman"/>
          <w:b/>
          <w:bCs/>
          <w:sz w:val="28"/>
          <w:szCs w:val="28"/>
        </w:rPr>
        <w:t>,</w:t>
      </w:r>
      <w:r>
        <w:rPr>
          <w:rFonts w:ascii="Times New Roman CYR" w:hAnsi="Times New Roman CYR" w:cs="Times New Roman CYR"/>
          <w:b/>
          <w:bCs/>
          <w:sz w:val="28"/>
          <w:szCs w:val="28"/>
        </w:rPr>
        <w:t xml:space="preserve"> г.о. Саранск</w:t>
      </w:r>
    </w:p>
    <w:p w:rsidR="00C63E6D" w:rsidRDefault="00C63E6D" w:rsidP="00C63E6D">
      <w:pPr>
        <w:widowControl w:val="0"/>
        <w:autoSpaceDE w:val="0"/>
        <w:autoSpaceDN w:val="0"/>
        <w:adjustRightInd w:val="0"/>
        <w:jc w:val="both"/>
        <w:rPr>
          <w:rFonts w:ascii="Times New Roman CYR" w:hAnsi="Times New Roman CYR" w:cs="Times New Roman CYR"/>
          <w:b/>
          <w:bCs/>
          <w:i/>
          <w:iCs/>
          <w:sz w:val="44"/>
          <w:szCs w:val="44"/>
        </w:rPr>
      </w:pPr>
      <w:r>
        <w:rPr>
          <w:rFonts w:ascii="Times New Roman CYR" w:hAnsi="Times New Roman CYR" w:cs="Times New Roman CYR"/>
          <w:b/>
          <w:bCs/>
          <w:i/>
          <w:iCs/>
          <w:sz w:val="44"/>
          <w:szCs w:val="44"/>
        </w:rPr>
        <w:t xml:space="preserve">    Преподавание геометрии в условиях профильного обучения.</w:t>
      </w:r>
    </w:p>
    <w:p w:rsidR="00C63E6D" w:rsidRDefault="00C63E6D" w:rsidP="00C63E6D">
      <w:pPr>
        <w:widowControl w:val="0"/>
        <w:autoSpaceDE w:val="0"/>
        <w:autoSpaceDN w:val="0"/>
        <w:adjustRightInd w:val="0"/>
        <w:jc w:val="both"/>
        <w:rPr>
          <w:rFonts w:ascii="Times New Roman CYR" w:hAnsi="Times New Roman CYR" w:cs="Times New Roman CYR"/>
          <w:b/>
          <w:bCs/>
          <w:sz w:val="44"/>
          <w:szCs w:val="44"/>
        </w:rPr>
      </w:pPr>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Практический опыт педагогической работы по УМК Смирновой И.М. и Смирнова В.А. по геометрии для 7 - 11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p>
    <w:p w:rsidR="00C63E6D"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...давай наставления только тому, кто </w:t>
      </w:r>
      <w:r w:rsidRPr="003B027C">
        <w:rPr>
          <w:rFonts w:ascii="Times New Roman" w:hAnsi="Times New Roman" w:cs="Times New Roman"/>
          <w:sz w:val="28"/>
          <w:szCs w:val="28"/>
        </w:rPr>
        <w:t xml:space="preserve">                                             </w:t>
      </w:r>
      <w:r>
        <w:rPr>
          <w:rFonts w:ascii="Times New Roman CYR" w:hAnsi="Times New Roman CYR" w:cs="Times New Roman CYR"/>
          <w:sz w:val="28"/>
          <w:szCs w:val="28"/>
        </w:rPr>
        <w:t>ищет знаний, обнаружив свое невежество. Оказывай помощь только тому, кто не умеет внятно высказать свои заветные думы. Обучай только того, кто способен, узнав про один угол квадрата, представить себе остальные три</w:t>
      </w:r>
      <w:r w:rsidRPr="003B027C">
        <w:rPr>
          <w:rFonts w:ascii="Times New Roman" w:hAnsi="Times New Roman" w:cs="Times New Roman"/>
          <w:sz w:val="28"/>
          <w:szCs w:val="28"/>
        </w:rPr>
        <w:t>"</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w:hAnsi="Times New Roman" w:cs="Times New Roman"/>
          <w:sz w:val="28"/>
          <w:szCs w:val="28"/>
        </w:rPr>
        <w:t xml:space="preserve">                                                           </w:t>
      </w:r>
      <w:r w:rsidR="00D5119B">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CYR" w:hAnsi="Times New Roman CYR" w:cs="Times New Roman CYR"/>
          <w:sz w:val="28"/>
          <w:szCs w:val="28"/>
        </w:rPr>
        <w:t>Конфуций.</w:t>
      </w:r>
      <w:r>
        <w:rPr>
          <w:rFonts w:ascii="Times New Roman" w:hAnsi="Times New Roman" w:cs="Times New Roman"/>
          <w:sz w:val="28"/>
          <w:szCs w:val="28"/>
        </w:rPr>
        <w:t xml:space="preserve">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sidRPr="003B027C">
        <w:rPr>
          <w:rFonts w:ascii="Times New Roman" w:hAnsi="Times New Roman" w:cs="Times New Roman"/>
          <w:sz w:val="28"/>
          <w:szCs w:val="28"/>
        </w:rPr>
        <w:t xml:space="preserve">   </w:t>
      </w:r>
      <w:r>
        <w:rPr>
          <w:rFonts w:ascii="Times New Roman CYR" w:hAnsi="Times New Roman CYR" w:cs="Times New Roman CYR"/>
          <w:sz w:val="28"/>
          <w:szCs w:val="28"/>
        </w:rPr>
        <w:t>В далёком 2008 году мне посчастливилось быть слушательницей курсов повышения квалификации в Московском педагогическом государственном университете по теме</w:t>
      </w:r>
      <w:r w:rsidRPr="003B027C">
        <w:rPr>
          <w:rFonts w:ascii="Times New Roman" w:hAnsi="Times New Roman" w:cs="Times New Roman"/>
          <w:sz w:val="28"/>
          <w:szCs w:val="28"/>
        </w:rPr>
        <w:t>:</w:t>
      </w:r>
      <w:r>
        <w:rPr>
          <w:rFonts w:ascii="Times New Roman CYR" w:hAnsi="Times New Roman CYR" w:cs="Times New Roman CYR"/>
          <w:sz w:val="28"/>
          <w:szCs w:val="28"/>
        </w:rPr>
        <w:t xml:space="preserve"> </w:t>
      </w:r>
      <w:r w:rsidRPr="003B027C">
        <w:rPr>
          <w:rFonts w:ascii="Times New Roman" w:hAnsi="Times New Roman" w:cs="Times New Roman"/>
          <w:sz w:val="28"/>
          <w:szCs w:val="28"/>
        </w:rPr>
        <w:t>"</w:t>
      </w:r>
      <w:r>
        <w:rPr>
          <w:rFonts w:ascii="Times New Roman CYR" w:hAnsi="Times New Roman CYR" w:cs="Times New Roman CYR"/>
          <w:sz w:val="28"/>
          <w:szCs w:val="28"/>
        </w:rPr>
        <w:t>Школьные учебники математики</w:t>
      </w:r>
      <w:proofErr w:type="gramStart"/>
      <w:r>
        <w:rPr>
          <w:rFonts w:ascii="Times New Roman CYR" w:hAnsi="Times New Roman CYR" w:cs="Times New Roman CYR"/>
          <w:sz w:val="28"/>
          <w:szCs w:val="28"/>
        </w:rPr>
        <w:t>.</w:t>
      </w:r>
      <w:r w:rsidRPr="003B027C">
        <w:rPr>
          <w:rFonts w:ascii="Times New Roman" w:hAnsi="Times New Roman" w:cs="Times New Roman"/>
          <w:sz w:val="28"/>
          <w:szCs w:val="28"/>
        </w:rPr>
        <w:t>"</w:t>
      </w:r>
      <w:r>
        <w:rPr>
          <w:rFonts w:ascii="Times New Roman CYR" w:hAnsi="Times New Roman CYR" w:cs="Times New Roman CYR"/>
          <w:sz w:val="28"/>
          <w:szCs w:val="28"/>
        </w:rPr>
        <w:t xml:space="preserve"> </w:t>
      </w:r>
      <w:proofErr w:type="gramEnd"/>
      <w:r>
        <w:rPr>
          <w:rFonts w:ascii="Times New Roman CYR" w:hAnsi="Times New Roman CYR" w:cs="Times New Roman CYR"/>
          <w:sz w:val="28"/>
          <w:szCs w:val="28"/>
        </w:rPr>
        <w:t>Нам читали лекции Смирнов В.А.</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Бутузов В.Ф.</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Жохов В.И.</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Новиков А.Е.</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Новиков А.Е.</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Афанасьева С.В.</w:t>
      </w:r>
      <w:r w:rsidRPr="003B027C">
        <w:rPr>
          <w:rFonts w:ascii="Times New Roman" w:hAnsi="Times New Roman" w:cs="Times New Roman"/>
          <w:sz w:val="28"/>
          <w:szCs w:val="28"/>
        </w:rPr>
        <w:t>,</w:t>
      </w:r>
      <w:r>
        <w:rPr>
          <w:rFonts w:ascii="Times New Roman CYR" w:hAnsi="Times New Roman CYR" w:cs="Times New Roman CYR"/>
          <w:sz w:val="28"/>
          <w:szCs w:val="28"/>
        </w:rPr>
        <w:t xml:space="preserve"> Семёнов А.В.</w:t>
      </w:r>
      <w:r w:rsidRPr="003B027C">
        <w:rPr>
          <w:rFonts w:ascii="Times New Roman" w:hAnsi="Times New Roman" w:cs="Times New Roman"/>
          <w:sz w:val="28"/>
          <w:szCs w:val="28"/>
        </w:rPr>
        <w:t>,</w:t>
      </w:r>
      <w:r>
        <w:rPr>
          <w:rFonts w:ascii="Times New Roman CYR" w:hAnsi="Times New Roman CYR" w:cs="Times New Roman CYR"/>
          <w:sz w:val="28"/>
          <w:szCs w:val="28"/>
        </w:rPr>
        <w:t xml:space="preserve"> </w:t>
      </w:r>
      <w:proofErr w:type="spellStart"/>
      <w:r>
        <w:rPr>
          <w:rFonts w:ascii="Times New Roman CYR" w:hAnsi="Times New Roman CYR" w:cs="Times New Roman CYR"/>
          <w:sz w:val="28"/>
          <w:szCs w:val="28"/>
        </w:rPr>
        <w:t>Шатунин</w:t>
      </w:r>
      <w:proofErr w:type="spellEnd"/>
      <w:r>
        <w:rPr>
          <w:rFonts w:ascii="Times New Roman CYR" w:hAnsi="Times New Roman CYR" w:cs="Times New Roman CYR"/>
          <w:sz w:val="28"/>
          <w:szCs w:val="28"/>
        </w:rPr>
        <w:t xml:space="preserve"> М.И.</w:t>
      </w:r>
      <w:r w:rsidRPr="003B027C">
        <w:rPr>
          <w:rFonts w:ascii="Times New Roman" w:hAnsi="Times New Roman" w:cs="Times New Roman"/>
          <w:sz w:val="28"/>
          <w:szCs w:val="28"/>
        </w:rPr>
        <w:t>,</w:t>
      </w:r>
      <w:r>
        <w:rPr>
          <w:rFonts w:ascii="Times New Roman CYR" w:hAnsi="Times New Roman CYR" w:cs="Times New Roman CYR"/>
          <w:sz w:val="28"/>
          <w:szCs w:val="28"/>
        </w:rPr>
        <w:t xml:space="preserve"> Федорова Н.Е.</w:t>
      </w:r>
      <w:r w:rsidRPr="003B027C">
        <w:rPr>
          <w:rFonts w:ascii="Times New Roman" w:hAnsi="Times New Roman" w:cs="Times New Roman"/>
          <w:sz w:val="28"/>
          <w:szCs w:val="28"/>
        </w:rPr>
        <w:t>,</w:t>
      </w:r>
      <w:r>
        <w:rPr>
          <w:rFonts w:ascii="Times New Roman CYR" w:hAnsi="Times New Roman CYR" w:cs="Times New Roman CYR"/>
          <w:sz w:val="28"/>
          <w:szCs w:val="28"/>
        </w:rPr>
        <w:t xml:space="preserve"> </w:t>
      </w:r>
      <w:proofErr w:type="spellStart"/>
      <w:r>
        <w:rPr>
          <w:rFonts w:ascii="Times New Roman CYR" w:hAnsi="Times New Roman CYR" w:cs="Times New Roman CYR"/>
          <w:sz w:val="28"/>
          <w:szCs w:val="28"/>
        </w:rPr>
        <w:t>Петерсон</w:t>
      </w:r>
      <w:proofErr w:type="spellEnd"/>
      <w:r>
        <w:rPr>
          <w:rFonts w:ascii="Times New Roman CYR" w:hAnsi="Times New Roman CYR" w:cs="Times New Roman CYR"/>
          <w:sz w:val="28"/>
          <w:szCs w:val="28"/>
        </w:rPr>
        <w:t xml:space="preserve"> Л.Г. Эти фамилии знает вся Россия. Я с жадностью впитывала информацию. У меня тогда абсолютно сформировалось </w:t>
      </w:r>
      <w:proofErr w:type="gramStart"/>
      <w:r>
        <w:rPr>
          <w:rFonts w:ascii="Times New Roman CYR" w:hAnsi="Times New Roman CYR" w:cs="Times New Roman CYR"/>
          <w:sz w:val="28"/>
          <w:szCs w:val="28"/>
        </w:rPr>
        <w:t>представление</w:t>
      </w:r>
      <w:proofErr w:type="gramEnd"/>
      <w:r>
        <w:rPr>
          <w:rFonts w:ascii="Times New Roman CYR" w:hAnsi="Times New Roman CYR" w:cs="Times New Roman CYR"/>
          <w:sz w:val="28"/>
          <w:szCs w:val="28"/>
        </w:rPr>
        <w:t xml:space="preserve"> по каким учебникам учить наших гимназистов. Мой выбор пал</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математика 5-6 классы</w:t>
      </w:r>
      <w:r w:rsidRPr="003B027C">
        <w:rPr>
          <w:rFonts w:ascii="Times New Roman" w:hAnsi="Times New Roman" w:cs="Times New Roman"/>
          <w:sz w:val="28"/>
          <w:szCs w:val="28"/>
        </w:rPr>
        <w:t>,</w:t>
      </w:r>
      <w:r>
        <w:rPr>
          <w:rFonts w:ascii="Times New Roman CYR" w:hAnsi="Times New Roman CYR" w:cs="Times New Roman CYR"/>
          <w:sz w:val="28"/>
          <w:szCs w:val="28"/>
        </w:rPr>
        <w:t xml:space="preserve"> </w:t>
      </w:r>
      <w:proofErr w:type="spellStart"/>
      <w:r>
        <w:rPr>
          <w:rFonts w:ascii="Times New Roman CYR" w:hAnsi="Times New Roman CYR" w:cs="Times New Roman CYR"/>
          <w:sz w:val="28"/>
          <w:szCs w:val="28"/>
        </w:rPr>
        <w:t>Виленкин</w:t>
      </w:r>
      <w:proofErr w:type="spellEnd"/>
      <w:r>
        <w:rPr>
          <w:rFonts w:ascii="Times New Roman CYR" w:hAnsi="Times New Roman CYR" w:cs="Times New Roman CYR"/>
          <w:sz w:val="28"/>
          <w:szCs w:val="28"/>
        </w:rPr>
        <w:t xml:space="preserve"> Н.Я. </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алгебра 7-11 классы</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Колягин Ю.М.</w:t>
      </w:r>
      <w:r w:rsidRPr="003B027C">
        <w:rPr>
          <w:rFonts w:ascii="Times New Roman" w:hAnsi="Times New Roman" w:cs="Times New Roman"/>
          <w:sz w:val="28"/>
          <w:szCs w:val="28"/>
        </w:rPr>
        <w:t>,</w:t>
      </w:r>
      <w:r>
        <w:rPr>
          <w:rFonts w:ascii="Times New Roman CYR" w:hAnsi="Times New Roman CYR" w:cs="Times New Roman CYR"/>
          <w:sz w:val="28"/>
          <w:szCs w:val="28"/>
        </w:rPr>
        <w:t xml:space="preserve"> Фёдорова Н.Е.</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геометрия 7-9</w:t>
      </w:r>
      <w:r w:rsidRPr="003B027C">
        <w:rPr>
          <w:rFonts w:ascii="Times New Roman" w:hAnsi="Times New Roman" w:cs="Times New Roman"/>
          <w:sz w:val="28"/>
          <w:szCs w:val="28"/>
        </w:rPr>
        <w:t>,</w:t>
      </w:r>
      <w:r>
        <w:rPr>
          <w:rFonts w:ascii="Times New Roman CYR" w:hAnsi="Times New Roman CYR" w:cs="Times New Roman CYR"/>
          <w:sz w:val="28"/>
          <w:szCs w:val="28"/>
        </w:rPr>
        <w:t xml:space="preserve"> 10-11 классы</w:t>
      </w:r>
      <w:r w:rsidRPr="003B027C">
        <w:rPr>
          <w:rFonts w:ascii="Times New Roman" w:hAnsi="Times New Roman" w:cs="Times New Roman"/>
          <w:sz w:val="28"/>
          <w:szCs w:val="28"/>
        </w:rPr>
        <w:t xml:space="preserve"> </w:t>
      </w:r>
      <w:r>
        <w:rPr>
          <w:rFonts w:ascii="Times New Roman CYR" w:hAnsi="Times New Roman CYR" w:cs="Times New Roman CYR"/>
          <w:sz w:val="28"/>
          <w:szCs w:val="28"/>
        </w:rPr>
        <w:t>Смирнова И.М.</w:t>
      </w:r>
      <w:r w:rsidRPr="003B027C">
        <w:rPr>
          <w:rFonts w:ascii="Times New Roman" w:hAnsi="Times New Roman" w:cs="Times New Roman"/>
          <w:sz w:val="28"/>
          <w:szCs w:val="28"/>
        </w:rPr>
        <w:t>,</w:t>
      </w:r>
      <w:r>
        <w:rPr>
          <w:rFonts w:ascii="Times New Roman CYR" w:hAnsi="Times New Roman CYR" w:cs="Times New Roman CYR"/>
          <w:sz w:val="28"/>
          <w:szCs w:val="28"/>
        </w:rPr>
        <w:t xml:space="preserve"> Смирнов В.А. Директор гимназии дала добро. Учебники закуплены</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процесс пошёл. Особенно интересно мне было работать по единственным учебникам геометрии</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входящие в Федеральный перечень гуманитарного профиля. Впрочем</w:t>
      </w:r>
      <w:r w:rsidRPr="003B027C">
        <w:rPr>
          <w:rFonts w:ascii="Times New Roman" w:hAnsi="Times New Roman" w:cs="Times New Roman"/>
          <w:sz w:val="28"/>
          <w:szCs w:val="28"/>
        </w:rPr>
        <w:t xml:space="preserve">, </w:t>
      </w:r>
      <w:r>
        <w:rPr>
          <w:rFonts w:ascii="Times New Roman CYR" w:hAnsi="Times New Roman CYR" w:cs="Times New Roman CYR"/>
          <w:sz w:val="28"/>
          <w:szCs w:val="28"/>
        </w:rPr>
        <w:t>я и сейчас по ним работаю.</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b/>
          <w:bCs/>
          <w:sz w:val="28"/>
          <w:szCs w:val="28"/>
        </w:rPr>
        <w:t xml:space="preserve">   Исходная проблема.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Каким должно быть преподавание математики в классах гуманитарного профиля? Что общего и чем отличается обучение математике в этих клас</w:t>
      </w:r>
      <w:r w:rsidRPr="003B027C">
        <w:rPr>
          <w:rFonts w:ascii="Times New Roman" w:hAnsi="Times New Roman" w:cs="Times New Roman"/>
          <w:sz w:val="28"/>
          <w:szCs w:val="28"/>
        </w:rPr>
        <w:softHyphen/>
      </w:r>
      <w:r>
        <w:rPr>
          <w:rFonts w:ascii="Times New Roman CYR" w:hAnsi="Times New Roman CYR" w:cs="Times New Roman CYR"/>
          <w:sz w:val="28"/>
          <w:szCs w:val="28"/>
        </w:rPr>
        <w:t>сах? Нужна ли вообще математика в классах гуманитарной направленности? Это не простой и не праздный вопрос, как может показаться, на первый взгляд. Существует мнение, согласно которому, предмет - математика, вовсе не обязателен для учащихся гуманитарных классов. Конечно, с этим нельзя согласиться. Хорошо известно, что математика является объектом общей культуры человека. Она в равной степени нужна художнику и мате</w:t>
      </w:r>
      <w:r w:rsidRPr="003B027C">
        <w:rPr>
          <w:rFonts w:ascii="Times New Roman" w:hAnsi="Times New Roman" w:cs="Times New Roman"/>
          <w:sz w:val="28"/>
          <w:szCs w:val="28"/>
        </w:rPr>
        <w:softHyphen/>
      </w:r>
      <w:r>
        <w:rPr>
          <w:rFonts w:ascii="Times New Roman CYR" w:hAnsi="Times New Roman CYR" w:cs="Times New Roman CYR"/>
          <w:sz w:val="28"/>
          <w:szCs w:val="28"/>
        </w:rPr>
        <w:t xml:space="preserve">матику. Это связано с тем, что в равной </w:t>
      </w:r>
      <w:r>
        <w:rPr>
          <w:rFonts w:ascii="Times New Roman CYR" w:hAnsi="Times New Roman CYR" w:cs="Times New Roman CYR"/>
          <w:sz w:val="28"/>
          <w:szCs w:val="28"/>
        </w:rPr>
        <w:lastRenderedPageBreak/>
        <w:t>степени необходимо развивать рациональные и иррациональные психические функции человека. К первым, например, относится мышление, ко вторым - ощущения, интуиция. Для лю</w:t>
      </w:r>
      <w:r w:rsidRPr="003B027C">
        <w:rPr>
          <w:rFonts w:ascii="Times New Roman" w:hAnsi="Times New Roman" w:cs="Times New Roman"/>
          <w:sz w:val="28"/>
          <w:szCs w:val="28"/>
        </w:rPr>
        <w:softHyphen/>
      </w:r>
      <w:r>
        <w:rPr>
          <w:rFonts w:ascii="Times New Roman CYR" w:hAnsi="Times New Roman CYR" w:cs="Times New Roman CYR"/>
          <w:sz w:val="28"/>
          <w:szCs w:val="28"/>
        </w:rPr>
        <w:t xml:space="preserve">бого человека важно заботиться о равномерном </w:t>
      </w:r>
      <w:proofErr w:type="gramStart"/>
      <w:r>
        <w:rPr>
          <w:rFonts w:ascii="Times New Roman CYR" w:hAnsi="Times New Roman CYR" w:cs="Times New Roman CYR"/>
          <w:sz w:val="28"/>
          <w:szCs w:val="28"/>
        </w:rPr>
        <w:t>развитии</w:t>
      </w:r>
      <w:proofErr w:type="gramEnd"/>
      <w:r>
        <w:rPr>
          <w:rFonts w:ascii="Times New Roman CYR" w:hAnsi="Times New Roman CYR" w:cs="Times New Roman CYR"/>
          <w:sz w:val="28"/>
          <w:szCs w:val="28"/>
        </w:rPr>
        <w:t xml:space="preserve"> как левого, так и правого полушарий головного мозга. Как известно, </w:t>
      </w:r>
      <w:proofErr w:type="gramStart"/>
      <w:r>
        <w:rPr>
          <w:rFonts w:ascii="Times New Roman CYR" w:hAnsi="Times New Roman CYR" w:cs="Times New Roman CYR"/>
          <w:sz w:val="28"/>
          <w:szCs w:val="28"/>
        </w:rPr>
        <w:t>левое</w:t>
      </w:r>
      <w:proofErr w:type="gramEnd"/>
      <w:r>
        <w:rPr>
          <w:rFonts w:ascii="Times New Roman CYR" w:hAnsi="Times New Roman CYR" w:cs="Times New Roman CYR"/>
          <w:sz w:val="28"/>
          <w:szCs w:val="28"/>
        </w:rPr>
        <w:t xml:space="preserve"> связано с развитием логического, а правое - художественного мышления. Если одно из них не будет развито, из человека не получится гармонично развитой личности. Математика представляет для этого как раз богатые возможнос</w:t>
      </w:r>
      <w:r w:rsidRPr="003B027C">
        <w:rPr>
          <w:rFonts w:ascii="Times New Roman" w:hAnsi="Times New Roman" w:cs="Times New Roman"/>
          <w:sz w:val="28"/>
          <w:szCs w:val="28"/>
        </w:rPr>
        <w:softHyphen/>
      </w:r>
      <w:r>
        <w:rPr>
          <w:rFonts w:ascii="Times New Roman CYR" w:hAnsi="Times New Roman CYR" w:cs="Times New Roman CYR"/>
          <w:sz w:val="28"/>
          <w:szCs w:val="28"/>
        </w:rPr>
        <w:t>ти.</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Неправильной следует считать точку зрения, согласно которой пре</w:t>
      </w:r>
      <w:r w:rsidRPr="003B027C">
        <w:rPr>
          <w:rFonts w:ascii="Times New Roman" w:hAnsi="Times New Roman" w:cs="Times New Roman"/>
          <w:sz w:val="28"/>
          <w:szCs w:val="28"/>
        </w:rPr>
        <w:softHyphen/>
      </w:r>
      <w:r>
        <w:rPr>
          <w:rFonts w:ascii="Times New Roman CYR" w:hAnsi="Times New Roman CYR" w:cs="Times New Roman CYR"/>
          <w:sz w:val="28"/>
          <w:szCs w:val="28"/>
        </w:rPr>
        <w:t>подаванию математики в нематематических классах отводится второстепен</w:t>
      </w:r>
      <w:r w:rsidRPr="003B027C">
        <w:rPr>
          <w:rFonts w:ascii="Times New Roman" w:hAnsi="Times New Roman" w:cs="Times New Roman"/>
          <w:sz w:val="28"/>
          <w:szCs w:val="28"/>
        </w:rPr>
        <w:softHyphen/>
      </w:r>
      <w:r>
        <w:rPr>
          <w:rFonts w:ascii="Times New Roman CYR" w:hAnsi="Times New Roman CYR" w:cs="Times New Roman CYR"/>
          <w:sz w:val="28"/>
          <w:szCs w:val="28"/>
        </w:rPr>
        <w:t>ная роль. Наоборот, значение математического образования в этих клас</w:t>
      </w:r>
      <w:r w:rsidRPr="003B027C">
        <w:rPr>
          <w:rFonts w:ascii="Times New Roman" w:hAnsi="Times New Roman" w:cs="Times New Roman"/>
          <w:sz w:val="28"/>
          <w:szCs w:val="28"/>
        </w:rPr>
        <w:softHyphen/>
      </w:r>
      <w:r>
        <w:rPr>
          <w:rFonts w:ascii="Times New Roman CYR" w:hAnsi="Times New Roman CYR" w:cs="Times New Roman CYR"/>
          <w:sz w:val="28"/>
          <w:szCs w:val="28"/>
        </w:rPr>
        <w:t>сах не только не меньше, но даже и больше, чем в специализированных математических классах. Связано это с тем, что в гуманитарных классах математическое образование, как правило, завершается, а после специа</w:t>
      </w:r>
      <w:r w:rsidRPr="003B027C">
        <w:rPr>
          <w:rFonts w:ascii="Times New Roman" w:hAnsi="Times New Roman" w:cs="Times New Roman"/>
          <w:sz w:val="28"/>
          <w:szCs w:val="28"/>
        </w:rPr>
        <w:softHyphen/>
      </w:r>
      <w:r>
        <w:rPr>
          <w:rFonts w:ascii="Times New Roman CYR" w:hAnsi="Times New Roman CYR" w:cs="Times New Roman CYR"/>
          <w:sz w:val="28"/>
          <w:szCs w:val="28"/>
        </w:rPr>
        <w:t>лизированных математических классов образование продолжается в соот</w:t>
      </w:r>
      <w:r w:rsidRPr="003B027C">
        <w:rPr>
          <w:rFonts w:ascii="Times New Roman" w:hAnsi="Times New Roman" w:cs="Times New Roman"/>
          <w:sz w:val="28"/>
          <w:szCs w:val="28"/>
        </w:rPr>
        <w:softHyphen/>
      </w:r>
      <w:r>
        <w:rPr>
          <w:rFonts w:ascii="Times New Roman CYR" w:hAnsi="Times New Roman CYR" w:cs="Times New Roman CYR"/>
          <w:sz w:val="28"/>
          <w:szCs w:val="28"/>
        </w:rPr>
        <w:t>ветствующих высших учебных заведениях.</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sz w:val="28"/>
          <w:szCs w:val="28"/>
        </w:rPr>
        <w:t xml:space="preserve">   Учащиеся на общекультурном уровне обучения должны получить более широкое математическое образование. В то же время необходимо учитывать гуманитарную направленность личности </w:t>
      </w:r>
      <w:proofErr w:type="gramStart"/>
      <w:r>
        <w:rPr>
          <w:rFonts w:ascii="Times New Roman CYR" w:hAnsi="Times New Roman CYR" w:cs="Times New Roman CYR"/>
          <w:sz w:val="28"/>
          <w:szCs w:val="28"/>
        </w:rPr>
        <w:t>обучаемых</w:t>
      </w:r>
      <w:proofErr w:type="gramEnd"/>
      <w:r>
        <w:rPr>
          <w:rFonts w:ascii="Times New Roman CYR" w:hAnsi="Times New Roman CYR" w:cs="Times New Roman CYR"/>
          <w:sz w:val="28"/>
          <w:szCs w:val="28"/>
        </w:rPr>
        <w:t>. Это применительно к математике выражается в большей значимости для них вопросов мировозз</w:t>
      </w:r>
      <w:r w:rsidRPr="003B027C">
        <w:rPr>
          <w:rFonts w:ascii="Times New Roman" w:hAnsi="Times New Roman" w:cs="Times New Roman"/>
          <w:sz w:val="28"/>
          <w:szCs w:val="28"/>
        </w:rPr>
        <w:softHyphen/>
      </w:r>
      <w:r>
        <w:rPr>
          <w:rFonts w:ascii="Times New Roman CYR" w:hAnsi="Times New Roman CYR" w:cs="Times New Roman CYR"/>
          <w:sz w:val="28"/>
          <w:szCs w:val="28"/>
        </w:rPr>
        <w:t>ренческого характера, истории математики и ее приложений в различных областях и сферах человеческой деятельности.</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b/>
          <w:bCs/>
          <w:sz w:val="28"/>
          <w:szCs w:val="28"/>
        </w:rPr>
        <w:t xml:space="preserve">   Психолого-педагогические особенности </w:t>
      </w:r>
      <w:r w:rsidRPr="003B027C">
        <w:rPr>
          <w:rFonts w:ascii="Times New Roman" w:hAnsi="Times New Roman" w:cs="Times New Roman"/>
          <w:b/>
          <w:bCs/>
          <w:sz w:val="28"/>
          <w:szCs w:val="28"/>
        </w:rPr>
        <w:t>"</w:t>
      </w:r>
      <w:r>
        <w:rPr>
          <w:rFonts w:ascii="Times New Roman CYR" w:hAnsi="Times New Roman CYR" w:cs="Times New Roman CYR"/>
          <w:b/>
          <w:bCs/>
          <w:sz w:val="28"/>
          <w:szCs w:val="28"/>
        </w:rPr>
        <w:t>гуманитариев</w:t>
      </w:r>
      <w:r w:rsidRPr="003B027C">
        <w:rPr>
          <w:rFonts w:ascii="Times New Roman" w:hAnsi="Times New Roman" w:cs="Times New Roman"/>
          <w:b/>
          <w:bCs/>
          <w:sz w:val="28"/>
          <w:szCs w:val="28"/>
        </w:rPr>
        <w:t>"</w:t>
      </w:r>
      <w:r>
        <w:rPr>
          <w:rFonts w:ascii="Times New Roman CYR" w:hAnsi="Times New Roman CYR" w:cs="Times New Roman CYR"/>
          <w:b/>
          <w:bCs/>
          <w:sz w:val="28"/>
          <w:szCs w:val="28"/>
        </w:rPr>
        <w:t>.</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1. Преобладание наглядно-образного мышления.</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2. Восприятие красоты математики направлено у учащихся гуманитар</w:t>
      </w:r>
      <w:r w:rsidRPr="003B027C">
        <w:rPr>
          <w:rFonts w:ascii="Times New Roman" w:hAnsi="Times New Roman" w:cs="Times New Roman"/>
          <w:sz w:val="28"/>
          <w:szCs w:val="28"/>
        </w:rPr>
        <w:softHyphen/>
      </w:r>
      <w:r>
        <w:rPr>
          <w:rFonts w:ascii="Times New Roman CYR" w:hAnsi="Times New Roman CYR" w:cs="Times New Roman CYR"/>
          <w:sz w:val="28"/>
          <w:szCs w:val="28"/>
        </w:rPr>
        <w:t>ных классов на ее проявления в живой природе, в произведениях искусс</w:t>
      </w:r>
      <w:r w:rsidRPr="003B027C">
        <w:rPr>
          <w:rFonts w:ascii="Times New Roman" w:hAnsi="Times New Roman" w:cs="Times New Roman"/>
          <w:sz w:val="28"/>
          <w:szCs w:val="28"/>
        </w:rPr>
        <w:softHyphen/>
      </w:r>
      <w:r>
        <w:rPr>
          <w:rFonts w:ascii="Times New Roman CYR" w:hAnsi="Times New Roman CYR" w:cs="Times New Roman CYR"/>
          <w:sz w:val="28"/>
          <w:szCs w:val="28"/>
        </w:rPr>
        <w:t>тва, через красивые конкретные математические объекты.</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3. Внимание на уроке может быть устойчивым в среднем не более 12 минут.</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4. Среди компонентов содержания обучения у гуманитариев наиболь</w:t>
      </w:r>
      <w:r w:rsidRPr="003B027C">
        <w:rPr>
          <w:rFonts w:ascii="Times New Roman" w:hAnsi="Times New Roman" w:cs="Times New Roman"/>
          <w:sz w:val="28"/>
          <w:szCs w:val="28"/>
        </w:rPr>
        <w:softHyphen/>
      </w:r>
      <w:r>
        <w:rPr>
          <w:rFonts w:ascii="Times New Roman CYR" w:hAnsi="Times New Roman CYR" w:cs="Times New Roman CYR"/>
          <w:sz w:val="28"/>
          <w:szCs w:val="28"/>
        </w:rPr>
        <w:t>шим интересом пользуются вопросы истории математики, прикладные аспек</w:t>
      </w:r>
      <w:r w:rsidRPr="003B027C">
        <w:rPr>
          <w:rFonts w:ascii="Times New Roman" w:hAnsi="Times New Roman" w:cs="Times New Roman"/>
          <w:sz w:val="28"/>
          <w:szCs w:val="28"/>
        </w:rPr>
        <w:softHyphen/>
      </w:r>
      <w:r>
        <w:rPr>
          <w:rFonts w:ascii="Times New Roman CYR" w:hAnsi="Times New Roman CYR" w:cs="Times New Roman CYR"/>
          <w:sz w:val="28"/>
          <w:szCs w:val="28"/>
        </w:rPr>
        <w:t>ты, занимательный материал.</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5. Из форм работы на уроке гуманитарии выделяют следующие: объяс</w:t>
      </w:r>
      <w:r w:rsidRPr="003B027C">
        <w:rPr>
          <w:rFonts w:ascii="Times New Roman" w:hAnsi="Times New Roman" w:cs="Times New Roman"/>
          <w:sz w:val="28"/>
          <w:szCs w:val="28"/>
        </w:rPr>
        <w:softHyphen/>
      </w:r>
      <w:r>
        <w:rPr>
          <w:rFonts w:ascii="Times New Roman CYR" w:hAnsi="Times New Roman CYR" w:cs="Times New Roman CYR"/>
          <w:sz w:val="28"/>
          <w:szCs w:val="28"/>
        </w:rPr>
        <w:t>нение учителем нового материала; лабораторные работы; деловые игры; выполнение индивидуальных заданий с привлечением научно-популярной ли</w:t>
      </w:r>
      <w:r w:rsidRPr="003B027C">
        <w:rPr>
          <w:rFonts w:ascii="Times New Roman" w:hAnsi="Times New Roman" w:cs="Times New Roman"/>
          <w:sz w:val="28"/>
          <w:szCs w:val="28"/>
        </w:rPr>
        <w:softHyphen/>
      </w:r>
      <w:r>
        <w:rPr>
          <w:rFonts w:ascii="Times New Roman CYR" w:hAnsi="Times New Roman CYR" w:cs="Times New Roman CYR"/>
          <w:sz w:val="28"/>
          <w:szCs w:val="28"/>
        </w:rPr>
        <w:t>тературы.</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6. Гуманитарии предпочтение отдают активным коллективным методам работы. Например, при решении задач в классе предпочитают дискуссии, в процессе которых происходит поиск решения задач всем классом.</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7. У учащихся гуманитарных классов хорошо развито воображение, активно проявляются эмоции.</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8. В гуманитарных классах по составу учащихся больше девочек, фактор, который не нашел в нашей школе пока должного внимания и учета.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b/>
          <w:bCs/>
          <w:sz w:val="28"/>
          <w:szCs w:val="28"/>
        </w:rPr>
        <w:t xml:space="preserve">   Принципы открытой методики.</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Для того</w:t>
      </w:r>
      <w:proofErr w:type="gramStart"/>
      <w:r>
        <w:rPr>
          <w:rFonts w:ascii="Times New Roman CYR" w:hAnsi="Times New Roman CYR" w:cs="Times New Roman CYR"/>
          <w:sz w:val="28"/>
          <w:szCs w:val="28"/>
        </w:rPr>
        <w:t>,</w:t>
      </w:r>
      <w:proofErr w:type="gramEnd"/>
      <w:r>
        <w:rPr>
          <w:rFonts w:ascii="Times New Roman CYR" w:hAnsi="Times New Roman CYR" w:cs="Times New Roman CYR"/>
          <w:sz w:val="28"/>
          <w:szCs w:val="28"/>
        </w:rPr>
        <w:t xml:space="preserve"> чтобы все это отразить в повседневной школьной практике авторы разработали специальную методику, которую назвали открытой методи</w:t>
      </w:r>
      <w:r w:rsidRPr="003B027C">
        <w:rPr>
          <w:rFonts w:ascii="Times New Roman" w:hAnsi="Times New Roman" w:cs="Times New Roman"/>
          <w:sz w:val="28"/>
          <w:szCs w:val="28"/>
        </w:rPr>
        <w:softHyphen/>
      </w:r>
      <w:r>
        <w:rPr>
          <w:rFonts w:ascii="Times New Roman CYR" w:hAnsi="Times New Roman CYR" w:cs="Times New Roman CYR"/>
          <w:sz w:val="28"/>
          <w:szCs w:val="28"/>
        </w:rPr>
        <w:t>кой. Основными ее принципами стали следующие:</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1). Направленность обучения на развитие личности ученика, форми</w:t>
      </w:r>
      <w:r w:rsidRPr="003B027C">
        <w:rPr>
          <w:rFonts w:ascii="Times New Roman" w:hAnsi="Times New Roman" w:cs="Times New Roman"/>
          <w:sz w:val="28"/>
          <w:szCs w:val="28"/>
        </w:rPr>
        <w:softHyphen/>
      </w:r>
      <w:r>
        <w:rPr>
          <w:rFonts w:ascii="Times New Roman CYR" w:hAnsi="Times New Roman CYR" w:cs="Times New Roman CYR"/>
          <w:sz w:val="28"/>
          <w:szCs w:val="28"/>
        </w:rPr>
        <w:t>рования для каждого ученика своего собственного индивидуального стиля деятельности.</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2). Вариативность обучения, предполагающая разнообразие содержа</w:t>
      </w:r>
      <w:r w:rsidRPr="003B027C">
        <w:rPr>
          <w:rFonts w:ascii="Times New Roman" w:hAnsi="Times New Roman" w:cs="Times New Roman"/>
          <w:sz w:val="28"/>
          <w:szCs w:val="28"/>
        </w:rPr>
        <w:softHyphen/>
      </w:r>
      <w:r>
        <w:rPr>
          <w:rFonts w:ascii="Times New Roman CYR" w:hAnsi="Times New Roman CYR" w:cs="Times New Roman CYR"/>
          <w:sz w:val="28"/>
          <w:szCs w:val="28"/>
        </w:rPr>
        <w:t>ния, форм и методов обучения, обеспечивающая возможность выбора учащи</w:t>
      </w:r>
      <w:r w:rsidRPr="003B027C">
        <w:rPr>
          <w:rFonts w:ascii="Times New Roman" w:hAnsi="Times New Roman" w:cs="Times New Roman"/>
          <w:sz w:val="28"/>
          <w:szCs w:val="28"/>
        </w:rPr>
        <w:softHyphen/>
      </w:r>
      <w:r>
        <w:rPr>
          <w:rFonts w:ascii="Times New Roman CYR" w:hAnsi="Times New Roman CYR" w:cs="Times New Roman CYR"/>
          <w:sz w:val="28"/>
          <w:szCs w:val="28"/>
        </w:rPr>
        <w:t>мися, в соответствии со своими индивидуальными возможностями, склон</w:t>
      </w:r>
      <w:r w:rsidRPr="003B027C">
        <w:rPr>
          <w:rFonts w:ascii="Times New Roman" w:hAnsi="Times New Roman" w:cs="Times New Roman"/>
          <w:sz w:val="28"/>
          <w:szCs w:val="28"/>
        </w:rPr>
        <w:softHyphen/>
      </w:r>
      <w:r>
        <w:rPr>
          <w:rFonts w:ascii="Times New Roman CYR" w:hAnsi="Times New Roman CYR" w:cs="Times New Roman CYR"/>
          <w:sz w:val="28"/>
          <w:szCs w:val="28"/>
        </w:rPr>
        <w:t>ностями и интересами, посильного учебного материала, предпочтительных форм и методов работы. При этом основное содержание обучения, конечно, не может быть свободным, добровольным или выборочным.</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3). </w:t>
      </w:r>
      <w:proofErr w:type="spellStart"/>
      <w:r>
        <w:rPr>
          <w:rFonts w:ascii="Times New Roman CYR" w:hAnsi="Times New Roman CYR" w:cs="Times New Roman CYR"/>
          <w:sz w:val="28"/>
          <w:szCs w:val="28"/>
        </w:rPr>
        <w:t>Валидность</w:t>
      </w:r>
      <w:proofErr w:type="spellEnd"/>
      <w:r>
        <w:rPr>
          <w:rFonts w:ascii="Times New Roman CYR" w:hAnsi="Times New Roman CYR" w:cs="Times New Roman CYR"/>
          <w:sz w:val="28"/>
          <w:szCs w:val="28"/>
        </w:rPr>
        <w:t xml:space="preserve"> обучения, означающая достаточно высокую значимость изучаемого материала для достижения результатов обучения, решения за</w:t>
      </w:r>
      <w:r w:rsidRPr="003B027C">
        <w:rPr>
          <w:rFonts w:ascii="Times New Roman" w:hAnsi="Times New Roman" w:cs="Times New Roman"/>
          <w:sz w:val="28"/>
          <w:szCs w:val="28"/>
        </w:rPr>
        <w:softHyphen/>
      </w:r>
      <w:r>
        <w:rPr>
          <w:rFonts w:ascii="Times New Roman CYR" w:hAnsi="Times New Roman CYR" w:cs="Times New Roman CYR"/>
          <w:sz w:val="28"/>
          <w:szCs w:val="28"/>
        </w:rPr>
        <w:t>дач образования, воспитания и развития.</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4). Успешность обучения, понимаемая авторами в том, что у каждого ученика должен быть свой, пусть маленький, но собственный успех в обу</w:t>
      </w:r>
      <w:r w:rsidRPr="003B027C">
        <w:rPr>
          <w:rFonts w:ascii="Times New Roman" w:hAnsi="Times New Roman" w:cs="Times New Roman"/>
          <w:sz w:val="28"/>
          <w:szCs w:val="28"/>
        </w:rPr>
        <w:softHyphen/>
      </w:r>
      <w:r>
        <w:rPr>
          <w:rFonts w:ascii="Times New Roman CYR" w:hAnsi="Times New Roman CYR" w:cs="Times New Roman CYR"/>
          <w:sz w:val="28"/>
          <w:szCs w:val="28"/>
        </w:rPr>
        <w:t>чении. Успех рождает вдохновение, уверенность в своих силах. Задача учителя - помочь каждому своему ученику достичь такого успеха.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5). Наличие устойчивого интереса к обучению. ИНТЕРЕС является не</w:t>
      </w:r>
      <w:r w:rsidRPr="003B027C">
        <w:rPr>
          <w:rFonts w:ascii="Times New Roman" w:hAnsi="Times New Roman" w:cs="Times New Roman"/>
          <w:sz w:val="28"/>
          <w:szCs w:val="28"/>
        </w:rPr>
        <w:softHyphen/>
      </w:r>
      <w:r>
        <w:rPr>
          <w:rFonts w:ascii="Times New Roman CYR" w:hAnsi="Times New Roman CYR" w:cs="Times New Roman CYR"/>
          <w:sz w:val="28"/>
          <w:szCs w:val="28"/>
        </w:rPr>
        <w:t>обходимым условием процесса обучения. Чем ниже интерес, тем формальнее обучение, ниже его результаты. Отсутствие интереса приводит к низкому качеству обучения, быстрому забыванию и даже полной потере приобретен</w:t>
      </w:r>
      <w:r w:rsidRPr="003B027C">
        <w:rPr>
          <w:rFonts w:ascii="Times New Roman" w:hAnsi="Times New Roman" w:cs="Times New Roman"/>
          <w:sz w:val="28"/>
          <w:szCs w:val="28"/>
        </w:rPr>
        <w:softHyphen/>
      </w:r>
      <w:r>
        <w:rPr>
          <w:rFonts w:ascii="Times New Roman CYR" w:hAnsi="Times New Roman CYR" w:cs="Times New Roman CYR"/>
          <w:sz w:val="28"/>
          <w:szCs w:val="28"/>
        </w:rPr>
        <w:t>ных знаний, умений и навыков. Чем выше интерес, тем активнее идет про</w:t>
      </w:r>
      <w:r w:rsidRPr="003B027C">
        <w:rPr>
          <w:rFonts w:ascii="Times New Roman" w:hAnsi="Times New Roman" w:cs="Times New Roman"/>
          <w:sz w:val="28"/>
          <w:szCs w:val="28"/>
        </w:rPr>
        <w:softHyphen/>
      </w:r>
      <w:r>
        <w:rPr>
          <w:rFonts w:ascii="Times New Roman CYR" w:hAnsi="Times New Roman CYR" w:cs="Times New Roman CYR"/>
          <w:sz w:val="28"/>
          <w:szCs w:val="28"/>
        </w:rPr>
        <w:t>цесс обучения, выше результат обучения.</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6). Открытость методической работы учителя. При этом речь идет не только о понимании учениками целей обучения, но и о том, чтобы учащие</w:t>
      </w:r>
      <w:r w:rsidRPr="003B027C">
        <w:rPr>
          <w:rFonts w:ascii="Times New Roman" w:hAnsi="Times New Roman" w:cs="Times New Roman"/>
          <w:sz w:val="28"/>
          <w:szCs w:val="28"/>
        </w:rPr>
        <w:softHyphen/>
      </w:r>
      <w:r>
        <w:rPr>
          <w:rFonts w:ascii="Times New Roman CYR" w:hAnsi="Times New Roman CYR" w:cs="Times New Roman CYR"/>
          <w:sz w:val="28"/>
          <w:szCs w:val="28"/>
        </w:rPr>
        <w:t>ся представляли себе почему, например, они доказывают некоторую теоре</w:t>
      </w:r>
      <w:r w:rsidRPr="003B027C">
        <w:rPr>
          <w:rFonts w:ascii="Times New Roman" w:hAnsi="Times New Roman" w:cs="Times New Roman"/>
          <w:sz w:val="28"/>
          <w:szCs w:val="28"/>
        </w:rPr>
        <w:softHyphen/>
      </w:r>
      <w:r>
        <w:rPr>
          <w:rFonts w:ascii="Times New Roman CYR" w:hAnsi="Times New Roman CYR" w:cs="Times New Roman CYR"/>
          <w:sz w:val="28"/>
          <w:szCs w:val="28"/>
        </w:rPr>
        <w:t>му или решают данную задачу, или чем хорошо предложенное индивидуаль</w:t>
      </w:r>
      <w:r w:rsidRPr="003B027C">
        <w:rPr>
          <w:rFonts w:ascii="Times New Roman" w:hAnsi="Times New Roman" w:cs="Times New Roman"/>
          <w:sz w:val="28"/>
          <w:szCs w:val="28"/>
        </w:rPr>
        <w:softHyphen/>
      </w:r>
      <w:r>
        <w:rPr>
          <w:rFonts w:ascii="Times New Roman CYR" w:hAnsi="Times New Roman CYR" w:cs="Times New Roman CYR"/>
          <w:sz w:val="28"/>
          <w:szCs w:val="28"/>
        </w:rPr>
        <w:t>ное задание и т.д. Ученикам должно нравиться построение уроков, их ос</w:t>
      </w:r>
      <w:r w:rsidRPr="003B027C">
        <w:rPr>
          <w:rFonts w:ascii="Times New Roman" w:hAnsi="Times New Roman" w:cs="Times New Roman"/>
          <w:sz w:val="28"/>
          <w:szCs w:val="28"/>
        </w:rPr>
        <w:softHyphen/>
      </w:r>
      <w:r>
        <w:rPr>
          <w:rFonts w:ascii="Times New Roman CYR" w:hAnsi="Times New Roman CYR" w:cs="Times New Roman CYR"/>
          <w:sz w:val="28"/>
          <w:szCs w:val="28"/>
        </w:rPr>
        <w:t>новные этапы, техника проведения каждого из них. Именно в этом смысле авторы и называют свою методику открытой.</w:t>
      </w: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sz w:val="28"/>
          <w:szCs w:val="28"/>
        </w:rPr>
        <w:t xml:space="preserve">   </w:t>
      </w:r>
      <w:r>
        <w:rPr>
          <w:rFonts w:ascii="Times New Roman CYR" w:hAnsi="Times New Roman CYR" w:cs="Times New Roman CYR"/>
          <w:b/>
          <w:bCs/>
          <w:sz w:val="28"/>
          <w:szCs w:val="28"/>
        </w:rPr>
        <w:t>Методы учебной деятельности.</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Среди методов учебной деятельности, отвечающих предложенным прин</w:t>
      </w:r>
      <w:r w:rsidRPr="003B027C">
        <w:rPr>
          <w:rFonts w:ascii="Times New Roman" w:hAnsi="Times New Roman" w:cs="Times New Roman"/>
          <w:sz w:val="28"/>
          <w:szCs w:val="28"/>
        </w:rPr>
        <w:softHyphen/>
      </w:r>
      <w:r>
        <w:rPr>
          <w:rFonts w:ascii="Times New Roman CYR" w:hAnsi="Times New Roman CYR" w:cs="Times New Roman CYR"/>
          <w:sz w:val="28"/>
          <w:szCs w:val="28"/>
        </w:rPr>
        <w:t xml:space="preserve">ципам открытой методики, были разработаны и представлены следующие: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 устная работа, как необходимое условие формирования и развития диало</w:t>
      </w:r>
      <w:r w:rsidRPr="003B027C">
        <w:rPr>
          <w:rFonts w:ascii="Times New Roman" w:hAnsi="Times New Roman" w:cs="Times New Roman"/>
          <w:sz w:val="28"/>
          <w:szCs w:val="28"/>
        </w:rPr>
        <w:softHyphen/>
      </w:r>
      <w:r>
        <w:rPr>
          <w:rFonts w:ascii="Times New Roman CYR" w:hAnsi="Times New Roman CYR" w:cs="Times New Roman CYR"/>
          <w:sz w:val="28"/>
          <w:szCs w:val="28"/>
        </w:rPr>
        <w:t xml:space="preserve">говой культуры учащихся;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различные виды дискуссий на уроках стереомет</w:t>
      </w:r>
      <w:r w:rsidRPr="003B027C">
        <w:rPr>
          <w:rFonts w:ascii="Times New Roman" w:hAnsi="Times New Roman" w:cs="Times New Roman"/>
          <w:sz w:val="28"/>
          <w:szCs w:val="28"/>
        </w:rPr>
        <w:softHyphen/>
      </w:r>
      <w:r>
        <w:rPr>
          <w:rFonts w:ascii="Times New Roman CYR" w:hAnsi="Times New Roman CYR" w:cs="Times New Roman CYR"/>
          <w:sz w:val="28"/>
          <w:szCs w:val="28"/>
        </w:rPr>
        <w:t>рии, деловых игр, индивидуальных заданий;</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работа с научно-популярной литературой;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лабораторные работы по стереометрии.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Устная работа занимает важное место в преподавании математики. Прежде чем приступить к решению любой</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даже самой трудной</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задачи необходимо в уме проанализировать условие задачи</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наметить подходы и составить общий план её решения. От того</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насколько правильно это было сделано</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зависит успешность решения задачи.  Поэтому</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для того чтобы научиться решать задачу</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нужно прежде всего научиться мысленному анализу её условия</w:t>
      </w:r>
      <w:r w:rsidRPr="003B027C">
        <w:rPr>
          <w:rFonts w:ascii="Times New Roman" w:hAnsi="Times New Roman" w:cs="Times New Roman"/>
          <w:sz w:val="28"/>
          <w:szCs w:val="28"/>
        </w:rPr>
        <w:t>,</w:t>
      </w:r>
      <w:r>
        <w:rPr>
          <w:rFonts w:ascii="Times New Roman CYR" w:hAnsi="Times New Roman CYR" w:cs="Times New Roman CYR"/>
          <w:sz w:val="28"/>
          <w:szCs w:val="28"/>
        </w:rPr>
        <w:t xml:space="preserve"> поиску решения  задачи.</w:t>
      </w:r>
      <w:r w:rsidRPr="003B027C">
        <w:rPr>
          <w:rFonts w:ascii="Times New Roman" w:hAnsi="Times New Roman" w:cs="Times New Roman"/>
          <w:sz w:val="28"/>
          <w:szCs w:val="28"/>
        </w:rPr>
        <w:t xml:space="preserve"> </w:t>
      </w:r>
      <w:r>
        <w:rPr>
          <w:rFonts w:ascii="Times New Roman CYR" w:hAnsi="Times New Roman CYR" w:cs="Times New Roman CYR"/>
          <w:sz w:val="28"/>
          <w:szCs w:val="28"/>
        </w:rPr>
        <w:t>Это составляет важнейшую часть того</w:t>
      </w:r>
      <w:r w:rsidRPr="003B027C">
        <w:rPr>
          <w:rFonts w:ascii="Times New Roman" w:hAnsi="Times New Roman" w:cs="Times New Roman"/>
          <w:sz w:val="28"/>
          <w:szCs w:val="28"/>
        </w:rPr>
        <w:t>,</w:t>
      </w:r>
      <w:r>
        <w:rPr>
          <w:rFonts w:ascii="Times New Roman CYR" w:hAnsi="Times New Roman CYR" w:cs="Times New Roman CYR"/>
          <w:sz w:val="28"/>
          <w:szCs w:val="28"/>
        </w:rPr>
        <w:t xml:space="preserve"> что называется сообразительностью. Для развития сообразительности предназначены устные упражнения учебника.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CYR" w:hAnsi="Times New Roman CYR" w:cs="Times New Roman CYR"/>
          <w:sz w:val="28"/>
          <w:szCs w:val="28"/>
        </w:rPr>
        <w:t xml:space="preserve">   </w:t>
      </w:r>
      <w:r>
        <w:rPr>
          <w:rFonts w:ascii="Times New Roman CYR" w:hAnsi="Times New Roman CYR" w:cs="Times New Roman CYR"/>
          <w:b/>
          <w:bCs/>
          <w:sz w:val="28"/>
          <w:szCs w:val="28"/>
        </w:rPr>
        <w:t>Тематическое планирование геометрии 11 класс (1,5 часа в неделю).</w:t>
      </w:r>
    </w:p>
    <w:p w:rsidR="00C63E6D" w:rsidRPr="003B027C" w:rsidRDefault="00C63E6D" w:rsidP="00C63E6D">
      <w:pPr>
        <w:numPr>
          <w:ilvl w:val="0"/>
          <w:numId w:val="2"/>
        </w:numPr>
        <w:shd w:val="clear" w:color="auto" w:fill="FFFFFF"/>
        <w:spacing w:after="0" w:line="240" w:lineRule="auto"/>
        <w:jc w:val="both"/>
        <w:rPr>
          <w:rFonts w:ascii="Times New Roman" w:hAnsi="Times New Roman" w:cs="Times New Roman"/>
          <w:b/>
          <w:bCs/>
          <w:color w:val="000000"/>
          <w:sz w:val="28"/>
          <w:szCs w:val="28"/>
        </w:rPr>
      </w:pPr>
      <w:r w:rsidRPr="003B027C">
        <w:rPr>
          <w:rFonts w:ascii="Times New Roman" w:hAnsi="Times New Roman" w:cs="Times New Roman"/>
          <w:b/>
          <w:bCs/>
          <w:color w:val="000000"/>
          <w:sz w:val="28"/>
          <w:szCs w:val="28"/>
        </w:rPr>
        <w:t>Пояснительная записка</w:t>
      </w:r>
    </w:p>
    <w:p w:rsidR="00C63E6D" w:rsidRPr="001058CA" w:rsidRDefault="00C63E6D" w:rsidP="00C63E6D">
      <w:pPr>
        <w:shd w:val="clear" w:color="auto" w:fill="FFFFFF"/>
        <w:ind w:firstLine="720"/>
        <w:jc w:val="both"/>
        <w:rPr>
          <w:rFonts w:ascii="Times New Roman" w:hAnsi="Times New Roman" w:cs="Times New Roman"/>
          <w:bCs/>
          <w:color w:val="000000"/>
          <w:sz w:val="28"/>
          <w:szCs w:val="28"/>
        </w:rPr>
      </w:pPr>
      <w:r w:rsidRPr="003B027C">
        <w:rPr>
          <w:rFonts w:ascii="Times New Roman" w:hAnsi="Times New Roman" w:cs="Times New Roman"/>
          <w:bCs/>
          <w:color w:val="000000"/>
          <w:sz w:val="28"/>
          <w:szCs w:val="28"/>
        </w:rPr>
        <w:t xml:space="preserve">В  связи  с  изменениями  в  демонстрационном  варианте  контрольных  измерительных  материалов  для  ЕГЭ  2012  года  по  МАТЕМАТИКЕ  </w:t>
      </w:r>
      <w:proofErr w:type="gramStart"/>
      <w:r w:rsidRPr="003B027C">
        <w:rPr>
          <w:rFonts w:ascii="Times New Roman" w:hAnsi="Times New Roman" w:cs="Times New Roman"/>
          <w:bCs/>
          <w:color w:val="000000"/>
          <w:sz w:val="28"/>
          <w:szCs w:val="28"/>
        </w:rPr>
        <w:t xml:space="preserve">( </w:t>
      </w:r>
      <w:proofErr w:type="gramEnd"/>
      <w:r w:rsidRPr="003B027C">
        <w:rPr>
          <w:rFonts w:ascii="Times New Roman" w:hAnsi="Times New Roman" w:cs="Times New Roman"/>
          <w:bCs/>
          <w:color w:val="000000"/>
          <w:sz w:val="28"/>
          <w:szCs w:val="28"/>
        </w:rPr>
        <w:t xml:space="preserve">в  частности,  добавления  в  часть  1  одного  задания  по  геометрии  ( стереометрии))  преподавание  геометрии  целесообразно  вести,  используя  программу  и  календарно-тематическое  планирование  авторов  И.М.  Смирновой,  В.А.  Смирнова  ( Программно-методические  материалы.  </w:t>
      </w:r>
      <w:proofErr w:type="gramStart"/>
      <w:r w:rsidRPr="003B027C">
        <w:rPr>
          <w:rFonts w:ascii="Times New Roman" w:hAnsi="Times New Roman" w:cs="Times New Roman"/>
          <w:bCs/>
          <w:color w:val="000000"/>
          <w:sz w:val="28"/>
          <w:szCs w:val="28"/>
        </w:rPr>
        <w:t>Геометрия  7-11 Смирнова  И.М.,  Смирнов  В.А.-М.:  Мнемозина,</w:t>
      </w:r>
      <w:r w:rsidR="00C81E67">
        <w:rPr>
          <w:rFonts w:ascii="Times New Roman" w:hAnsi="Times New Roman" w:cs="Times New Roman"/>
          <w:bCs/>
          <w:color w:val="000000"/>
          <w:sz w:val="28"/>
          <w:szCs w:val="28"/>
        </w:rPr>
        <w:t xml:space="preserve">  201</w:t>
      </w:r>
      <w:r w:rsidR="00C81E67" w:rsidRPr="00C0406A">
        <w:rPr>
          <w:rFonts w:ascii="Times New Roman" w:hAnsi="Times New Roman" w:cs="Times New Roman"/>
          <w:bCs/>
          <w:color w:val="000000"/>
          <w:sz w:val="28"/>
          <w:szCs w:val="28"/>
        </w:rPr>
        <w:t>7</w:t>
      </w:r>
      <w:r w:rsidRPr="003B027C">
        <w:rPr>
          <w:rFonts w:ascii="Times New Roman" w:hAnsi="Times New Roman" w:cs="Times New Roman"/>
          <w:bCs/>
          <w:color w:val="000000"/>
          <w:sz w:val="28"/>
          <w:szCs w:val="28"/>
        </w:rPr>
        <w:t>).</w:t>
      </w:r>
      <w:proofErr w:type="gramEnd"/>
      <w:r w:rsidRPr="003B027C">
        <w:rPr>
          <w:rFonts w:ascii="Times New Roman" w:hAnsi="Times New Roman" w:cs="Times New Roman"/>
          <w:bCs/>
          <w:color w:val="000000"/>
          <w:sz w:val="28"/>
          <w:szCs w:val="28"/>
        </w:rPr>
        <w:t xml:space="preserve">  Тематика  краевых  диагностических  работ  по  математике  составлена  с  учетом  программы  и  календарно-тематического  планирования  авторов  И.М.  Смирновой</w:t>
      </w:r>
      <w:r w:rsidRPr="003B027C">
        <w:rPr>
          <w:rFonts w:ascii="Times New Roman" w:hAnsi="Times New Roman" w:cs="Times New Roman"/>
          <w:bCs/>
          <w:color w:val="000000"/>
          <w:sz w:val="28"/>
          <w:szCs w:val="28"/>
          <w:lang w:val="en-US"/>
        </w:rPr>
        <w:t>,</w:t>
      </w:r>
      <w:r w:rsidRPr="003B027C">
        <w:rPr>
          <w:rFonts w:ascii="Times New Roman" w:hAnsi="Times New Roman" w:cs="Times New Roman"/>
          <w:bCs/>
          <w:color w:val="000000"/>
          <w:sz w:val="28"/>
          <w:szCs w:val="28"/>
        </w:rPr>
        <w:t xml:space="preserve">  В</w:t>
      </w:r>
      <w:r w:rsidRPr="003B027C">
        <w:rPr>
          <w:rFonts w:ascii="Times New Roman" w:hAnsi="Times New Roman" w:cs="Times New Roman"/>
          <w:bCs/>
          <w:color w:val="000000"/>
          <w:sz w:val="28"/>
          <w:szCs w:val="28"/>
          <w:lang w:val="en-US"/>
        </w:rPr>
        <w:t>.</w:t>
      </w:r>
      <w:r w:rsidRPr="003B027C">
        <w:rPr>
          <w:rFonts w:ascii="Times New Roman" w:hAnsi="Times New Roman" w:cs="Times New Roman"/>
          <w:bCs/>
          <w:color w:val="000000"/>
          <w:sz w:val="28"/>
          <w:szCs w:val="28"/>
        </w:rPr>
        <w:t>А</w:t>
      </w:r>
      <w:r w:rsidRPr="003B027C">
        <w:rPr>
          <w:rFonts w:ascii="Times New Roman" w:hAnsi="Times New Roman" w:cs="Times New Roman"/>
          <w:bCs/>
          <w:color w:val="000000"/>
          <w:sz w:val="28"/>
          <w:szCs w:val="28"/>
          <w:lang w:val="en-US"/>
        </w:rPr>
        <w:t>.</w:t>
      </w:r>
      <w:r w:rsidRPr="003B027C">
        <w:rPr>
          <w:rFonts w:ascii="Times New Roman" w:hAnsi="Times New Roman" w:cs="Times New Roman"/>
          <w:bCs/>
          <w:color w:val="000000"/>
          <w:sz w:val="28"/>
          <w:szCs w:val="28"/>
        </w:rPr>
        <w:t xml:space="preserve">  Смирнова</w:t>
      </w:r>
      <w:r w:rsidRPr="003B027C">
        <w:rPr>
          <w:rFonts w:ascii="Times New Roman" w:hAnsi="Times New Roman" w:cs="Times New Roman"/>
          <w:bCs/>
          <w:color w:val="000000"/>
          <w:sz w:val="28"/>
          <w:szCs w:val="28"/>
          <w:lang w:val="en-US"/>
        </w:rPr>
        <w:t>.</w:t>
      </w:r>
    </w:p>
    <w:p w:rsidR="00C63E6D" w:rsidRPr="003B027C" w:rsidRDefault="00C63E6D" w:rsidP="00C63E6D">
      <w:pPr>
        <w:pStyle w:val="a3"/>
        <w:jc w:val="both"/>
        <w:rPr>
          <w:b/>
          <w:szCs w:val="28"/>
          <w:u w:val="single"/>
        </w:rPr>
      </w:pPr>
      <w:r w:rsidRPr="003B027C">
        <w:rPr>
          <w:b/>
          <w:szCs w:val="28"/>
          <w:u w:val="single"/>
        </w:rPr>
        <w:t>Таблица тематического распределения количества часов:</w:t>
      </w:r>
    </w:p>
    <w:p w:rsidR="00C63E6D" w:rsidRPr="003B027C" w:rsidRDefault="00C63E6D" w:rsidP="00C63E6D">
      <w:pPr>
        <w:pStyle w:val="a3"/>
        <w:spacing w:line="240" w:lineRule="auto"/>
        <w:jc w:val="both"/>
        <w:rPr>
          <w:b/>
          <w:szCs w:val="28"/>
          <w:u w:val="single"/>
        </w:rPr>
      </w:pPr>
    </w:p>
    <w:tbl>
      <w:tblPr>
        <w:tblW w:w="10440" w:type="dxa"/>
        <w:tblInd w:w="-500" w:type="dxa"/>
        <w:tblLayout w:type="fixed"/>
        <w:tblCellMar>
          <w:left w:w="40" w:type="dxa"/>
          <w:right w:w="40" w:type="dxa"/>
        </w:tblCellMar>
        <w:tblLook w:val="0000"/>
      </w:tblPr>
      <w:tblGrid>
        <w:gridCol w:w="900"/>
        <w:gridCol w:w="4140"/>
        <w:gridCol w:w="2700"/>
        <w:gridCol w:w="2700"/>
      </w:tblGrid>
      <w:tr w:rsidR="00C63E6D" w:rsidRPr="003B027C" w:rsidTr="002251D7">
        <w:trPr>
          <w:trHeight w:val="346"/>
        </w:trPr>
        <w:tc>
          <w:tcPr>
            <w:tcW w:w="900" w:type="dxa"/>
            <w:vMerge w:val="restart"/>
            <w:tcBorders>
              <w:top w:val="single" w:sz="18" w:space="0" w:color="auto"/>
              <w:left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color w:val="000000"/>
                <w:sz w:val="28"/>
                <w:szCs w:val="28"/>
              </w:rPr>
            </w:pPr>
            <w:r w:rsidRPr="003B027C">
              <w:rPr>
                <w:rFonts w:ascii="Times New Roman" w:hAnsi="Times New Roman" w:cs="Times New Roman"/>
                <w:b/>
                <w:color w:val="000000"/>
                <w:sz w:val="28"/>
                <w:szCs w:val="28"/>
              </w:rPr>
              <w:t xml:space="preserve">№ </w:t>
            </w:r>
            <w:proofErr w:type="spellStart"/>
            <w:proofErr w:type="gramStart"/>
            <w:r w:rsidRPr="003B027C">
              <w:rPr>
                <w:rFonts w:ascii="Times New Roman" w:hAnsi="Times New Roman" w:cs="Times New Roman"/>
                <w:b/>
                <w:color w:val="000000"/>
                <w:sz w:val="28"/>
                <w:szCs w:val="28"/>
              </w:rPr>
              <w:t>п</w:t>
            </w:r>
            <w:proofErr w:type="spellEnd"/>
            <w:proofErr w:type="gramEnd"/>
            <w:r w:rsidRPr="003B027C">
              <w:rPr>
                <w:rFonts w:ascii="Times New Roman" w:hAnsi="Times New Roman" w:cs="Times New Roman"/>
                <w:b/>
                <w:color w:val="000000"/>
                <w:sz w:val="28"/>
                <w:szCs w:val="28"/>
              </w:rPr>
              <w:t>/</w:t>
            </w:r>
            <w:proofErr w:type="spellStart"/>
            <w:r w:rsidRPr="003B027C">
              <w:rPr>
                <w:rFonts w:ascii="Times New Roman" w:hAnsi="Times New Roman" w:cs="Times New Roman"/>
                <w:b/>
                <w:color w:val="000000"/>
                <w:sz w:val="28"/>
                <w:szCs w:val="28"/>
              </w:rPr>
              <w:t>п</w:t>
            </w:r>
            <w:proofErr w:type="spellEnd"/>
          </w:p>
        </w:tc>
        <w:tc>
          <w:tcPr>
            <w:tcW w:w="4140" w:type="dxa"/>
            <w:vMerge w:val="restart"/>
            <w:tcBorders>
              <w:top w:val="single" w:sz="18" w:space="0" w:color="auto"/>
              <w:left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color w:val="000000"/>
                <w:sz w:val="28"/>
                <w:szCs w:val="28"/>
              </w:rPr>
            </w:pPr>
            <w:r w:rsidRPr="003B027C">
              <w:rPr>
                <w:rFonts w:ascii="Times New Roman" w:hAnsi="Times New Roman" w:cs="Times New Roman"/>
                <w:b/>
                <w:color w:val="000000"/>
                <w:sz w:val="28"/>
                <w:szCs w:val="28"/>
              </w:rPr>
              <w:t>Разделы, темы</w:t>
            </w:r>
          </w:p>
        </w:tc>
        <w:tc>
          <w:tcPr>
            <w:tcW w:w="5400" w:type="dxa"/>
            <w:gridSpan w:val="2"/>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sz w:val="28"/>
                <w:szCs w:val="28"/>
              </w:rPr>
            </w:pPr>
            <w:r w:rsidRPr="003B027C">
              <w:rPr>
                <w:rFonts w:ascii="Times New Roman" w:hAnsi="Times New Roman" w:cs="Times New Roman"/>
                <w:b/>
                <w:color w:val="000000"/>
                <w:sz w:val="28"/>
                <w:szCs w:val="28"/>
              </w:rPr>
              <w:t>Количество часов</w:t>
            </w:r>
          </w:p>
        </w:tc>
      </w:tr>
      <w:tr w:rsidR="00C63E6D" w:rsidRPr="003B027C" w:rsidTr="002251D7">
        <w:trPr>
          <w:trHeight w:val="346"/>
        </w:trPr>
        <w:tc>
          <w:tcPr>
            <w:tcW w:w="900" w:type="dxa"/>
            <w:vMerge/>
            <w:tcBorders>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sz w:val="28"/>
                <w:szCs w:val="28"/>
              </w:rPr>
            </w:pPr>
          </w:p>
        </w:tc>
        <w:tc>
          <w:tcPr>
            <w:tcW w:w="4140" w:type="dxa"/>
            <w:vMerge/>
            <w:tcBorders>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sz w:val="28"/>
                <w:szCs w:val="28"/>
              </w:rPr>
            </w:pPr>
          </w:p>
        </w:tc>
        <w:tc>
          <w:tcPr>
            <w:tcW w:w="2700" w:type="dxa"/>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sz w:val="28"/>
                <w:szCs w:val="28"/>
              </w:rPr>
            </w:pPr>
            <w:r w:rsidRPr="003B027C">
              <w:rPr>
                <w:rFonts w:ascii="Times New Roman" w:hAnsi="Times New Roman" w:cs="Times New Roman"/>
                <w:b/>
                <w:color w:val="000000"/>
                <w:sz w:val="28"/>
                <w:szCs w:val="28"/>
              </w:rPr>
              <w:t>Авторская программа</w:t>
            </w:r>
          </w:p>
        </w:tc>
        <w:tc>
          <w:tcPr>
            <w:tcW w:w="2700" w:type="dxa"/>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sz w:val="28"/>
                <w:szCs w:val="28"/>
              </w:rPr>
            </w:pPr>
            <w:r w:rsidRPr="003B027C">
              <w:rPr>
                <w:rFonts w:ascii="Times New Roman" w:hAnsi="Times New Roman" w:cs="Times New Roman"/>
                <w:b/>
                <w:bCs/>
                <w:color w:val="000000"/>
                <w:spacing w:val="-2"/>
                <w:sz w:val="28"/>
                <w:szCs w:val="28"/>
              </w:rPr>
              <w:t xml:space="preserve">Рабочая </w:t>
            </w:r>
            <w:r w:rsidRPr="003B027C">
              <w:rPr>
                <w:rFonts w:ascii="Times New Roman" w:hAnsi="Times New Roman" w:cs="Times New Roman"/>
                <w:b/>
                <w:color w:val="000000"/>
                <w:sz w:val="28"/>
                <w:szCs w:val="28"/>
              </w:rPr>
              <w:t xml:space="preserve"> программа </w:t>
            </w:r>
          </w:p>
        </w:tc>
      </w:tr>
      <w:tr w:rsidR="00C63E6D" w:rsidRPr="003B027C" w:rsidTr="002251D7">
        <w:trPr>
          <w:trHeight w:val="134"/>
        </w:trPr>
        <w:tc>
          <w:tcPr>
            <w:tcW w:w="900" w:type="dxa"/>
            <w:tcBorders>
              <w:top w:val="single" w:sz="18"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numPr>
                <w:ilvl w:val="0"/>
                <w:numId w:val="1"/>
              </w:numPr>
              <w:shd w:val="clear" w:color="auto" w:fill="FFFFFF"/>
              <w:spacing w:after="0" w:line="240" w:lineRule="auto"/>
              <w:jc w:val="center"/>
              <w:rPr>
                <w:rFonts w:ascii="Times New Roman" w:hAnsi="Times New Roman" w:cs="Times New Roman"/>
                <w:b/>
                <w:i/>
                <w:sz w:val="28"/>
                <w:szCs w:val="28"/>
              </w:rPr>
            </w:pPr>
          </w:p>
        </w:tc>
        <w:tc>
          <w:tcPr>
            <w:tcW w:w="4140" w:type="dxa"/>
            <w:tcBorders>
              <w:top w:val="single" w:sz="18" w:space="0" w:color="auto"/>
              <w:left w:val="single" w:sz="18" w:space="0" w:color="auto"/>
              <w:bottom w:val="single" w:sz="6" w:space="0" w:color="auto"/>
              <w:right w:val="single" w:sz="18" w:space="0" w:color="auto"/>
            </w:tcBorders>
            <w:shd w:val="clear" w:color="auto" w:fill="FFFFFF"/>
          </w:tcPr>
          <w:p w:rsidR="00C63E6D" w:rsidRPr="003B027C" w:rsidRDefault="00C63E6D" w:rsidP="002251D7">
            <w:pPr>
              <w:ind w:left="140"/>
              <w:rPr>
                <w:rFonts w:ascii="Times New Roman" w:hAnsi="Times New Roman" w:cs="Times New Roman"/>
                <w:b/>
                <w:i/>
                <w:sz w:val="28"/>
                <w:szCs w:val="28"/>
              </w:rPr>
            </w:pPr>
            <w:r w:rsidRPr="003B027C">
              <w:rPr>
                <w:rFonts w:ascii="Times New Roman" w:hAnsi="Times New Roman" w:cs="Times New Roman"/>
                <w:b/>
                <w:i/>
                <w:sz w:val="28"/>
                <w:szCs w:val="28"/>
              </w:rPr>
              <w:t>Круглые  тела.</w:t>
            </w:r>
          </w:p>
        </w:tc>
        <w:tc>
          <w:tcPr>
            <w:tcW w:w="2700" w:type="dxa"/>
            <w:tcBorders>
              <w:top w:val="single" w:sz="18"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i/>
                <w:sz w:val="28"/>
                <w:szCs w:val="28"/>
              </w:rPr>
            </w:pPr>
            <w:r w:rsidRPr="003B027C">
              <w:rPr>
                <w:rFonts w:ascii="Times New Roman" w:hAnsi="Times New Roman" w:cs="Times New Roman"/>
                <w:b/>
                <w:i/>
                <w:sz w:val="28"/>
                <w:szCs w:val="28"/>
              </w:rPr>
              <w:t>25</w:t>
            </w:r>
          </w:p>
        </w:tc>
        <w:tc>
          <w:tcPr>
            <w:tcW w:w="2700" w:type="dxa"/>
            <w:tcBorders>
              <w:top w:val="single" w:sz="18" w:space="0" w:color="auto"/>
              <w:left w:val="single" w:sz="18" w:space="0" w:color="auto"/>
              <w:bottom w:val="single" w:sz="6" w:space="0" w:color="auto"/>
              <w:right w:val="single" w:sz="18" w:space="0" w:color="auto"/>
            </w:tcBorders>
            <w:shd w:val="clear" w:color="auto" w:fill="FFFFFF"/>
            <w:vAlign w:val="center"/>
          </w:tcPr>
          <w:p w:rsidR="00C63E6D" w:rsidRPr="00DA2CE1" w:rsidRDefault="00C63E6D" w:rsidP="002251D7">
            <w:pPr>
              <w:shd w:val="clear" w:color="auto" w:fill="FFFFFF"/>
              <w:jc w:val="center"/>
              <w:rPr>
                <w:rFonts w:ascii="Times New Roman" w:hAnsi="Times New Roman" w:cs="Times New Roman"/>
                <w:b/>
                <w:i/>
                <w:sz w:val="28"/>
                <w:szCs w:val="28"/>
              </w:rPr>
            </w:pPr>
            <w:r w:rsidRPr="00DA2CE1">
              <w:rPr>
                <w:rFonts w:ascii="Times New Roman" w:hAnsi="Times New Roman" w:cs="Times New Roman"/>
                <w:b/>
                <w:i/>
                <w:sz w:val="28"/>
                <w:szCs w:val="28"/>
              </w:rPr>
              <w:t>14</w:t>
            </w:r>
          </w:p>
        </w:tc>
      </w:tr>
      <w:tr w:rsidR="00C63E6D" w:rsidRPr="003B027C" w:rsidTr="002251D7">
        <w:trPr>
          <w:trHeight w:val="203"/>
        </w:trPr>
        <w:tc>
          <w:tcPr>
            <w:tcW w:w="9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numPr>
                <w:ilvl w:val="0"/>
                <w:numId w:val="1"/>
              </w:numPr>
              <w:shd w:val="clear" w:color="auto" w:fill="FFFFFF"/>
              <w:spacing w:after="0" w:line="240" w:lineRule="auto"/>
              <w:jc w:val="center"/>
              <w:rPr>
                <w:rFonts w:ascii="Times New Roman" w:hAnsi="Times New Roman" w:cs="Times New Roman"/>
                <w:b/>
                <w:i/>
                <w:sz w:val="28"/>
                <w:szCs w:val="28"/>
              </w:rPr>
            </w:pPr>
          </w:p>
        </w:tc>
        <w:tc>
          <w:tcPr>
            <w:tcW w:w="4140" w:type="dxa"/>
            <w:tcBorders>
              <w:top w:val="single" w:sz="6" w:space="0" w:color="auto"/>
              <w:left w:val="single" w:sz="18" w:space="0" w:color="auto"/>
              <w:bottom w:val="single" w:sz="6" w:space="0" w:color="auto"/>
              <w:right w:val="single" w:sz="18" w:space="0" w:color="auto"/>
            </w:tcBorders>
            <w:shd w:val="clear" w:color="auto" w:fill="FFFFFF"/>
          </w:tcPr>
          <w:p w:rsidR="00C63E6D" w:rsidRPr="003B027C" w:rsidRDefault="00C63E6D" w:rsidP="002251D7">
            <w:pPr>
              <w:ind w:left="140"/>
              <w:rPr>
                <w:rFonts w:ascii="Times New Roman" w:hAnsi="Times New Roman" w:cs="Times New Roman"/>
                <w:b/>
                <w:i/>
                <w:sz w:val="28"/>
                <w:szCs w:val="28"/>
              </w:rPr>
            </w:pPr>
            <w:r w:rsidRPr="003B027C">
              <w:rPr>
                <w:rFonts w:ascii="Times New Roman" w:hAnsi="Times New Roman" w:cs="Times New Roman"/>
                <w:b/>
                <w:i/>
                <w:sz w:val="28"/>
                <w:szCs w:val="28"/>
              </w:rPr>
              <w:t>Объем  и  площадь  поверхности.</w:t>
            </w:r>
          </w:p>
        </w:tc>
        <w:tc>
          <w:tcPr>
            <w:tcW w:w="27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i/>
                <w:sz w:val="28"/>
                <w:szCs w:val="28"/>
              </w:rPr>
            </w:pPr>
            <w:r w:rsidRPr="003B027C">
              <w:rPr>
                <w:rFonts w:ascii="Times New Roman" w:hAnsi="Times New Roman" w:cs="Times New Roman"/>
                <w:b/>
                <w:i/>
                <w:sz w:val="28"/>
                <w:szCs w:val="28"/>
              </w:rPr>
              <w:t>17</w:t>
            </w:r>
          </w:p>
        </w:tc>
        <w:tc>
          <w:tcPr>
            <w:tcW w:w="27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DA2CE1" w:rsidRDefault="00C63E6D" w:rsidP="002251D7">
            <w:pPr>
              <w:shd w:val="clear" w:color="auto" w:fill="FFFFFF"/>
              <w:jc w:val="center"/>
              <w:rPr>
                <w:rFonts w:ascii="Times New Roman" w:hAnsi="Times New Roman" w:cs="Times New Roman"/>
                <w:b/>
                <w:i/>
                <w:sz w:val="28"/>
                <w:szCs w:val="28"/>
              </w:rPr>
            </w:pPr>
            <w:r w:rsidRPr="00DA2CE1">
              <w:rPr>
                <w:rFonts w:ascii="Times New Roman" w:hAnsi="Times New Roman" w:cs="Times New Roman"/>
                <w:b/>
                <w:i/>
                <w:sz w:val="28"/>
                <w:szCs w:val="28"/>
              </w:rPr>
              <w:t>14</w:t>
            </w:r>
          </w:p>
        </w:tc>
      </w:tr>
      <w:tr w:rsidR="00C63E6D" w:rsidRPr="003B027C" w:rsidTr="002251D7">
        <w:trPr>
          <w:trHeight w:val="102"/>
        </w:trPr>
        <w:tc>
          <w:tcPr>
            <w:tcW w:w="9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numPr>
                <w:ilvl w:val="0"/>
                <w:numId w:val="1"/>
              </w:numPr>
              <w:shd w:val="clear" w:color="auto" w:fill="FFFFFF"/>
              <w:spacing w:after="0" w:line="240" w:lineRule="auto"/>
              <w:jc w:val="center"/>
              <w:rPr>
                <w:rFonts w:ascii="Times New Roman" w:hAnsi="Times New Roman" w:cs="Times New Roman"/>
                <w:b/>
                <w:i/>
                <w:sz w:val="28"/>
                <w:szCs w:val="28"/>
              </w:rPr>
            </w:pPr>
          </w:p>
        </w:tc>
        <w:tc>
          <w:tcPr>
            <w:tcW w:w="4140" w:type="dxa"/>
            <w:tcBorders>
              <w:top w:val="single" w:sz="6" w:space="0" w:color="auto"/>
              <w:left w:val="single" w:sz="18" w:space="0" w:color="auto"/>
              <w:bottom w:val="single" w:sz="6" w:space="0" w:color="auto"/>
              <w:right w:val="single" w:sz="18" w:space="0" w:color="auto"/>
            </w:tcBorders>
            <w:shd w:val="clear" w:color="auto" w:fill="FFFFFF"/>
          </w:tcPr>
          <w:p w:rsidR="00C63E6D" w:rsidRPr="003B027C" w:rsidRDefault="00C63E6D" w:rsidP="002251D7">
            <w:pPr>
              <w:ind w:left="140"/>
              <w:rPr>
                <w:rFonts w:ascii="Times New Roman" w:hAnsi="Times New Roman" w:cs="Times New Roman"/>
                <w:b/>
                <w:i/>
                <w:sz w:val="28"/>
                <w:szCs w:val="28"/>
              </w:rPr>
            </w:pPr>
            <w:r w:rsidRPr="003B027C">
              <w:rPr>
                <w:rFonts w:ascii="Times New Roman" w:hAnsi="Times New Roman" w:cs="Times New Roman"/>
                <w:b/>
                <w:i/>
                <w:sz w:val="28"/>
                <w:szCs w:val="28"/>
              </w:rPr>
              <w:t>Координаты  и  векторы.</w:t>
            </w:r>
          </w:p>
        </w:tc>
        <w:tc>
          <w:tcPr>
            <w:tcW w:w="27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i/>
                <w:sz w:val="28"/>
                <w:szCs w:val="28"/>
              </w:rPr>
            </w:pPr>
            <w:r w:rsidRPr="003B027C">
              <w:rPr>
                <w:rFonts w:ascii="Times New Roman" w:hAnsi="Times New Roman" w:cs="Times New Roman"/>
                <w:b/>
                <w:i/>
                <w:sz w:val="28"/>
                <w:szCs w:val="28"/>
              </w:rPr>
              <w:t>16</w:t>
            </w:r>
          </w:p>
        </w:tc>
        <w:tc>
          <w:tcPr>
            <w:tcW w:w="2700" w:type="dxa"/>
            <w:tcBorders>
              <w:top w:val="single" w:sz="6" w:space="0" w:color="auto"/>
              <w:left w:val="single" w:sz="18" w:space="0" w:color="auto"/>
              <w:bottom w:val="single" w:sz="6" w:space="0" w:color="auto"/>
              <w:right w:val="single" w:sz="18" w:space="0" w:color="auto"/>
            </w:tcBorders>
            <w:shd w:val="clear" w:color="auto" w:fill="FFFFFF"/>
            <w:vAlign w:val="center"/>
          </w:tcPr>
          <w:p w:rsidR="00C63E6D" w:rsidRPr="00DA2CE1" w:rsidRDefault="00C63E6D" w:rsidP="002251D7">
            <w:pPr>
              <w:shd w:val="clear" w:color="auto" w:fill="FFFFFF"/>
              <w:jc w:val="center"/>
              <w:rPr>
                <w:rFonts w:ascii="Times New Roman" w:hAnsi="Times New Roman" w:cs="Times New Roman"/>
                <w:b/>
                <w:i/>
                <w:sz w:val="28"/>
                <w:szCs w:val="28"/>
              </w:rPr>
            </w:pPr>
            <w:r w:rsidRPr="00DA2CE1">
              <w:rPr>
                <w:rFonts w:ascii="Times New Roman" w:hAnsi="Times New Roman" w:cs="Times New Roman"/>
                <w:b/>
                <w:i/>
                <w:sz w:val="28"/>
                <w:szCs w:val="28"/>
              </w:rPr>
              <w:t>8</w:t>
            </w:r>
          </w:p>
        </w:tc>
      </w:tr>
      <w:tr w:rsidR="00C63E6D" w:rsidRPr="003B027C" w:rsidTr="002251D7">
        <w:trPr>
          <w:trHeight w:val="102"/>
        </w:trPr>
        <w:tc>
          <w:tcPr>
            <w:tcW w:w="900" w:type="dxa"/>
            <w:tcBorders>
              <w:top w:val="single" w:sz="6"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numPr>
                <w:ilvl w:val="0"/>
                <w:numId w:val="1"/>
              </w:numPr>
              <w:shd w:val="clear" w:color="auto" w:fill="FFFFFF"/>
              <w:spacing w:after="0" w:line="240" w:lineRule="auto"/>
              <w:jc w:val="center"/>
              <w:rPr>
                <w:rFonts w:ascii="Times New Roman" w:hAnsi="Times New Roman" w:cs="Times New Roman"/>
                <w:b/>
                <w:i/>
                <w:sz w:val="28"/>
                <w:szCs w:val="28"/>
              </w:rPr>
            </w:pPr>
          </w:p>
        </w:tc>
        <w:tc>
          <w:tcPr>
            <w:tcW w:w="4140" w:type="dxa"/>
            <w:tcBorders>
              <w:top w:val="single" w:sz="6" w:space="0" w:color="auto"/>
              <w:left w:val="single" w:sz="18" w:space="0" w:color="auto"/>
              <w:bottom w:val="single" w:sz="18" w:space="0" w:color="auto"/>
              <w:right w:val="single" w:sz="18" w:space="0" w:color="auto"/>
            </w:tcBorders>
            <w:shd w:val="clear" w:color="auto" w:fill="FFFFFF"/>
          </w:tcPr>
          <w:p w:rsidR="00C63E6D" w:rsidRPr="003B027C" w:rsidRDefault="00C63E6D" w:rsidP="002251D7">
            <w:pPr>
              <w:ind w:left="140"/>
              <w:rPr>
                <w:rFonts w:ascii="Times New Roman" w:hAnsi="Times New Roman" w:cs="Times New Roman"/>
                <w:b/>
                <w:i/>
                <w:sz w:val="28"/>
                <w:szCs w:val="28"/>
              </w:rPr>
            </w:pPr>
            <w:r w:rsidRPr="003B027C">
              <w:rPr>
                <w:rFonts w:ascii="Times New Roman" w:hAnsi="Times New Roman" w:cs="Times New Roman"/>
                <w:b/>
                <w:i/>
                <w:sz w:val="28"/>
                <w:szCs w:val="28"/>
              </w:rPr>
              <w:t>Обобщающее  повторение.</w:t>
            </w:r>
          </w:p>
        </w:tc>
        <w:tc>
          <w:tcPr>
            <w:tcW w:w="2700" w:type="dxa"/>
            <w:tcBorders>
              <w:top w:val="single" w:sz="6"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jc w:val="center"/>
              <w:rPr>
                <w:rFonts w:ascii="Times New Roman" w:hAnsi="Times New Roman" w:cs="Times New Roman"/>
                <w:b/>
                <w:i/>
                <w:sz w:val="28"/>
                <w:szCs w:val="28"/>
              </w:rPr>
            </w:pPr>
            <w:r w:rsidRPr="003B027C">
              <w:rPr>
                <w:rFonts w:ascii="Times New Roman" w:hAnsi="Times New Roman" w:cs="Times New Roman"/>
                <w:b/>
                <w:i/>
                <w:sz w:val="28"/>
                <w:szCs w:val="28"/>
              </w:rPr>
              <w:t>10</w:t>
            </w:r>
          </w:p>
        </w:tc>
        <w:tc>
          <w:tcPr>
            <w:tcW w:w="2700" w:type="dxa"/>
            <w:tcBorders>
              <w:top w:val="single" w:sz="6" w:space="0" w:color="auto"/>
              <w:left w:val="single" w:sz="18" w:space="0" w:color="auto"/>
              <w:bottom w:val="single" w:sz="18" w:space="0" w:color="auto"/>
              <w:right w:val="single" w:sz="18" w:space="0" w:color="auto"/>
            </w:tcBorders>
            <w:shd w:val="clear" w:color="auto" w:fill="FFFFFF"/>
            <w:vAlign w:val="center"/>
          </w:tcPr>
          <w:p w:rsidR="00C63E6D" w:rsidRPr="00DA2CE1" w:rsidRDefault="00C63E6D" w:rsidP="002251D7">
            <w:pPr>
              <w:shd w:val="clear" w:color="auto" w:fill="FFFFFF"/>
              <w:jc w:val="center"/>
              <w:rPr>
                <w:rFonts w:ascii="Times New Roman" w:hAnsi="Times New Roman" w:cs="Times New Roman"/>
                <w:b/>
                <w:i/>
                <w:sz w:val="28"/>
                <w:szCs w:val="28"/>
              </w:rPr>
            </w:pPr>
            <w:r w:rsidRPr="00DA2CE1">
              <w:rPr>
                <w:rFonts w:ascii="Times New Roman" w:hAnsi="Times New Roman" w:cs="Times New Roman"/>
                <w:b/>
                <w:i/>
                <w:sz w:val="28"/>
                <w:szCs w:val="28"/>
              </w:rPr>
              <w:t>7</w:t>
            </w:r>
          </w:p>
        </w:tc>
      </w:tr>
      <w:tr w:rsidR="00C63E6D" w:rsidRPr="003B027C" w:rsidTr="002251D7">
        <w:trPr>
          <w:trHeight w:val="200"/>
        </w:trPr>
        <w:tc>
          <w:tcPr>
            <w:tcW w:w="5040" w:type="dxa"/>
            <w:gridSpan w:val="2"/>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rPr>
                <w:rFonts w:ascii="Times New Roman" w:hAnsi="Times New Roman" w:cs="Times New Roman"/>
                <w:b/>
                <w:i/>
                <w:sz w:val="28"/>
                <w:szCs w:val="28"/>
                <w:lang w:val="en-US"/>
              </w:rPr>
            </w:pPr>
            <w:r w:rsidRPr="003B027C">
              <w:rPr>
                <w:rFonts w:ascii="Times New Roman" w:hAnsi="Times New Roman" w:cs="Times New Roman"/>
                <w:b/>
                <w:i/>
                <w:sz w:val="28"/>
                <w:szCs w:val="28"/>
              </w:rPr>
              <w:t xml:space="preserve">                                              ИТОГО</w:t>
            </w:r>
            <w:r w:rsidRPr="003B027C">
              <w:rPr>
                <w:rFonts w:ascii="Times New Roman" w:hAnsi="Times New Roman" w:cs="Times New Roman"/>
                <w:b/>
                <w:i/>
                <w:sz w:val="28"/>
                <w:szCs w:val="28"/>
                <w:lang w:val="en-US"/>
              </w:rPr>
              <w:t>:</w:t>
            </w:r>
          </w:p>
        </w:tc>
        <w:tc>
          <w:tcPr>
            <w:tcW w:w="2700" w:type="dxa"/>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3B027C" w:rsidRDefault="00C63E6D" w:rsidP="002251D7">
            <w:pPr>
              <w:shd w:val="clear" w:color="auto" w:fill="FFFFFF"/>
              <w:rPr>
                <w:rFonts w:ascii="Times New Roman" w:hAnsi="Times New Roman" w:cs="Times New Roman"/>
                <w:b/>
                <w:i/>
                <w:sz w:val="28"/>
                <w:szCs w:val="28"/>
                <w:lang w:val="en-US"/>
              </w:rPr>
            </w:pPr>
            <w:r w:rsidRPr="003B027C">
              <w:rPr>
                <w:rFonts w:ascii="Times New Roman" w:hAnsi="Times New Roman" w:cs="Times New Roman"/>
                <w:sz w:val="28"/>
                <w:szCs w:val="28"/>
                <w:lang w:val="en-US"/>
              </w:rPr>
              <w:t xml:space="preserve">          </w:t>
            </w:r>
            <w:r w:rsidRPr="003B027C">
              <w:rPr>
                <w:rFonts w:ascii="Times New Roman" w:hAnsi="Times New Roman" w:cs="Times New Roman"/>
                <w:b/>
                <w:i/>
                <w:sz w:val="28"/>
                <w:szCs w:val="28"/>
                <w:lang w:val="en-US"/>
              </w:rPr>
              <w:t>68</w:t>
            </w:r>
          </w:p>
        </w:tc>
        <w:tc>
          <w:tcPr>
            <w:tcW w:w="2700" w:type="dxa"/>
            <w:tcBorders>
              <w:top w:val="single" w:sz="18" w:space="0" w:color="auto"/>
              <w:left w:val="single" w:sz="18" w:space="0" w:color="auto"/>
              <w:bottom w:val="single" w:sz="18" w:space="0" w:color="auto"/>
              <w:right w:val="single" w:sz="18" w:space="0" w:color="auto"/>
            </w:tcBorders>
            <w:shd w:val="clear" w:color="auto" w:fill="FFFFFF"/>
            <w:vAlign w:val="center"/>
          </w:tcPr>
          <w:p w:rsidR="00C63E6D" w:rsidRPr="00DA2CE1" w:rsidRDefault="00C63E6D" w:rsidP="002251D7">
            <w:pPr>
              <w:shd w:val="clear" w:color="auto" w:fill="FFFFFF"/>
              <w:rPr>
                <w:rFonts w:ascii="Times New Roman" w:hAnsi="Times New Roman" w:cs="Times New Roman"/>
                <w:b/>
                <w:i/>
                <w:sz w:val="28"/>
                <w:szCs w:val="28"/>
              </w:rPr>
            </w:pPr>
            <w:r w:rsidRPr="00DA2CE1">
              <w:rPr>
                <w:rFonts w:ascii="Times New Roman" w:hAnsi="Times New Roman" w:cs="Times New Roman"/>
                <w:b/>
                <w:i/>
                <w:sz w:val="28"/>
                <w:szCs w:val="28"/>
                <w:lang w:val="en-US"/>
              </w:rPr>
              <w:t xml:space="preserve">       </w:t>
            </w:r>
            <w:r w:rsidRPr="00DA2CE1">
              <w:rPr>
                <w:rFonts w:ascii="Times New Roman" w:hAnsi="Times New Roman" w:cs="Times New Roman"/>
                <w:b/>
                <w:i/>
                <w:sz w:val="28"/>
                <w:szCs w:val="28"/>
              </w:rPr>
              <w:t xml:space="preserve">  </w:t>
            </w:r>
            <w:r w:rsidRPr="00DA2CE1">
              <w:rPr>
                <w:rFonts w:ascii="Times New Roman" w:hAnsi="Times New Roman" w:cs="Times New Roman"/>
                <w:b/>
                <w:i/>
                <w:sz w:val="28"/>
                <w:szCs w:val="28"/>
                <w:lang w:val="en-US"/>
              </w:rPr>
              <w:t xml:space="preserve"> </w:t>
            </w:r>
            <w:r w:rsidRPr="00DA2CE1">
              <w:rPr>
                <w:rFonts w:ascii="Times New Roman" w:hAnsi="Times New Roman" w:cs="Times New Roman"/>
                <w:b/>
                <w:i/>
                <w:sz w:val="28"/>
                <w:szCs w:val="28"/>
              </w:rPr>
              <w:t>43</w:t>
            </w:r>
          </w:p>
        </w:tc>
      </w:tr>
    </w:tbl>
    <w:p w:rsidR="00C63E6D" w:rsidRPr="003B027C" w:rsidRDefault="00C63E6D" w:rsidP="00C63E6D">
      <w:pPr>
        <w:shd w:val="clear" w:color="auto" w:fill="FFFFFF"/>
        <w:jc w:val="both"/>
        <w:rPr>
          <w:rFonts w:ascii="Times New Roman" w:hAnsi="Times New Roman" w:cs="Times New Roman"/>
          <w:b/>
          <w:bCs/>
          <w:color w:val="000000"/>
          <w:sz w:val="28"/>
          <w:szCs w:val="28"/>
        </w:rPr>
      </w:pPr>
    </w:p>
    <w:p w:rsidR="00C63E6D" w:rsidRPr="00DA2CE1" w:rsidRDefault="00C63E6D" w:rsidP="00C63E6D">
      <w:pPr>
        <w:shd w:val="clear" w:color="auto" w:fill="FFFFFF"/>
        <w:jc w:val="both"/>
        <w:rPr>
          <w:rFonts w:ascii="Times New Roman" w:hAnsi="Times New Roman" w:cs="Times New Roman"/>
          <w:bCs/>
          <w:color w:val="000000"/>
          <w:sz w:val="28"/>
          <w:szCs w:val="28"/>
        </w:rPr>
      </w:pPr>
      <w:r w:rsidRPr="003B027C">
        <w:rPr>
          <w:rFonts w:ascii="Times New Roman" w:hAnsi="Times New Roman" w:cs="Times New Roman"/>
          <w:b/>
          <w:bCs/>
          <w:color w:val="000000"/>
          <w:sz w:val="28"/>
          <w:szCs w:val="28"/>
        </w:rPr>
        <w:t>2.</w:t>
      </w:r>
      <w:r w:rsidRPr="003B027C">
        <w:rPr>
          <w:rFonts w:ascii="Times New Roman" w:hAnsi="Times New Roman" w:cs="Times New Roman"/>
          <w:color w:val="000000"/>
          <w:sz w:val="28"/>
          <w:szCs w:val="28"/>
        </w:rPr>
        <w:t xml:space="preserve"> </w:t>
      </w:r>
      <w:r w:rsidRPr="003B027C">
        <w:rPr>
          <w:rFonts w:ascii="Times New Roman" w:hAnsi="Times New Roman" w:cs="Times New Roman"/>
          <w:b/>
          <w:bCs/>
          <w:color w:val="000000"/>
          <w:sz w:val="28"/>
          <w:szCs w:val="28"/>
        </w:rPr>
        <w:t>Содержание обучения</w:t>
      </w:r>
      <w:r w:rsidRPr="003B027C">
        <w:rPr>
          <w:rFonts w:ascii="Times New Roman" w:hAnsi="Times New Roman" w:cs="Times New Roman"/>
          <w:bCs/>
          <w:color w:val="000000"/>
          <w:sz w:val="28"/>
          <w:szCs w:val="28"/>
        </w:rPr>
        <w:t xml:space="preserve">, перечень практических работ, </w:t>
      </w:r>
      <w:r w:rsidRPr="003B027C">
        <w:rPr>
          <w:rFonts w:ascii="Times New Roman" w:hAnsi="Times New Roman" w:cs="Times New Roman"/>
          <w:iCs/>
          <w:color w:val="000000"/>
          <w:sz w:val="28"/>
          <w:szCs w:val="28"/>
        </w:rPr>
        <w:t>т</w:t>
      </w:r>
      <w:r w:rsidRPr="003B027C">
        <w:rPr>
          <w:rFonts w:ascii="Times New Roman" w:hAnsi="Times New Roman" w:cs="Times New Roman"/>
          <w:bCs/>
          <w:color w:val="000000"/>
          <w:sz w:val="28"/>
          <w:szCs w:val="28"/>
        </w:rPr>
        <w:t xml:space="preserve">ребования к подготовке учащихся по предмету в полном объеме совпадают с авторской программой по предмету.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7"/>
        <w:gridCol w:w="4463"/>
        <w:gridCol w:w="1014"/>
        <w:gridCol w:w="2357"/>
      </w:tblGrid>
      <w:tr w:rsidR="00C63E6D" w:rsidRPr="003B027C" w:rsidTr="002251D7">
        <w:trPr>
          <w:trHeight w:val="570"/>
        </w:trPr>
        <w:tc>
          <w:tcPr>
            <w:tcW w:w="757" w:type="dxa"/>
            <w:vMerge w:val="restart"/>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b/>
                <w:sz w:val="28"/>
                <w:szCs w:val="28"/>
              </w:rPr>
            </w:pPr>
            <w:r w:rsidRPr="003B027C">
              <w:rPr>
                <w:rFonts w:ascii="Times New Roman" w:hAnsi="Times New Roman" w:cs="Times New Roman"/>
                <w:b/>
                <w:sz w:val="28"/>
                <w:szCs w:val="28"/>
              </w:rPr>
              <w:t>№</w:t>
            </w:r>
          </w:p>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b/>
                <w:sz w:val="28"/>
                <w:szCs w:val="28"/>
              </w:rPr>
              <w:t xml:space="preserve">уро </w:t>
            </w:r>
            <w:proofErr w:type="spellStart"/>
            <w:r w:rsidRPr="003B027C">
              <w:rPr>
                <w:rFonts w:ascii="Times New Roman" w:hAnsi="Times New Roman" w:cs="Times New Roman"/>
                <w:b/>
                <w:sz w:val="28"/>
                <w:szCs w:val="28"/>
              </w:rPr>
              <w:t>ка</w:t>
            </w:r>
            <w:proofErr w:type="spellEnd"/>
          </w:p>
        </w:tc>
        <w:tc>
          <w:tcPr>
            <w:tcW w:w="4463" w:type="dxa"/>
            <w:vMerge w:val="restart"/>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Содержание  материалов</w:t>
            </w:r>
          </w:p>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(Разделы  темы)</w:t>
            </w:r>
          </w:p>
        </w:tc>
        <w:tc>
          <w:tcPr>
            <w:tcW w:w="1014" w:type="dxa"/>
            <w:vMerge w:val="restart"/>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b/>
                <w:i/>
                <w:sz w:val="28"/>
                <w:szCs w:val="28"/>
              </w:rPr>
              <w:t xml:space="preserve">Кол </w:t>
            </w:r>
            <w:proofErr w:type="gramStart"/>
            <w:r w:rsidRPr="003B027C">
              <w:rPr>
                <w:rFonts w:ascii="Times New Roman" w:hAnsi="Times New Roman" w:cs="Times New Roman"/>
                <w:b/>
                <w:i/>
                <w:sz w:val="28"/>
                <w:szCs w:val="28"/>
              </w:rPr>
              <w:t>-в</w:t>
            </w:r>
            <w:proofErr w:type="gramEnd"/>
            <w:r w:rsidRPr="003B027C">
              <w:rPr>
                <w:rFonts w:ascii="Times New Roman" w:hAnsi="Times New Roman" w:cs="Times New Roman"/>
                <w:b/>
                <w:i/>
                <w:sz w:val="28"/>
                <w:szCs w:val="28"/>
              </w:rPr>
              <w:t xml:space="preserve">о </w:t>
            </w:r>
            <w:r w:rsidRPr="003B027C">
              <w:rPr>
                <w:rFonts w:ascii="Times New Roman" w:hAnsi="Times New Roman" w:cs="Times New Roman"/>
                <w:sz w:val="28"/>
                <w:szCs w:val="28"/>
              </w:rPr>
              <w:t xml:space="preserve">     </w:t>
            </w:r>
            <w:r w:rsidRPr="003B027C">
              <w:rPr>
                <w:rFonts w:ascii="Times New Roman" w:hAnsi="Times New Roman" w:cs="Times New Roman"/>
                <w:b/>
                <w:i/>
                <w:sz w:val="28"/>
                <w:szCs w:val="28"/>
              </w:rPr>
              <w:t>часов</w:t>
            </w:r>
          </w:p>
        </w:tc>
        <w:tc>
          <w:tcPr>
            <w:tcW w:w="2036" w:type="dxa"/>
            <w:vMerge w:val="restart"/>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 xml:space="preserve">  Оборудование</w:t>
            </w:r>
          </w:p>
        </w:tc>
      </w:tr>
      <w:tr w:rsidR="00C63E6D" w:rsidRPr="003B027C" w:rsidTr="002251D7">
        <w:trPr>
          <w:trHeight w:val="570"/>
        </w:trPr>
        <w:tc>
          <w:tcPr>
            <w:tcW w:w="757" w:type="dxa"/>
            <w:vMerge/>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p>
        </w:tc>
        <w:tc>
          <w:tcPr>
            <w:tcW w:w="4463" w:type="dxa"/>
            <w:vMerge/>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p>
        </w:tc>
        <w:tc>
          <w:tcPr>
            <w:tcW w:w="1014" w:type="dxa"/>
            <w:vMerge/>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p>
        </w:tc>
        <w:tc>
          <w:tcPr>
            <w:tcW w:w="2036" w:type="dxa"/>
            <w:vMerge/>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p>
        </w:tc>
      </w:tr>
      <w:tr w:rsidR="00C63E6D" w:rsidRPr="003B027C" w:rsidTr="002251D7">
        <w:tc>
          <w:tcPr>
            <w:tcW w:w="5220" w:type="dxa"/>
            <w:gridSpan w:val="2"/>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 xml:space="preserve">   1</w:t>
            </w:r>
            <w:r w:rsidRPr="003B027C">
              <w:rPr>
                <w:rFonts w:ascii="Times New Roman" w:hAnsi="Times New Roman" w:cs="Times New Roman"/>
                <w:b/>
                <w:i/>
                <w:sz w:val="28"/>
                <w:szCs w:val="28"/>
                <w:lang w:val="en-US"/>
              </w:rPr>
              <w:t>.</w:t>
            </w:r>
            <w:r w:rsidRPr="003B027C">
              <w:rPr>
                <w:rFonts w:ascii="Times New Roman" w:hAnsi="Times New Roman" w:cs="Times New Roman"/>
                <w:b/>
                <w:i/>
                <w:sz w:val="28"/>
                <w:szCs w:val="28"/>
              </w:rPr>
              <w:t>Круглые  тела</w:t>
            </w:r>
          </w:p>
        </w:tc>
        <w:tc>
          <w:tcPr>
            <w:tcW w:w="1014"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b/>
                <w:i/>
                <w:sz w:val="28"/>
                <w:szCs w:val="28"/>
              </w:rPr>
            </w:pPr>
            <w:r w:rsidRPr="003B027C">
              <w:rPr>
                <w:rFonts w:ascii="Times New Roman" w:hAnsi="Times New Roman" w:cs="Times New Roman"/>
                <w:b/>
                <w:i/>
                <w:sz w:val="28"/>
                <w:szCs w:val="28"/>
              </w:rPr>
              <w:t>14</w:t>
            </w:r>
          </w:p>
        </w:tc>
        <w:tc>
          <w:tcPr>
            <w:tcW w:w="2036"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1,2</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lang w:val="en-US"/>
              </w:rPr>
            </w:pPr>
            <w:r w:rsidRPr="003B027C">
              <w:rPr>
                <w:rFonts w:ascii="Times New Roman" w:hAnsi="Times New Roman" w:cs="Times New Roman"/>
                <w:sz w:val="28"/>
                <w:szCs w:val="28"/>
              </w:rPr>
              <w:t>Цилиндр</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lang w:val="en-US"/>
              </w:rPr>
            </w:pPr>
            <w:r w:rsidRPr="003B027C">
              <w:rPr>
                <w:rFonts w:ascii="Times New Roman" w:hAnsi="Times New Roman" w:cs="Times New Roman"/>
                <w:sz w:val="28"/>
                <w:szCs w:val="28"/>
                <w:lang w:val="en-US"/>
              </w:rPr>
              <w:t>2</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3,4</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Конус</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2</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5-7</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Фигуры  вращения</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3</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8-10</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Взаимное расположение сферы и плоскости</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3</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roofErr w:type="spellStart"/>
            <w:r w:rsidRPr="003B027C">
              <w:rPr>
                <w:rFonts w:ascii="Times New Roman" w:hAnsi="Times New Roman" w:cs="Times New Roman"/>
                <w:sz w:val="28"/>
                <w:szCs w:val="28"/>
              </w:rPr>
              <w:t>Интеракт</w:t>
            </w:r>
            <w:proofErr w:type="spellEnd"/>
            <w:r w:rsidRPr="003B027C">
              <w:rPr>
                <w:rFonts w:ascii="Times New Roman" w:hAnsi="Times New Roman" w:cs="Times New Roman"/>
                <w:sz w:val="28"/>
                <w:szCs w:val="28"/>
              </w:rPr>
              <w:t>.  доска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11-13</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Симметрия  пространственных  фигур.</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3</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14</w:t>
            </w:r>
          </w:p>
        </w:tc>
        <w:tc>
          <w:tcPr>
            <w:tcW w:w="4463"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Контрольная  работа  № 1 по теме: «Фигуры  вращения».</w:t>
            </w:r>
          </w:p>
        </w:tc>
        <w:tc>
          <w:tcPr>
            <w:tcW w:w="1014" w:type="dxa"/>
            <w:tcBorders>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5220" w:type="dxa"/>
            <w:gridSpan w:val="2"/>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 xml:space="preserve"> 2</w:t>
            </w:r>
            <w:r w:rsidRPr="003B027C">
              <w:rPr>
                <w:rFonts w:ascii="Times New Roman" w:hAnsi="Times New Roman" w:cs="Times New Roman"/>
                <w:b/>
                <w:i/>
                <w:sz w:val="28"/>
                <w:szCs w:val="28"/>
                <w:lang w:val="en-US"/>
              </w:rPr>
              <w:t xml:space="preserve">.  </w:t>
            </w:r>
            <w:r w:rsidRPr="003B027C">
              <w:rPr>
                <w:rFonts w:ascii="Times New Roman" w:hAnsi="Times New Roman" w:cs="Times New Roman"/>
                <w:b/>
                <w:i/>
                <w:sz w:val="28"/>
                <w:szCs w:val="28"/>
              </w:rPr>
              <w:t>Объем  и  площадь  поверхности</w:t>
            </w:r>
            <w:r w:rsidRPr="003B027C">
              <w:rPr>
                <w:rFonts w:ascii="Times New Roman" w:hAnsi="Times New Roman" w:cs="Times New Roman"/>
                <w:b/>
                <w:i/>
                <w:sz w:val="28"/>
                <w:szCs w:val="28"/>
                <w:lang w:val="en-US"/>
              </w:rPr>
              <w:t>.</w:t>
            </w:r>
            <w:r w:rsidRPr="003B027C">
              <w:rPr>
                <w:rFonts w:ascii="Times New Roman" w:hAnsi="Times New Roman" w:cs="Times New Roman"/>
                <w:b/>
                <w:i/>
                <w:sz w:val="28"/>
                <w:szCs w:val="28"/>
              </w:rPr>
              <w:t xml:space="preserve">  </w:t>
            </w:r>
          </w:p>
        </w:tc>
        <w:tc>
          <w:tcPr>
            <w:tcW w:w="1014"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b/>
                <w:i/>
                <w:sz w:val="28"/>
                <w:szCs w:val="28"/>
              </w:rPr>
            </w:pPr>
            <w:r w:rsidRPr="003B027C">
              <w:rPr>
                <w:rFonts w:ascii="Times New Roman" w:hAnsi="Times New Roman" w:cs="Times New Roman"/>
                <w:b/>
                <w:i/>
                <w:sz w:val="28"/>
                <w:szCs w:val="28"/>
              </w:rPr>
              <w:t>14</w:t>
            </w:r>
          </w:p>
        </w:tc>
        <w:tc>
          <w:tcPr>
            <w:tcW w:w="2036"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
        </w:tc>
      </w:tr>
      <w:tr w:rsidR="00C63E6D" w:rsidRPr="003B027C" w:rsidTr="002251D7">
        <w:tc>
          <w:tcPr>
            <w:tcW w:w="757"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15, 16</w:t>
            </w:r>
          </w:p>
        </w:tc>
        <w:tc>
          <w:tcPr>
            <w:tcW w:w="4463"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фигур  в  пространстве.  Объем  цилиндра.</w:t>
            </w:r>
          </w:p>
        </w:tc>
        <w:tc>
          <w:tcPr>
            <w:tcW w:w="1014" w:type="dxa"/>
            <w:tcBorders>
              <w:top w:val="single" w:sz="12" w:space="0" w:color="auto"/>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p>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2</w:t>
            </w:r>
          </w:p>
        </w:tc>
        <w:tc>
          <w:tcPr>
            <w:tcW w:w="2036"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17, 18</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lang w:val="en-US"/>
              </w:rPr>
            </w:pPr>
            <w:r w:rsidRPr="003B027C">
              <w:rPr>
                <w:rFonts w:ascii="Times New Roman" w:hAnsi="Times New Roman" w:cs="Times New Roman"/>
                <w:sz w:val="28"/>
                <w:szCs w:val="28"/>
              </w:rPr>
              <w:t>Принцип  Кавальери</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lang w:val="en-US"/>
              </w:rPr>
            </w:pPr>
            <w:r w:rsidRPr="003B027C">
              <w:rPr>
                <w:rFonts w:ascii="Times New Roman" w:hAnsi="Times New Roman" w:cs="Times New Roman"/>
                <w:sz w:val="28"/>
                <w:szCs w:val="28"/>
                <w:lang w:val="en-US"/>
              </w:rPr>
              <w:t>2</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19, 20</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пирамиды</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2</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21-23</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конуса</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3</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24</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 xml:space="preserve">Контрольная  работа  № 2 по теме:  </w:t>
            </w:r>
            <w:r w:rsidRPr="003B027C">
              <w:rPr>
                <w:rFonts w:ascii="Times New Roman" w:hAnsi="Times New Roman" w:cs="Times New Roman"/>
                <w:sz w:val="28"/>
                <w:szCs w:val="28"/>
              </w:rPr>
              <w:lastRenderedPageBreak/>
              <w:t>«Объем  цилиндра,  пирамиды,  конуса».</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lang w:val="en-US"/>
              </w:rPr>
            </w:pPr>
            <w:r w:rsidRPr="003B027C">
              <w:rPr>
                <w:rFonts w:ascii="Times New Roman" w:hAnsi="Times New Roman" w:cs="Times New Roman"/>
                <w:sz w:val="28"/>
                <w:szCs w:val="28"/>
                <w:lang w:val="en-US"/>
              </w:rPr>
              <w:lastRenderedPageBreak/>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lastRenderedPageBreak/>
              <w:t>25</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шара  и  его  частей.</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roofErr w:type="spellStart"/>
            <w:r w:rsidRPr="003B027C">
              <w:rPr>
                <w:rFonts w:ascii="Times New Roman" w:hAnsi="Times New Roman" w:cs="Times New Roman"/>
                <w:sz w:val="28"/>
                <w:szCs w:val="28"/>
              </w:rPr>
              <w:t>Интерактив</w:t>
            </w:r>
            <w:proofErr w:type="gramStart"/>
            <w:r w:rsidRPr="003B027C">
              <w:rPr>
                <w:rFonts w:ascii="Times New Roman" w:hAnsi="Times New Roman" w:cs="Times New Roman"/>
                <w:sz w:val="28"/>
                <w:szCs w:val="28"/>
              </w:rPr>
              <w:t>.</w:t>
            </w:r>
            <w:r>
              <w:rPr>
                <w:rFonts w:ascii="Times New Roman" w:hAnsi="Times New Roman" w:cs="Times New Roman"/>
                <w:sz w:val="28"/>
                <w:szCs w:val="28"/>
              </w:rPr>
              <w:t>д</w:t>
            </w:r>
            <w:proofErr w:type="gramEnd"/>
            <w:r>
              <w:rPr>
                <w:rFonts w:ascii="Times New Roman" w:hAnsi="Times New Roman" w:cs="Times New Roman"/>
                <w:sz w:val="28"/>
                <w:szCs w:val="28"/>
              </w:rPr>
              <w:t>оска</w:t>
            </w:r>
            <w:proofErr w:type="spellEnd"/>
            <w:r w:rsidRPr="003B027C">
              <w:rPr>
                <w:rFonts w:ascii="Times New Roman" w:hAnsi="Times New Roman" w:cs="Times New Roman"/>
                <w:sz w:val="28"/>
                <w:szCs w:val="28"/>
              </w:rPr>
              <w:t xml:space="preserve">  </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26</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Площадь  поверхности.</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27</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Площадь  поверхности  шара  и  его  частей.</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p>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
        </w:tc>
      </w:tr>
      <w:tr w:rsidR="00C63E6D" w:rsidRPr="003B027C" w:rsidTr="002251D7">
        <w:tc>
          <w:tcPr>
            <w:tcW w:w="757"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28</w:t>
            </w:r>
          </w:p>
        </w:tc>
        <w:tc>
          <w:tcPr>
            <w:tcW w:w="4463"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Контрольная  работа  № 3 по теме: «Объем  и  площадь поверхности  шара».</w:t>
            </w:r>
          </w:p>
        </w:tc>
        <w:tc>
          <w:tcPr>
            <w:tcW w:w="1014" w:type="dxa"/>
            <w:tcBorders>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5220" w:type="dxa"/>
            <w:gridSpan w:val="2"/>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lang w:val="en-US"/>
              </w:rPr>
            </w:pPr>
            <w:r>
              <w:rPr>
                <w:rFonts w:ascii="Times New Roman" w:hAnsi="Times New Roman" w:cs="Times New Roman"/>
                <w:b/>
                <w:i/>
                <w:sz w:val="28"/>
                <w:szCs w:val="28"/>
              </w:rPr>
              <w:t xml:space="preserve"> </w:t>
            </w:r>
            <w:r w:rsidRPr="003B027C">
              <w:rPr>
                <w:rFonts w:ascii="Times New Roman" w:hAnsi="Times New Roman" w:cs="Times New Roman"/>
                <w:b/>
                <w:i/>
                <w:sz w:val="28"/>
                <w:szCs w:val="28"/>
              </w:rPr>
              <w:t xml:space="preserve"> 3</w:t>
            </w:r>
            <w:r w:rsidRPr="003B027C">
              <w:rPr>
                <w:rFonts w:ascii="Times New Roman" w:hAnsi="Times New Roman" w:cs="Times New Roman"/>
                <w:b/>
                <w:i/>
                <w:sz w:val="28"/>
                <w:szCs w:val="28"/>
                <w:lang w:val="en-US"/>
              </w:rPr>
              <w:t xml:space="preserve">.  </w:t>
            </w:r>
            <w:r w:rsidRPr="003B027C">
              <w:rPr>
                <w:rFonts w:ascii="Times New Roman" w:hAnsi="Times New Roman" w:cs="Times New Roman"/>
                <w:b/>
                <w:i/>
                <w:sz w:val="28"/>
                <w:szCs w:val="28"/>
              </w:rPr>
              <w:t>Координаты  и  векторы</w:t>
            </w:r>
            <w:r w:rsidRPr="003B027C">
              <w:rPr>
                <w:rFonts w:ascii="Times New Roman" w:hAnsi="Times New Roman" w:cs="Times New Roman"/>
                <w:b/>
                <w:i/>
                <w:sz w:val="28"/>
                <w:szCs w:val="28"/>
                <w:lang w:val="en-US"/>
              </w:rPr>
              <w:t>.</w:t>
            </w:r>
          </w:p>
        </w:tc>
        <w:tc>
          <w:tcPr>
            <w:tcW w:w="1014"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b/>
                <w:i/>
                <w:sz w:val="28"/>
                <w:szCs w:val="28"/>
              </w:rPr>
            </w:pPr>
            <w:r w:rsidRPr="003B027C">
              <w:rPr>
                <w:rFonts w:ascii="Times New Roman" w:hAnsi="Times New Roman" w:cs="Times New Roman"/>
                <w:b/>
                <w:i/>
                <w:sz w:val="28"/>
                <w:szCs w:val="28"/>
              </w:rPr>
              <w:t>8</w:t>
            </w:r>
          </w:p>
        </w:tc>
        <w:tc>
          <w:tcPr>
            <w:tcW w:w="2036"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30, 31</w:t>
            </w:r>
          </w:p>
        </w:tc>
        <w:tc>
          <w:tcPr>
            <w:tcW w:w="4463"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Прямоугольная  система  координат  в  пространстве.</w:t>
            </w:r>
          </w:p>
        </w:tc>
        <w:tc>
          <w:tcPr>
            <w:tcW w:w="1014" w:type="dxa"/>
            <w:tcBorders>
              <w:top w:val="single" w:sz="12" w:space="0" w:color="auto"/>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p>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2</w:t>
            </w:r>
          </w:p>
        </w:tc>
        <w:tc>
          <w:tcPr>
            <w:tcW w:w="2036"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32</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 xml:space="preserve">Векторы в пространстве   </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33</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Координаты  вектора</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34-36</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Скалярное  произведение  векторов</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2</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Таблица</w:t>
            </w: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37</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lang w:val="en-US"/>
              </w:rPr>
            </w:pPr>
            <w:r w:rsidRPr="003B027C">
              <w:rPr>
                <w:rFonts w:ascii="Times New Roman" w:hAnsi="Times New Roman" w:cs="Times New Roman"/>
                <w:sz w:val="28"/>
                <w:szCs w:val="28"/>
              </w:rPr>
              <w:t>Уравнение  плоскости  в  пространстве</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lang w:val="en-US"/>
              </w:rPr>
            </w:pPr>
          </w:p>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38</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Контрольная  работа  № 4 по теме: «Метод  координат  в  пространстве».</w:t>
            </w:r>
          </w:p>
        </w:tc>
        <w:tc>
          <w:tcPr>
            <w:tcW w:w="1014" w:type="dxa"/>
            <w:tcBorders>
              <w:left w:val="single" w:sz="12" w:space="0" w:color="auto"/>
              <w:right w:val="single" w:sz="12" w:space="0" w:color="auto"/>
            </w:tcBorders>
          </w:tcPr>
          <w:p w:rsidR="00C63E6D" w:rsidRPr="003B027C" w:rsidRDefault="00C63E6D" w:rsidP="002251D7">
            <w:pPr>
              <w:jc w:val="center"/>
              <w:rPr>
                <w:rFonts w:ascii="Times New Roman" w:hAnsi="Times New Roman" w:cs="Times New Roman"/>
                <w:sz w:val="28"/>
                <w:szCs w:val="28"/>
              </w:rPr>
            </w:pP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
        </w:tc>
      </w:tr>
      <w:tr w:rsidR="00C63E6D" w:rsidRPr="003B027C" w:rsidTr="002251D7">
        <w:tc>
          <w:tcPr>
            <w:tcW w:w="5220" w:type="dxa"/>
            <w:gridSpan w:val="2"/>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rPr>
              <w:t xml:space="preserve"> 4</w:t>
            </w:r>
            <w:r w:rsidRPr="003B027C">
              <w:rPr>
                <w:rFonts w:ascii="Times New Roman" w:hAnsi="Times New Roman" w:cs="Times New Roman"/>
                <w:b/>
                <w:i/>
                <w:sz w:val="28"/>
                <w:szCs w:val="28"/>
                <w:lang w:val="en-US"/>
              </w:rPr>
              <w:t>.</w:t>
            </w:r>
            <w:r w:rsidRPr="003B027C">
              <w:rPr>
                <w:rFonts w:ascii="Times New Roman" w:hAnsi="Times New Roman" w:cs="Times New Roman"/>
                <w:b/>
                <w:i/>
                <w:sz w:val="28"/>
                <w:szCs w:val="28"/>
              </w:rPr>
              <w:t xml:space="preserve">  Обобщающее  повторение</w:t>
            </w:r>
            <w:r w:rsidRPr="003B027C">
              <w:rPr>
                <w:rFonts w:ascii="Times New Roman" w:hAnsi="Times New Roman" w:cs="Times New Roman"/>
                <w:b/>
                <w:i/>
                <w:sz w:val="28"/>
                <w:szCs w:val="28"/>
                <w:lang w:val="en-US"/>
              </w:rPr>
              <w:t>.</w:t>
            </w:r>
          </w:p>
        </w:tc>
        <w:tc>
          <w:tcPr>
            <w:tcW w:w="1014"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Pr>
                <w:rFonts w:ascii="Times New Roman" w:hAnsi="Times New Roman" w:cs="Times New Roman"/>
                <w:b/>
                <w:i/>
                <w:sz w:val="28"/>
                <w:szCs w:val="28"/>
              </w:rPr>
              <w:t xml:space="preserve">   </w:t>
            </w:r>
            <w:r w:rsidRPr="003B027C">
              <w:rPr>
                <w:rFonts w:ascii="Times New Roman" w:hAnsi="Times New Roman" w:cs="Times New Roman"/>
                <w:b/>
                <w:i/>
                <w:sz w:val="28"/>
                <w:szCs w:val="28"/>
              </w:rPr>
              <w:t>7</w:t>
            </w:r>
          </w:p>
        </w:tc>
        <w:tc>
          <w:tcPr>
            <w:tcW w:w="2036"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39</w:t>
            </w:r>
          </w:p>
        </w:tc>
        <w:tc>
          <w:tcPr>
            <w:tcW w:w="4463"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Сфера  и  шар</w:t>
            </w:r>
            <w:r w:rsidRPr="003B027C">
              <w:rPr>
                <w:rFonts w:ascii="Times New Roman" w:hAnsi="Times New Roman" w:cs="Times New Roman"/>
                <w:sz w:val="28"/>
                <w:szCs w:val="28"/>
                <w:lang w:val="en-US"/>
              </w:rPr>
              <w:t>.</w:t>
            </w:r>
          </w:p>
        </w:tc>
        <w:tc>
          <w:tcPr>
            <w:tcW w:w="1014"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1</w:t>
            </w:r>
          </w:p>
        </w:tc>
        <w:tc>
          <w:tcPr>
            <w:tcW w:w="2036" w:type="dxa"/>
            <w:tcBorders>
              <w:top w:val="single" w:sz="12" w:space="0" w:color="auto"/>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40</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Цилиндр</w:t>
            </w:r>
            <w:r w:rsidRPr="003B027C">
              <w:rPr>
                <w:rFonts w:ascii="Times New Roman" w:hAnsi="Times New Roman" w:cs="Times New Roman"/>
                <w:sz w:val="28"/>
                <w:szCs w:val="28"/>
                <w:lang w:val="en-US"/>
              </w:rPr>
              <w:t>,</w:t>
            </w:r>
            <w:r w:rsidRPr="003B027C">
              <w:rPr>
                <w:rFonts w:ascii="Times New Roman" w:hAnsi="Times New Roman" w:cs="Times New Roman"/>
                <w:sz w:val="28"/>
                <w:szCs w:val="28"/>
              </w:rPr>
              <w:t xml:space="preserve">  его  сечения</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41</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цилиндра</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42</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пирамиды</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 xml:space="preserve"> 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43</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Объем  шара  и  его  частей.</w:t>
            </w:r>
          </w:p>
        </w:tc>
        <w:tc>
          <w:tcPr>
            <w:tcW w:w="1014"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 xml:space="preserve"> 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44</w:t>
            </w:r>
          </w:p>
        </w:tc>
        <w:tc>
          <w:tcPr>
            <w:tcW w:w="4463"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Площадь  поверхности</w:t>
            </w:r>
            <w:r w:rsidRPr="003B027C">
              <w:rPr>
                <w:rFonts w:ascii="Times New Roman" w:hAnsi="Times New Roman" w:cs="Times New Roman"/>
                <w:sz w:val="28"/>
                <w:szCs w:val="28"/>
                <w:lang w:val="en-US"/>
              </w:rPr>
              <w:t>.</w:t>
            </w:r>
          </w:p>
        </w:tc>
        <w:tc>
          <w:tcPr>
            <w:tcW w:w="1014" w:type="dxa"/>
            <w:tcBorders>
              <w:left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t xml:space="preserve">  </w:t>
            </w:r>
            <w:r w:rsidRPr="003B027C">
              <w:rPr>
                <w:rFonts w:ascii="Times New Roman" w:hAnsi="Times New Roman" w:cs="Times New Roman"/>
                <w:sz w:val="28"/>
                <w:szCs w:val="28"/>
              </w:rPr>
              <w:t xml:space="preserve"> 1</w:t>
            </w:r>
          </w:p>
        </w:tc>
        <w:tc>
          <w:tcPr>
            <w:tcW w:w="2036" w:type="dxa"/>
            <w:tcBorders>
              <w:left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757"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sidRPr="003B027C">
              <w:rPr>
                <w:rFonts w:ascii="Times New Roman" w:hAnsi="Times New Roman" w:cs="Times New Roman"/>
                <w:sz w:val="28"/>
                <w:szCs w:val="28"/>
              </w:rPr>
              <w:t>45</w:t>
            </w:r>
          </w:p>
        </w:tc>
        <w:tc>
          <w:tcPr>
            <w:tcW w:w="4463"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lang w:val="en-US"/>
              </w:rPr>
            </w:pPr>
            <w:r w:rsidRPr="003B027C">
              <w:rPr>
                <w:rFonts w:ascii="Times New Roman" w:hAnsi="Times New Roman" w:cs="Times New Roman"/>
                <w:sz w:val="28"/>
                <w:szCs w:val="28"/>
              </w:rPr>
              <w:t xml:space="preserve">Скалярное  произведение  </w:t>
            </w:r>
            <w:r w:rsidRPr="003B027C">
              <w:rPr>
                <w:rFonts w:ascii="Times New Roman" w:hAnsi="Times New Roman" w:cs="Times New Roman"/>
                <w:sz w:val="28"/>
                <w:szCs w:val="28"/>
              </w:rPr>
              <w:lastRenderedPageBreak/>
              <w:t>векторов</w:t>
            </w:r>
            <w:r w:rsidRPr="003B027C">
              <w:rPr>
                <w:rFonts w:ascii="Times New Roman" w:hAnsi="Times New Roman" w:cs="Times New Roman"/>
                <w:sz w:val="28"/>
                <w:szCs w:val="28"/>
                <w:lang w:val="en-US"/>
              </w:rPr>
              <w:t>.</w:t>
            </w:r>
          </w:p>
        </w:tc>
        <w:tc>
          <w:tcPr>
            <w:tcW w:w="1014"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B027C">
              <w:rPr>
                <w:rFonts w:ascii="Times New Roman" w:hAnsi="Times New Roman" w:cs="Times New Roman"/>
                <w:sz w:val="28"/>
                <w:szCs w:val="28"/>
              </w:rPr>
              <w:t>1</w:t>
            </w:r>
          </w:p>
        </w:tc>
        <w:tc>
          <w:tcPr>
            <w:tcW w:w="2036" w:type="dxa"/>
            <w:tcBorders>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r w:rsidR="00C63E6D" w:rsidRPr="003B027C" w:rsidTr="002251D7">
        <w:tc>
          <w:tcPr>
            <w:tcW w:w="5220" w:type="dxa"/>
            <w:gridSpan w:val="2"/>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r w:rsidRPr="003B027C">
              <w:rPr>
                <w:rFonts w:ascii="Times New Roman" w:hAnsi="Times New Roman" w:cs="Times New Roman"/>
                <w:b/>
                <w:i/>
                <w:sz w:val="28"/>
                <w:szCs w:val="28"/>
                <w:lang w:val="en-US"/>
              </w:rPr>
              <w:lastRenderedPageBreak/>
              <w:t xml:space="preserve">                                   </w:t>
            </w:r>
            <w:r w:rsidRPr="003B027C">
              <w:rPr>
                <w:rFonts w:ascii="Times New Roman" w:hAnsi="Times New Roman" w:cs="Times New Roman"/>
                <w:b/>
                <w:i/>
                <w:sz w:val="28"/>
                <w:szCs w:val="28"/>
              </w:rPr>
              <w:t xml:space="preserve">                   </w:t>
            </w:r>
            <w:r w:rsidRPr="003B027C">
              <w:rPr>
                <w:rFonts w:ascii="Times New Roman" w:hAnsi="Times New Roman" w:cs="Times New Roman"/>
                <w:b/>
                <w:i/>
                <w:sz w:val="28"/>
                <w:szCs w:val="28"/>
                <w:lang w:val="en-US"/>
              </w:rPr>
              <w:t xml:space="preserve">     </w:t>
            </w:r>
            <w:r w:rsidRPr="003B027C">
              <w:rPr>
                <w:rFonts w:ascii="Times New Roman" w:hAnsi="Times New Roman" w:cs="Times New Roman"/>
                <w:b/>
                <w:i/>
                <w:sz w:val="28"/>
                <w:szCs w:val="28"/>
              </w:rPr>
              <w:t>Итого</w:t>
            </w:r>
          </w:p>
        </w:tc>
        <w:tc>
          <w:tcPr>
            <w:tcW w:w="1014"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jc w:val="center"/>
              <w:rPr>
                <w:rFonts w:ascii="Times New Roman" w:hAnsi="Times New Roman" w:cs="Times New Roman"/>
                <w:b/>
                <w:i/>
                <w:sz w:val="28"/>
                <w:szCs w:val="28"/>
              </w:rPr>
            </w:pPr>
            <w:r w:rsidRPr="003B027C">
              <w:rPr>
                <w:rFonts w:ascii="Times New Roman" w:hAnsi="Times New Roman" w:cs="Times New Roman"/>
                <w:b/>
                <w:i/>
                <w:sz w:val="28"/>
                <w:szCs w:val="28"/>
              </w:rPr>
              <w:t>43</w:t>
            </w:r>
          </w:p>
        </w:tc>
        <w:tc>
          <w:tcPr>
            <w:tcW w:w="2036" w:type="dxa"/>
            <w:tcBorders>
              <w:top w:val="single" w:sz="12" w:space="0" w:color="auto"/>
              <w:left w:val="single" w:sz="12" w:space="0" w:color="auto"/>
              <w:bottom w:val="single" w:sz="12" w:space="0" w:color="auto"/>
              <w:right w:val="single" w:sz="12" w:space="0" w:color="auto"/>
            </w:tcBorders>
          </w:tcPr>
          <w:p w:rsidR="00C63E6D" w:rsidRPr="003B027C" w:rsidRDefault="00C63E6D" w:rsidP="002251D7">
            <w:pPr>
              <w:rPr>
                <w:rFonts w:ascii="Times New Roman" w:hAnsi="Times New Roman" w:cs="Times New Roman"/>
                <w:b/>
                <w:i/>
                <w:sz w:val="28"/>
                <w:szCs w:val="28"/>
              </w:rPr>
            </w:pPr>
          </w:p>
        </w:tc>
      </w:tr>
    </w:tbl>
    <w:p w:rsidR="00C63E6D" w:rsidRDefault="00C63E6D" w:rsidP="00C63E6D">
      <w:pPr>
        <w:shd w:val="clear" w:color="auto" w:fill="FFFFFF"/>
        <w:rPr>
          <w:rFonts w:ascii="Times New Roman" w:hAnsi="Times New Roman" w:cs="Times New Roman"/>
          <w:b/>
          <w:i/>
          <w:sz w:val="28"/>
          <w:szCs w:val="28"/>
        </w:rPr>
      </w:pPr>
    </w:p>
    <w:p w:rsidR="00C63E6D" w:rsidRPr="00DA2CE1" w:rsidRDefault="00C63E6D" w:rsidP="00C63E6D">
      <w:pPr>
        <w:shd w:val="clear" w:color="auto" w:fill="FFFFFF"/>
        <w:rPr>
          <w:rFonts w:ascii="Times New Roman" w:hAnsi="Times New Roman" w:cs="Times New Roman"/>
          <w:b/>
          <w:sz w:val="28"/>
          <w:szCs w:val="28"/>
        </w:rPr>
      </w:pPr>
      <w:r>
        <w:rPr>
          <w:rFonts w:ascii="Times New Roman" w:hAnsi="Times New Roman" w:cs="Times New Roman"/>
          <w:b/>
          <w:sz w:val="28"/>
          <w:szCs w:val="28"/>
        </w:rPr>
        <w:t xml:space="preserve">   УМК по геометрии Смирновой  И.М. и Смирнова В.А. для 7-11 </w:t>
      </w:r>
      <w:proofErr w:type="spellStart"/>
      <w:r>
        <w:rPr>
          <w:rFonts w:ascii="Times New Roman" w:hAnsi="Times New Roman" w:cs="Times New Roman"/>
          <w:b/>
          <w:sz w:val="28"/>
          <w:szCs w:val="28"/>
        </w:rPr>
        <w:t>кл</w:t>
      </w:r>
      <w:proofErr w:type="spellEnd"/>
      <w:r>
        <w:rPr>
          <w:rFonts w:ascii="Times New Roman" w:hAnsi="Times New Roman" w:cs="Times New Roman"/>
          <w:b/>
          <w:sz w:val="28"/>
          <w:szCs w:val="28"/>
        </w:rPr>
        <w:t>.</w:t>
      </w:r>
    </w:p>
    <w:p w:rsidR="00C63E6D" w:rsidRPr="00DA2CE1" w:rsidRDefault="00C63E6D" w:rsidP="00C63E6D">
      <w:pPr>
        <w:shd w:val="clear" w:color="auto" w:fill="FFFFFF"/>
        <w:jc w:val="both"/>
        <w:rPr>
          <w:rFonts w:ascii="Times New Roman" w:hAnsi="Times New Roman" w:cs="Times New Roman"/>
          <w:iCs/>
          <w:color w:val="000000"/>
          <w:sz w:val="28"/>
          <w:szCs w:val="28"/>
        </w:rPr>
      </w:pPr>
      <w:r w:rsidRPr="00DA2CE1">
        <w:rPr>
          <w:rFonts w:ascii="Times New Roman" w:hAnsi="Times New Roman" w:cs="Times New Roman"/>
          <w:iCs/>
          <w:color w:val="000000"/>
          <w:sz w:val="28"/>
          <w:szCs w:val="28"/>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75pt;height:270pt" o:ole="">
            <v:imagedata r:id="rId5" o:title=""/>
          </v:shape>
          <o:OLEObject Type="Embed" ProgID="PowerPoint.Show.8" ShapeID="_x0000_i1025" DrawAspect="Content" ObjectID="_1635058650" r:id="rId6"/>
        </w:object>
      </w:r>
    </w:p>
    <w:p w:rsidR="00C63E6D" w:rsidRPr="003B027C" w:rsidRDefault="00C63E6D" w:rsidP="00C63E6D">
      <w:pPr>
        <w:shd w:val="clear" w:color="auto" w:fill="FFFFFF"/>
        <w:jc w:val="both"/>
        <w:rPr>
          <w:rFonts w:ascii="Times New Roman" w:hAnsi="Times New Roman" w:cs="Times New Roman"/>
          <w:b/>
          <w:bCs/>
          <w:color w:val="000000"/>
          <w:sz w:val="28"/>
          <w:szCs w:val="28"/>
        </w:rPr>
      </w:pPr>
      <w:r w:rsidRPr="00DA2CE1">
        <w:rPr>
          <w:rFonts w:ascii="Times New Roman" w:hAnsi="Times New Roman" w:cs="Times New Roman"/>
          <w:b/>
          <w:bCs/>
          <w:color w:val="000000"/>
          <w:sz w:val="28"/>
          <w:szCs w:val="28"/>
        </w:rPr>
        <w:object w:dxaOrig="7156" w:dyaOrig="5398">
          <v:shape id="_x0000_i1026" type="#_x0000_t75" style="width:357.75pt;height:270pt" o:ole="">
            <v:imagedata r:id="rId7" o:title=""/>
          </v:shape>
          <o:OLEObject Type="Embed" ProgID="PowerPoint.Slide.12" ShapeID="_x0000_i1026" DrawAspect="Content" ObjectID="_1635058651" r:id="rId8"/>
        </w:object>
      </w:r>
    </w:p>
    <w:p w:rsidR="00C63E6D" w:rsidRPr="003B027C" w:rsidRDefault="00C63E6D" w:rsidP="00C63E6D">
      <w:pPr>
        <w:rPr>
          <w:rFonts w:ascii="Times New Roman" w:hAnsi="Times New Roman" w:cs="Times New Roman"/>
          <w:sz w:val="28"/>
          <w:szCs w:val="28"/>
        </w:rPr>
      </w:pPr>
    </w:p>
    <w:p w:rsidR="00C63E6D" w:rsidRPr="003B027C" w:rsidRDefault="00C63E6D" w:rsidP="00C63E6D">
      <w:pPr>
        <w:shd w:val="clear" w:color="auto" w:fill="FFFFFF"/>
        <w:rPr>
          <w:rFonts w:ascii="Times New Roman" w:hAnsi="Times New Roman" w:cs="Times New Roman"/>
          <w:color w:val="000000"/>
          <w:sz w:val="28"/>
          <w:szCs w:val="28"/>
        </w:rPr>
        <w:sectPr w:rsidR="00C63E6D" w:rsidRPr="003B027C" w:rsidSect="003B027C">
          <w:pgSz w:w="11906" w:h="16838" w:code="9"/>
          <w:pgMar w:top="719" w:right="566" w:bottom="360" w:left="1260" w:header="709" w:footer="709" w:gutter="0"/>
          <w:cols w:space="708"/>
          <w:titlePg/>
          <w:docGrid w:linePitch="360"/>
        </w:sectPr>
      </w:pPr>
    </w:p>
    <w:p w:rsidR="00C63E6D" w:rsidRDefault="00C63E6D" w:rsidP="00C63E6D">
      <w:pPr>
        <w:shd w:val="clear" w:color="auto" w:fill="FFFFFF"/>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       </w:t>
      </w:r>
    </w:p>
    <w:p w:rsidR="00C63E6D" w:rsidRDefault="00C63E6D" w:rsidP="00C63E6D">
      <w:pPr>
        <w:shd w:val="clear" w:color="auto" w:fill="FFFFFF"/>
        <w:rPr>
          <w:rFonts w:ascii="Times New Roman" w:hAnsi="Times New Roman" w:cs="Times New Roman"/>
          <w:color w:val="000000"/>
          <w:sz w:val="28"/>
          <w:szCs w:val="28"/>
        </w:rPr>
      </w:pPr>
    </w:p>
    <w:p w:rsidR="00C63E6D" w:rsidRDefault="00C63E6D" w:rsidP="00C63E6D">
      <w:pPr>
        <w:shd w:val="clear" w:color="auto" w:fill="FFFFFF"/>
        <w:jc w:val="both"/>
        <w:rPr>
          <w:rFonts w:ascii="Times New Roman" w:hAnsi="Times New Roman" w:cs="Times New Roman"/>
          <w:color w:val="000000"/>
          <w:sz w:val="28"/>
          <w:szCs w:val="28"/>
        </w:rPr>
      </w:pPr>
    </w:p>
    <w:p w:rsidR="00C63E6D" w:rsidRDefault="00C63E6D" w:rsidP="00C63E6D">
      <w:pPr>
        <w:shd w:val="clear" w:color="auto" w:fill="FFFFFF"/>
        <w:ind w:left="720" w:hanging="720"/>
        <w:jc w:val="both"/>
        <w:rPr>
          <w:rFonts w:ascii="Times New Roman" w:hAnsi="Times New Roman" w:cs="Times New Roman"/>
          <w:color w:val="000000"/>
          <w:sz w:val="28"/>
          <w:szCs w:val="28"/>
        </w:rPr>
      </w:pPr>
      <w:r w:rsidRPr="00DA2CE1">
        <w:rPr>
          <w:rFonts w:ascii="Times New Roman" w:hAnsi="Times New Roman" w:cs="Times New Roman"/>
          <w:color w:val="000000"/>
          <w:sz w:val="28"/>
          <w:szCs w:val="28"/>
        </w:rPr>
        <w:object w:dxaOrig="7156" w:dyaOrig="5398">
          <v:shape id="_x0000_i1027" type="#_x0000_t75" style="width:397.5pt;height:297pt" o:ole="">
            <v:imagedata r:id="rId9" o:title=""/>
          </v:shape>
          <o:OLEObject Type="Embed" ProgID="PowerPoint.Slide.12" ShapeID="_x0000_i1027" DrawAspect="Content" ObjectID="_1635058652" r:id="rId10"/>
        </w:object>
      </w:r>
      <w:r w:rsidRPr="003B027C">
        <w:rPr>
          <w:rFonts w:ascii="Times New Roman" w:hAnsi="Times New Roman" w:cs="Times New Roman"/>
          <w:color w:val="000000"/>
          <w:sz w:val="28"/>
          <w:szCs w:val="28"/>
        </w:rPr>
        <w:t xml:space="preserve">      </w:t>
      </w:r>
    </w:p>
    <w:p w:rsidR="00C63E6D" w:rsidRPr="003B027C" w:rsidRDefault="00C63E6D" w:rsidP="00C63E6D">
      <w:pPr>
        <w:shd w:val="clear" w:color="auto" w:fill="FFFFFF"/>
        <w:ind w:left="720" w:hanging="720"/>
        <w:jc w:val="both"/>
        <w:rPr>
          <w:rFonts w:ascii="Times New Roman" w:hAnsi="Times New Roman" w:cs="Times New Roman"/>
          <w:sz w:val="28"/>
          <w:szCs w:val="28"/>
        </w:rPr>
        <w:sectPr w:rsidR="00C63E6D" w:rsidRPr="003B027C" w:rsidSect="00DA2CE1">
          <w:type w:val="continuous"/>
          <w:pgSz w:w="11906" w:h="16838"/>
          <w:pgMar w:top="1021" w:right="566" w:bottom="360" w:left="1260" w:header="709" w:footer="709" w:gutter="0"/>
          <w:cols w:num="2" w:space="720" w:equalWidth="0">
            <w:col w:w="8552" w:space="708"/>
            <w:col w:w="820"/>
          </w:cols>
        </w:sectPr>
      </w:pPr>
      <w:r w:rsidRPr="003B027C">
        <w:rPr>
          <w:rFonts w:ascii="Times New Roman" w:hAnsi="Times New Roman" w:cs="Times New Roman"/>
          <w:color w:val="000000"/>
          <w:sz w:val="28"/>
          <w:szCs w:val="28"/>
        </w:rPr>
        <w:t xml:space="preserve"> </w:t>
      </w:r>
      <w:r w:rsidRPr="00121078">
        <w:rPr>
          <w:rFonts w:ascii="Times New Roman" w:hAnsi="Times New Roman" w:cs="Times New Roman"/>
          <w:color w:val="000000"/>
          <w:sz w:val="28"/>
          <w:szCs w:val="28"/>
        </w:rPr>
        <w:object w:dxaOrig="7156" w:dyaOrig="5398">
          <v:shape id="_x0000_i1028" type="#_x0000_t75" style="width:397.5pt;height:291.75pt" o:ole="">
            <v:imagedata r:id="rId11" o:title=""/>
          </v:shape>
          <o:OLEObject Type="Embed" ProgID="PowerPoint.Slide.12" ShapeID="_x0000_i1028" DrawAspect="Content" ObjectID="_1635058653" r:id="rId12"/>
        </w:object>
      </w:r>
      <w:r w:rsidRPr="003B027C">
        <w:rPr>
          <w:rFonts w:ascii="Times New Roman" w:hAnsi="Times New Roman" w:cs="Times New Roman"/>
          <w:color w:val="000000"/>
          <w:sz w:val="28"/>
          <w:szCs w:val="28"/>
        </w:rPr>
        <w:t xml:space="preserve">           </w:t>
      </w:r>
    </w:p>
    <w:p w:rsidR="00C63E6D" w:rsidRDefault="00C63E6D" w:rsidP="00C63E6D">
      <w:pPr>
        <w:widowControl w:val="0"/>
        <w:autoSpaceDE w:val="0"/>
        <w:autoSpaceDN w:val="0"/>
        <w:adjustRightInd w:val="0"/>
        <w:spacing w:before="120"/>
        <w:ind w:left="-709"/>
        <w:jc w:val="both"/>
        <w:rPr>
          <w:rFonts w:ascii="Times New Roman" w:hAnsi="Times New Roman" w:cs="Times New Roman"/>
          <w:color w:val="000000"/>
          <w:sz w:val="28"/>
          <w:szCs w:val="28"/>
        </w:rPr>
      </w:pPr>
      <w:r w:rsidRPr="00121078">
        <w:rPr>
          <w:rFonts w:ascii="Times New Roman" w:hAnsi="Times New Roman" w:cs="Times New Roman"/>
          <w:color w:val="000000"/>
          <w:sz w:val="28"/>
          <w:szCs w:val="28"/>
        </w:rPr>
        <w:object w:dxaOrig="7156" w:dyaOrig="5398">
          <v:shape id="_x0000_i1029" type="#_x0000_t75" style="width:490.5pt;height:334.5pt" o:ole="">
            <v:imagedata r:id="rId13" o:title=""/>
          </v:shape>
          <o:OLEObject Type="Embed" ProgID="PowerPoint.Slide.12" ShapeID="_x0000_i1029" DrawAspect="Content" ObjectID="_1635058654" r:id="rId14"/>
        </w:object>
      </w:r>
      <w:r w:rsidRPr="00121078">
        <w:rPr>
          <w:rFonts w:ascii="Times New Roman" w:hAnsi="Times New Roman" w:cs="Times New Roman"/>
          <w:color w:val="000000"/>
          <w:sz w:val="28"/>
          <w:szCs w:val="28"/>
        </w:rPr>
        <w:object w:dxaOrig="7156" w:dyaOrig="5398">
          <v:shape id="_x0000_i1030" type="#_x0000_t75" style="width:486.75pt;height:337.5pt" o:ole="">
            <v:imagedata r:id="rId15" o:title=""/>
          </v:shape>
          <o:OLEObject Type="Embed" ProgID="PowerPoint.Slide.12" ShapeID="_x0000_i1030" DrawAspect="Content" ObjectID="_1635058655" r:id="rId16"/>
        </w:object>
      </w:r>
      <w:r w:rsidRPr="00121078">
        <w:rPr>
          <w:rFonts w:ascii="Times New Roman" w:hAnsi="Times New Roman" w:cs="Times New Roman"/>
          <w:color w:val="000000"/>
          <w:sz w:val="28"/>
          <w:szCs w:val="28"/>
        </w:rPr>
        <w:object w:dxaOrig="7156" w:dyaOrig="5398">
          <v:shape id="_x0000_i1031" type="#_x0000_t75" style="width:479.25pt;height:337.5pt" o:ole="">
            <v:imagedata r:id="rId17" o:title=""/>
          </v:shape>
          <o:OLEObject Type="Embed" ProgID="PowerPoint.Slide.12" ShapeID="_x0000_i1031" DrawAspect="Content" ObjectID="_1635058656" r:id="rId18"/>
        </w:object>
      </w:r>
      <w:r w:rsidRPr="00121078">
        <w:rPr>
          <w:rFonts w:ascii="Times New Roman" w:hAnsi="Times New Roman" w:cs="Times New Roman"/>
          <w:color w:val="000000"/>
          <w:sz w:val="28"/>
          <w:szCs w:val="28"/>
        </w:rPr>
        <w:object w:dxaOrig="7156" w:dyaOrig="5398">
          <v:shape id="_x0000_i1032" type="#_x0000_t75" style="width:479.25pt;height:337.5pt" o:ole="">
            <v:imagedata r:id="rId19" o:title=""/>
          </v:shape>
          <o:OLEObject Type="Embed" ProgID="PowerPoint.Slide.12" ShapeID="_x0000_i1032" DrawAspect="Content" ObjectID="_1635058657" r:id="rId20"/>
        </w:object>
      </w:r>
    </w:p>
    <w:p w:rsidR="00C63E6D" w:rsidRDefault="00C63E6D" w:rsidP="00C63E6D">
      <w:pPr>
        <w:widowControl w:val="0"/>
        <w:autoSpaceDE w:val="0"/>
        <w:autoSpaceDN w:val="0"/>
        <w:adjustRightInd w:val="0"/>
        <w:ind w:left="-709"/>
        <w:jc w:val="both"/>
        <w:rPr>
          <w:rFonts w:ascii="Times New Roman" w:hAnsi="Times New Roman" w:cs="Times New Roman"/>
          <w:color w:val="000000"/>
          <w:sz w:val="28"/>
          <w:szCs w:val="28"/>
        </w:rPr>
      </w:pPr>
      <w:r w:rsidRPr="00121078">
        <w:rPr>
          <w:rFonts w:ascii="Times New Roman" w:hAnsi="Times New Roman" w:cs="Times New Roman"/>
          <w:color w:val="000000"/>
          <w:sz w:val="28"/>
          <w:szCs w:val="28"/>
        </w:rPr>
        <w:object w:dxaOrig="7156" w:dyaOrig="5398">
          <v:shape id="_x0000_i1033" type="#_x0000_t75" style="width:475.5pt;height:359.25pt" o:ole="">
            <v:imagedata r:id="rId21" o:title=""/>
          </v:shape>
          <o:OLEObject Type="Embed" ProgID="PowerPoint.Slide.12" ShapeID="_x0000_i1033" DrawAspect="Content" ObjectID="_1635058658" r:id="rId22"/>
        </w:object>
      </w:r>
      <w:r>
        <w:rPr>
          <w:rFonts w:ascii="Times New Roman" w:hAnsi="Times New Roman" w:cs="Times New Roman"/>
          <w:color w:val="000000"/>
          <w:sz w:val="28"/>
          <w:szCs w:val="28"/>
        </w:rPr>
        <w:t xml:space="preserve">                  </w:t>
      </w:r>
    </w:p>
    <w:p w:rsidR="00C63E6D" w:rsidRDefault="00C63E6D" w:rsidP="00C63E6D">
      <w:pPr>
        <w:widowControl w:val="0"/>
        <w:autoSpaceDE w:val="0"/>
        <w:autoSpaceDN w:val="0"/>
        <w:adjustRightInd w:val="0"/>
        <w:jc w:val="both"/>
        <w:rPr>
          <w:rFonts w:ascii="Times New Roman" w:hAnsi="Times New Roman" w:cs="Times New Roman"/>
          <w:color w:val="000000"/>
          <w:sz w:val="28"/>
          <w:szCs w:val="28"/>
        </w:rPr>
      </w:pPr>
    </w:p>
    <w:p w:rsidR="00C63E6D" w:rsidRDefault="00C63E6D" w:rsidP="00C63E6D">
      <w:pPr>
        <w:widowControl w:val="0"/>
        <w:autoSpaceDE w:val="0"/>
        <w:autoSpaceDN w:val="0"/>
        <w:adjustRightInd w:val="0"/>
        <w:jc w:val="both"/>
        <w:rPr>
          <w:rFonts w:ascii="Times New Roman" w:hAnsi="Times New Roman" w:cs="Times New Roman"/>
          <w:color w:val="000000"/>
          <w:sz w:val="28"/>
          <w:szCs w:val="28"/>
        </w:rPr>
      </w:pPr>
    </w:p>
    <w:p w:rsidR="00C63E6D" w:rsidRDefault="00C63E6D" w:rsidP="00C63E6D">
      <w:pPr>
        <w:widowControl w:val="0"/>
        <w:autoSpaceDE w:val="0"/>
        <w:autoSpaceDN w:val="0"/>
        <w:adjustRightInd w:val="0"/>
        <w:jc w:val="both"/>
        <w:rPr>
          <w:rFonts w:ascii="Times New Roman" w:hAnsi="Times New Roman" w:cs="Times New Roman"/>
          <w:color w:val="000000"/>
          <w:sz w:val="28"/>
          <w:szCs w:val="28"/>
        </w:rPr>
      </w:pPr>
    </w:p>
    <w:p w:rsidR="00C63E6D" w:rsidRDefault="00C63E6D" w:rsidP="00C63E6D">
      <w:pPr>
        <w:widowControl w:val="0"/>
        <w:autoSpaceDE w:val="0"/>
        <w:autoSpaceDN w:val="0"/>
        <w:adjustRightInd w:val="0"/>
        <w:jc w:val="both"/>
        <w:rPr>
          <w:rFonts w:ascii="Times New Roman CYR" w:hAnsi="Times New Roman CYR" w:cs="Times New Roman CYR"/>
          <w:b/>
          <w:bCs/>
          <w:sz w:val="28"/>
          <w:szCs w:val="28"/>
        </w:rPr>
      </w:pPr>
      <w:r>
        <w:rPr>
          <w:rFonts w:ascii="Times New Roman" w:hAnsi="Times New Roman" w:cs="Times New Roman"/>
          <w:color w:val="000000"/>
          <w:sz w:val="28"/>
          <w:szCs w:val="28"/>
        </w:rPr>
        <w:t xml:space="preserve">                </w:t>
      </w:r>
      <w:r>
        <w:rPr>
          <w:rFonts w:ascii="Times New Roman CYR" w:hAnsi="Times New Roman CYR" w:cs="Times New Roman CYR"/>
          <w:b/>
          <w:bCs/>
          <w:sz w:val="28"/>
          <w:szCs w:val="28"/>
        </w:rPr>
        <w:t>Результативность опыта.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Средний бал по геометрии (годовая отметка).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201</w:t>
      </w:r>
      <w:r w:rsidR="00C81E67" w:rsidRPr="00C0406A">
        <w:rPr>
          <w:rFonts w:ascii="Times New Roman CYR" w:hAnsi="Times New Roman CYR" w:cs="Times New Roman CYR"/>
          <w:sz w:val="28"/>
          <w:szCs w:val="28"/>
        </w:rPr>
        <w:t>4</w:t>
      </w:r>
      <w:r>
        <w:rPr>
          <w:rFonts w:ascii="Calibri" w:hAnsi="Calibri" w:cs="Calibri"/>
        </w:rPr>
        <w:t xml:space="preserve">           </w:t>
      </w:r>
      <w:r w:rsidR="00C81E67">
        <w:rPr>
          <w:rFonts w:ascii="Times New Roman CYR" w:hAnsi="Times New Roman CYR" w:cs="Times New Roman CYR"/>
          <w:sz w:val="28"/>
          <w:szCs w:val="28"/>
        </w:rPr>
        <w:t>201</w:t>
      </w:r>
      <w:r w:rsidR="00C81E67" w:rsidRPr="00C0406A">
        <w:rPr>
          <w:rFonts w:ascii="Times New Roman CYR" w:hAnsi="Times New Roman CYR" w:cs="Times New Roman CYR"/>
          <w:sz w:val="28"/>
          <w:szCs w:val="28"/>
        </w:rPr>
        <w:t>5</w:t>
      </w:r>
      <w:r>
        <w:rPr>
          <w:rFonts w:ascii="Times New Roman CYR" w:hAnsi="Times New Roman CYR" w:cs="Times New Roman CYR"/>
          <w:sz w:val="28"/>
          <w:szCs w:val="28"/>
        </w:rPr>
        <w:t xml:space="preserve">      </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6</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7</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8</w:t>
      </w:r>
      <w:r>
        <w:rPr>
          <w:rFonts w:ascii="Times New Roman CYR" w:hAnsi="Times New Roman CYR" w:cs="Times New Roman CYR"/>
          <w:sz w:val="28"/>
          <w:szCs w:val="28"/>
        </w:rPr>
        <w:t xml:space="preserve">         ЕГЭ</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7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8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9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10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11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w:t>
      </w:r>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4,5             </w:t>
      </w:r>
      <w:r w:rsidRPr="003B027C">
        <w:rPr>
          <w:rFonts w:ascii="Times New Roman" w:hAnsi="Times New Roman" w:cs="Times New Roman"/>
          <w:sz w:val="28"/>
          <w:szCs w:val="28"/>
        </w:rPr>
        <w:t xml:space="preserve">4,3   </w:t>
      </w:r>
      <w:r>
        <w:rPr>
          <w:rFonts w:ascii="Times New Roman" w:hAnsi="Times New Roman" w:cs="Times New Roman"/>
          <w:sz w:val="28"/>
          <w:szCs w:val="28"/>
        </w:rPr>
        <w:t xml:space="preserve">        4,4        </w:t>
      </w:r>
      <w:r w:rsidRPr="003B027C">
        <w:rPr>
          <w:rFonts w:ascii="Times New Roman" w:hAnsi="Times New Roman" w:cs="Times New Roman"/>
          <w:sz w:val="28"/>
          <w:szCs w:val="28"/>
        </w:rPr>
        <w:t xml:space="preserve"> 4    </w:t>
      </w:r>
      <w:r>
        <w:rPr>
          <w:rFonts w:ascii="Times New Roman" w:hAnsi="Times New Roman" w:cs="Times New Roman"/>
          <w:sz w:val="28"/>
          <w:szCs w:val="28"/>
        </w:rPr>
        <w:t xml:space="preserve">        3,9            </w:t>
      </w:r>
      <w:r w:rsidRPr="003B027C">
        <w:rPr>
          <w:rFonts w:ascii="Times New Roman" w:hAnsi="Times New Roman" w:cs="Times New Roman"/>
          <w:sz w:val="28"/>
          <w:szCs w:val="28"/>
        </w:rPr>
        <w:t xml:space="preserve"> 58</w:t>
      </w:r>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lastRenderedPageBreak/>
        <w:t>Средний бал по геометрии (годовая отметка).</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5</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6</w:t>
      </w:r>
      <w:r>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7</w:t>
      </w:r>
      <w:r w:rsidRPr="003B027C">
        <w:rPr>
          <w:rFonts w:ascii="Times New Roman" w:hAnsi="Times New Roman" w:cs="Times New Roman"/>
          <w:sz w:val="28"/>
          <w:szCs w:val="28"/>
        </w:rPr>
        <w:t xml:space="preserve"> </w:t>
      </w:r>
      <w:r w:rsidR="00C81E67">
        <w:rPr>
          <w:rFonts w:ascii="Times New Roman CYR" w:hAnsi="Times New Roman CYR" w:cs="Times New Roman CYR"/>
          <w:sz w:val="28"/>
          <w:szCs w:val="28"/>
        </w:rPr>
        <w:t xml:space="preserve">                 201</w:t>
      </w:r>
      <w:r w:rsidR="00C81E67" w:rsidRPr="00C0406A">
        <w:rPr>
          <w:rFonts w:ascii="Times New Roman CYR" w:hAnsi="Times New Roman CYR" w:cs="Times New Roman CYR"/>
          <w:sz w:val="28"/>
          <w:szCs w:val="28"/>
        </w:rPr>
        <w:t>8</w:t>
      </w:r>
      <w:r>
        <w:rPr>
          <w:rFonts w:ascii="Times New Roman CYR" w:hAnsi="Times New Roman CYR" w:cs="Times New Roman CYR"/>
          <w:sz w:val="28"/>
          <w:szCs w:val="28"/>
        </w:rPr>
        <w:t xml:space="preserve">  </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7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8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9 </w:t>
      </w:r>
      <w:proofErr w:type="spellStart"/>
      <w:r>
        <w:rPr>
          <w:rFonts w:ascii="Times New Roman CYR" w:hAnsi="Times New Roman CYR" w:cs="Times New Roman CYR"/>
          <w:sz w:val="28"/>
          <w:szCs w:val="28"/>
        </w:rPr>
        <w:t>кл</w:t>
      </w:r>
      <w:proofErr w:type="spellEnd"/>
      <w:r>
        <w:rPr>
          <w:rFonts w:ascii="Times New Roman CYR" w:hAnsi="Times New Roman CYR" w:cs="Times New Roman CYR"/>
          <w:sz w:val="28"/>
          <w:szCs w:val="28"/>
        </w:rPr>
        <w:t xml:space="preserve">                  ОГЭ</w:t>
      </w:r>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w:hAnsi="Times New Roman" w:cs="Times New Roman"/>
          <w:sz w:val="28"/>
          <w:szCs w:val="28"/>
        </w:rPr>
        <w:t xml:space="preserve">        А     </w:t>
      </w:r>
      <w:r w:rsidRPr="003B027C">
        <w:rPr>
          <w:rFonts w:ascii="Times New Roman" w:hAnsi="Times New Roman" w:cs="Times New Roman"/>
          <w:sz w:val="28"/>
          <w:szCs w:val="28"/>
        </w:rPr>
        <w:t xml:space="preserve">4,3 </w:t>
      </w: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      </w:t>
      </w:r>
      <w:r w:rsidRPr="003B027C">
        <w:rPr>
          <w:rFonts w:ascii="Times New Roman" w:hAnsi="Times New Roman" w:cs="Times New Roman"/>
          <w:sz w:val="28"/>
          <w:szCs w:val="28"/>
        </w:rPr>
        <w:t>4,2</w:t>
      </w:r>
      <w:r>
        <w:rPr>
          <w:rFonts w:ascii="Times New Roman CYR" w:hAnsi="Times New Roman CYR" w:cs="Times New Roman CYR"/>
          <w:sz w:val="28"/>
          <w:szCs w:val="28"/>
        </w:rPr>
        <w:t xml:space="preserve">              </w:t>
      </w:r>
      <w:r>
        <w:rPr>
          <w:rFonts w:ascii="Times New Roman" w:hAnsi="Times New Roman" w:cs="Times New Roman"/>
          <w:sz w:val="28"/>
          <w:szCs w:val="28"/>
        </w:rPr>
        <w:t xml:space="preserve">  4,3                    </w:t>
      </w:r>
      <w:r w:rsidRPr="003B027C">
        <w:rPr>
          <w:rFonts w:ascii="Times New Roman" w:hAnsi="Times New Roman" w:cs="Times New Roman"/>
          <w:sz w:val="28"/>
          <w:szCs w:val="28"/>
        </w:rPr>
        <w:t>3,8</w:t>
      </w:r>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CYR" w:hAnsi="Times New Roman CYR" w:cs="Times New Roman CYR"/>
          <w:sz w:val="28"/>
          <w:szCs w:val="28"/>
        </w:rPr>
        <w:t xml:space="preserve">              </w:t>
      </w:r>
      <w:proofErr w:type="gramStart"/>
      <w:r>
        <w:rPr>
          <w:rFonts w:ascii="Times New Roman CYR" w:hAnsi="Times New Roman CYR" w:cs="Times New Roman CYR"/>
          <w:sz w:val="28"/>
          <w:szCs w:val="28"/>
        </w:rPr>
        <w:t>Б</w:t>
      </w:r>
      <w:proofErr w:type="gramEnd"/>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4,1 </w:t>
      </w: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          </w:t>
      </w:r>
      <w:proofErr w:type="spellStart"/>
      <w:r w:rsidRPr="003B027C">
        <w:rPr>
          <w:rFonts w:ascii="Times New Roman" w:hAnsi="Times New Roman" w:cs="Times New Roman"/>
          <w:sz w:val="28"/>
          <w:szCs w:val="28"/>
        </w:rPr>
        <w:t>4,1</w:t>
      </w:r>
      <w:proofErr w:type="spellEnd"/>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            </w:t>
      </w:r>
      <w:r>
        <w:rPr>
          <w:rFonts w:ascii="Times New Roman" w:hAnsi="Times New Roman" w:cs="Times New Roman"/>
          <w:sz w:val="28"/>
          <w:szCs w:val="28"/>
        </w:rPr>
        <w:t xml:space="preserve">   4,3                   </w:t>
      </w:r>
      <w:r w:rsidRPr="003B027C">
        <w:rPr>
          <w:rFonts w:ascii="Times New Roman" w:hAnsi="Times New Roman" w:cs="Times New Roman"/>
          <w:sz w:val="28"/>
          <w:szCs w:val="28"/>
        </w:rPr>
        <w:t>4,0</w:t>
      </w:r>
    </w:p>
    <w:p w:rsidR="00C63E6D" w:rsidRDefault="00C63E6D" w:rsidP="00C63E6D">
      <w:pPr>
        <w:widowControl w:val="0"/>
        <w:autoSpaceDE w:val="0"/>
        <w:autoSpaceDN w:val="0"/>
        <w:adjustRightInd w:val="0"/>
        <w:jc w:val="both"/>
        <w:rPr>
          <w:rFonts w:ascii="Times New Roman" w:hAnsi="Times New Roman" w:cs="Times New Roman"/>
          <w:sz w:val="28"/>
          <w:szCs w:val="28"/>
        </w:rPr>
      </w:pPr>
      <w:r w:rsidRPr="003B027C">
        <w:rPr>
          <w:rFonts w:ascii="Times New Roman" w:hAnsi="Times New Roman" w:cs="Times New Roman"/>
          <w:sz w:val="28"/>
          <w:szCs w:val="28"/>
        </w:rPr>
        <w:t xml:space="preserve">   </w:t>
      </w:r>
      <w:r>
        <w:rPr>
          <w:rFonts w:ascii="Times New Roman" w:hAnsi="Times New Roman" w:cs="Times New Roman"/>
          <w:sz w:val="28"/>
          <w:szCs w:val="28"/>
        </w:rPr>
        <w:t xml:space="preserve">           В     </w:t>
      </w:r>
      <w:r w:rsidRPr="003B027C">
        <w:rPr>
          <w:rFonts w:ascii="Times New Roman" w:hAnsi="Times New Roman" w:cs="Times New Roman"/>
          <w:sz w:val="28"/>
          <w:szCs w:val="28"/>
        </w:rPr>
        <w:t xml:space="preserve">3,7 </w:t>
      </w: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CYR" w:hAnsi="Times New Roman CYR" w:cs="Times New Roman CYR"/>
          <w:sz w:val="28"/>
          <w:szCs w:val="28"/>
        </w:rPr>
        <w:t xml:space="preserve">         </w:t>
      </w:r>
      <w:r w:rsidRPr="003B027C">
        <w:rPr>
          <w:rFonts w:ascii="Times New Roman" w:hAnsi="Times New Roman" w:cs="Times New Roman"/>
          <w:sz w:val="28"/>
          <w:szCs w:val="28"/>
        </w:rPr>
        <w:t>3,8</w:t>
      </w:r>
      <w:r>
        <w:rPr>
          <w:rFonts w:ascii="Times New Roman CYR" w:hAnsi="Times New Roman CYR" w:cs="Times New Roman CYR"/>
          <w:sz w:val="28"/>
          <w:szCs w:val="28"/>
        </w:rPr>
        <w:t xml:space="preserve">              </w:t>
      </w:r>
      <w:r>
        <w:rPr>
          <w:rFonts w:ascii="Times New Roman" w:hAnsi="Times New Roman" w:cs="Times New Roman"/>
          <w:sz w:val="28"/>
          <w:szCs w:val="28"/>
        </w:rPr>
        <w:t xml:space="preserve">  3,9                   </w:t>
      </w:r>
      <w:proofErr w:type="spellStart"/>
      <w:r w:rsidRPr="003B027C">
        <w:rPr>
          <w:rFonts w:ascii="Times New Roman" w:hAnsi="Times New Roman" w:cs="Times New Roman"/>
          <w:sz w:val="28"/>
          <w:szCs w:val="28"/>
        </w:rPr>
        <w:t>3,9</w:t>
      </w:r>
      <w:proofErr w:type="spellEnd"/>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CYR" w:hAnsi="Times New Roman CYR" w:cs="Times New Roman CYR"/>
          <w:sz w:val="28"/>
          <w:szCs w:val="28"/>
        </w:rPr>
        <w:t xml:space="preserve">Среднее значение  </w:t>
      </w:r>
      <w:r>
        <w:rPr>
          <w:rFonts w:ascii="Times New Roman" w:hAnsi="Times New Roman" w:cs="Times New Roman"/>
          <w:sz w:val="28"/>
          <w:szCs w:val="28"/>
        </w:rPr>
        <w:t xml:space="preserve">4,0                </w:t>
      </w:r>
      <w:proofErr w:type="spellStart"/>
      <w:r>
        <w:rPr>
          <w:rFonts w:ascii="Times New Roman" w:hAnsi="Times New Roman" w:cs="Times New Roman"/>
          <w:sz w:val="28"/>
          <w:szCs w:val="28"/>
        </w:rPr>
        <w:t>4,0</w:t>
      </w:r>
      <w:proofErr w:type="spellEnd"/>
      <w:r>
        <w:rPr>
          <w:rFonts w:ascii="Times New Roman" w:hAnsi="Times New Roman" w:cs="Times New Roman"/>
          <w:sz w:val="28"/>
          <w:szCs w:val="28"/>
        </w:rPr>
        <w:t xml:space="preserve">                </w:t>
      </w:r>
      <w:r w:rsidRPr="003B027C">
        <w:rPr>
          <w:rFonts w:ascii="Times New Roman" w:hAnsi="Times New Roman" w:cs="Times New Roman"/>
          <w:sz w:val="28"/>
          <w:szCs w:val="28"/>
        </w:rPr>
        <w:t>4,2</w:t>
      </w:r>
      <w:r>
        <w:rPr>
          <w:rFonts w:ascii="Times New Roman CYR" w:hAnsi="Times New Roman CYR" w:cs="Times New Roman CYR"/>
          <w:sz w:val="28"/>
          <w:szCs w:val="28"/>
        </w:rPr>
        <w:t xml:space="preserve">    </w:t>
      </w:r>
      <w:r w:rsidRPr="003B027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B027C">
        <w:rPr>
          <w:rFonts w:ascii="Times New Roman" w:hAnsi="Times New Roman" w:cs="Times New Roman"/>
          <w:sz w:val="28"/>
          <w:szCs w:val="28"/>
        </w:rPr>
        <w:t xml:space="preserve"> 3,9</w:t>
      </w:r>
    </w:p>
    <w:p w:rsidR="00C63E6D" w:rsidRDefault="00C63E6D" w:rsidP="00C63E6D">
      <w:pPr>
        <w:widowControl w:val="0"/>
        <w:autoSpaceDE w:val="0"/>
        <w:autoSpaceDN w:val="0"/>
        <w:adjustRightInd w:val="0"/>
        <w:jc w:val="both"/>
        <w:rPr>
          <w:rFonts w:ascii="Times New Roman" w:hAnsi="Times New Roman" w:cs="Times New Roman"/>
          <w:sz w:val="28"/>
          <w:szCs w:val="28"/>
        </w:rPr>
      </w:pPr>
      <w:r>
        <w:rPr>
          <w:rFonts w:ascii="Times New Roman CYR" w:hAnsi="Times New Roman CYR" w:cs="Times New Roman CYR"/>
          <w:b/>
          <w:bCs/>
          <w:sz w:val="28"/>
          <w:szCs w:val="28"/>
        </w:rPr>
        <w:t xml:space="preserve">   Тиражирование опыта.</w:t>
      </w:r>
      <w:r w:rsidRPr="003B027C">
        <w:rPr>
          <w:rFonts w:ascii="Times New Roman" w:hAnsi="Times New Roman" w:cs="Times New Roman"/>
          <w:sz w:val="28"/>
          <w:szCs w:val="28"/>
        </w:rPr>
        <w:t xml:space="preserve">  </w:t>
      </w:r>
    </w:p>
    <w:p w:rsidR="00C63E6D" w:rsidRPr="003B027C" w:rsidRDefault="00C63E6D" w:rsidP="00C63E6D">
      <w:pPr>
        <w:widowControl w:val="0"/>
        <w:autoSpaceDE w:val="0"/>
        <w:autoSpaceDN w:val="0"/>
        <w:adjustRightInd w:val="0"/>
        <w:jc w:val="both"/>
        <w:rPr>
          <w:rFonts w:ascii="Times New Roman" w:hAnsi="Times New Roman" w:cs="Times New Roman"/>
          <w:sz w:val="28"/>
          <w:szCs w:val="28"/>
        </w:rPr>
      </w:pPr>
    </w:p>
    <w:p w:rsidR="00C63E6D" w:rsidRPr="00954576"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b/>
          <w:bCs/>
          <w:sz w:val="28"/>
          <w:szCs w:val="28"/>
        </w:rPr>
        <w:t>ЗАКЛЮЧЕНИЕ.</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Этот курс имеет ряд особенностей. Например, он несколько меньше по объему по сравнению с </w:t>
      </w:r>
      <w:proofErr w:type="gramStart"/>
      <w:r>
        <w:rPr>
          <w:rFonts w:ascii="Times New Roman CYR" w:hAnsi="Times New Roman CYR" w:cs="Times New Roman CYR"/>
          <w:sz w:val="28"/>
          <w:szCs w:val="28"/>
        </w:rPr>
        <w:t>традиционным</w:t>
      </w:r>
      <w:proofErr w:type="gramEnd"/>
      <w:r>
        <w:rPr>
          <w:rFonts w:ascii="Times New Roman CYR" w:hAnsi="Times New Roman CYR" w:cs="Times New Roman CYR"/>
          <w:sz w:val="28"/>
          <w:szCs w:val="28"/>
        </w:rPr>
        <w:t>. Оптимальным, на мой взгляд, является курс, рассчитанный на 2 часа в неделю в течение 5 лет. Это позволяет, с одной стороны сохранить основные разделы курса стереометрии, а с другой, - устранить излишнюю детализацию, исключить из рассмотрения свойства и теоремы, носящие вспомогательный характер, тем самым сосредоточить усилия на важнейших аспектах.</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В курсе геометрии для гуманитарных классов большое внимание уделяется историческим аспектам, философским и мировоззренческим вопросам. Учащимся предлагаются исторические сведения о Н.И.Лобачевском, центральном проектировании </w:t>
      </w:r>
      <w:r>
        <w:rPr>
          <w:rFonts w:ascii="Times New Roman" w:hAnsi="Times New Roman" w:cs="Times New Roman"/>
          <w:sz w:val="28"/>
          <w:szCs w:val="28"/>
        </w:rPr>
        <w:t xml:space="preserve">– </w:t>
      </w:r>
      <w:r>
        <w:rPr>
          <w:rFonts w:ascii="Times New Roman CYR" w:hAnsi="Times New Roman CYR" w:cs="Times New Roman CYR"/>
          <w:sz w:val="28"/>
          <w:szCs w:val="28"/>
        </w:rPr>
        <w:t xml:space="preserve">перспективе, Л.Эйлере, правильных многогранниках </w:t>
      </w:r>
      <w:r>
        <w:rPr>
          <w:rFonts w:ascii="Times New Roman" w:hAnsi="Times New Roman" w:cs="Times New Roman"/>
          <w:sz w:val="28"/>
          <w:szCs w:val="28"/>
        </w:rPr>
        <w:t xml:space="preserve">– </w:t>
      </w:r>
      <w:r>
        <w:rPr>
          <w:rFonts w:ascii="Times New Roman CYR" w:hAnsi="Times New Roman CYR" w:cs="Times New Roman CYR"/>
          <w:sz w:val="28"/>
          <w:szCs w:val="28"/>
        </w:rPr>
        <w:t xml:space="preserve">телах Платона, полуправильных многогранниках </w:t>
      </w:r>
      <w:r>
        <w:rPr>
          <w:rFonts w:ascii="Times New Roman" w:hAnsi="Times New Roman" w:cs="Times New Roman"/>
          <w:sz w:val="28"/>
          <w:szCs w:val="28"/>
        </w:rPr>
        <w:t xml:space="preserve">– </w:t>
      </w:r>
      <w:r>
        <w:rPr>
          <w:rFonts w:ascii="Times New Roman CYR" w:hAnsi="Times New Roman CYR" w:cs="Times New Roman CYR"/>
          <w:sz w:val="28"/>
          <w:szCs w:val="28"/>
        </w:rPr>
        <w:t>телах Архимеда, конических сечениях, объеме пирамиды, Р. Декарте и др.</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Большое значение придается наглядности, которая является одним из дидактических принципов обучения.</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С самого начала изучения геометрии вводятся многогранники (параллелепипед, призма, пирамида, правильные многогранники). Это позволяет, с одной стороны, проиллюстрировать на многогранниках свойства параллельности и перпендикулярности, а с другой </w:t>
      </w:r>
      <w:r>
        <w:rPr>
          <w:rFonts w:ascii="Times New Roman" w:hAnsi="Times New Roman" w:cs="Times New Roman"/>
          <w:sz w:val="28"/>
          <w:szCs w:val="28"/>
        </w:rPr>
        <w:t xml:space="preserve">– </w:t>
      </w:r>
      <w:r>
        <w:rPr>
          <w:rFonts w:ascii="Times New Roman CYR" w:hAnsi="Times New Roman CYR" w:cs="Times New Roman CYR"/>
          <w:sz w:val="28"/>
          <w:szCs w:val="28"/>
        </w:rPr>
        <w:t xml:space="preserve">постепенно формировать </w:t>
      </w:r>
      <w:r>
        <w:rPr>
          <w:rFonts w:ascii="Times New Roman CYR" w:hAnsi="Times New Roman CYR" w:cs="Times New Roman CYR"/>
          <w:sz w:val="28"/>
          <w:szCs w:val="28"/>
        </w:rPr>
        <w:lastRenderedPageBreak/>
        <w:t>умения учащихся по нахождению геометрических величин, расстояний и углов.</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Предлагаются различные способы изготовления моделей многогранников из разверток и геометрического конструктора. Моделирование многогранников способствует развитию у школьников пространственных представлений, конструкторских рационализаторских способностей, формированию понятия математической модели, раскрытию прикладных возможностей геометрии; воспитанию эстетических чувств.</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Самодельные модели являются средством конкретной наглядности </w:t>
      </w:r>
      <w:r>
        <w:rPr>
          <w:rFonts w:ascii="Times New Roman" w:hAnsi="Times New Roman" w:cs="Times New Roman"/>
          <w:sz w:val="28"/>
          <w:szCs w:val="28"/>
        </w:rPr>
        <w:t xml:space="preserve">– </w:t>
      </w:r>
      <w:r>
        <w:rPr>
          <w:rFonts w:ascii="Times New Roman CYR" w:hAnsi="Times New Roman CYR" w:cs="Times New Roman CYR"/>
          <w:sz w:val="28"/>
          <w:szCs w:val="28"/>
        </w:rPr>
        <w:t xml:space="preserve">первой стадии, которая ведет к абстрактной наглядности </w:t>
      </w:r>
      <w:r>
        <w:rPr>
          <w:rFonts w:ascii="Times New Roman" w:hAnsi="Times New Roman" w:cs="Times New Roman"/>
          <w:sz w:val="28"/>
          <w:szCs w:val="28"/>
        </w:rPr>
        <w:t xml:space="preserve">– </w:t>
      </w:r>
      <w:r>
        <w:rPr>
          <w:rFonts w:ascii="Times New Roman CYR" w:hAnsi="Times New Roman CYR" w:cs="Times New Roman CYR"/>
          <w:sz w:val="28"/>
          <w:szCs w:val="28"/>
        </w:rPr>
        <w:t>чертежу. Модели могут быть использованы учителем для иллюстрации новых понятий, доказательств теорем, решения задач. Красиво сделанные модели являются украшением любого кабинета математики, рабочего уголка школьников.</w:t>
      </w:r>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Развитие пространственных представлений учащихся предполагает умения правильно изображать основные геометрические фигуры и исследовать их взаимное расположение. Именно от этого во многом зависит успешность изучения геометрии. Поэтому много внимания уделяется вопросам изображения пространственных фигур. </w:t>
      </w:r>
      <w:proofErr w:type="gramStart"/>
      <w:r>
        <w:rPr>
          <w:rFonts w:ascii="Times New Roman CYR" w:hAnsi="Times New Roman CYR" w:cs="Times New Roman CYR"/>
          <w:sz w:val="28"/>
          <w:szCs w:val="28"/>
        </w:rPr>
        <w:t>Помимо изображения пространственных фигур в параллельной проекции, рассматриваются методы изображения пространственных фигур в ортогональной и центральной проекциях, приводятся примеры таких изображений (изображение прямоугольного параллелепипеда и сферы в ортогональной проекции, изображение куба в центральной проекции и др.).</w:t>
      </w:r>
      <w:proofErr w:type="gramEnd"/>
    </w:p>
    <w:p w:rsidR="00C63E6D" w:rsidRDefault="00C63E6D" w:rsidP="00C63E6D">
      <w:pPr>
        <w:widowControl w:val="0"/>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   Включение в курс геометрии разнообразного материала, учитывающего интересы каждого школьника, способствует повышению интереса и желания учащихся заниматься геометрией. Опираясь на этот интерес  и желание, можно преодолеть и известные трудности обучения.</w:t>
      </w:r>
    </w:p>
    <w:p w:rsidR="00C63E6D" w:rsidRPr="003B027C" w:rsidRDefault="00C63E6D" w:rsidP="00C63E6D">
      <w:pPr>
        <w:widowControl w:val="0"/>
        <w:autoSpaceDE w:val="0"/>
        <w:autoSpaceDN w:val="0"/>
        <w:adjustRightInd w:val="0"/>
        <w:jc w:val="both"/>
        <w:rPr>
          <w:rFonts w:ascii="Calibri" w:hAnsi="Calibri" w:cs="Calibri"/>
        </w:rPr>
      </w:pPr>
    </w:p>
    <w:p w:rsidR="001033F6" w:rsidRDefault="001033F6"/>
    <w:sectPr w:rsidR="001033F6" w:rsidSect="007276A9">
      <w:pgSz w:w="12240" w:h="15840"/>
      <w:pgMar w:top="1134" w:right="850" w:bottom="1134" w:left="1701"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883988"/>
    <w:multiLevelType w:val="hybridMultilevel"/>
    <w:tmpl w:val="901E303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521B1E46"/>
    <w:multiLevelType w:val="hybridMultilevel"/>
    <w:tmpl w:val="1DB2BE9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C63E6D"/>
    <w:rsid w:val="001033F6"/>
    <w:rsid w:val="00437A78"/>
    <w:rsid w:val="007276A9"/>
    <w:rsid w:val="00922E89"/>
    <w:rsid w:val="00C0406A"/>
    <w:rsid w:val="00C63E6D"/>
    <w:rsid w:val="00C81E67"/>
    <w:rsid w:val="00D511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76A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iPriority w:val="99"/>
    <w:rsid w:val="00C63E6D"/>
    <w:pPr>
      <w:snapToGrid w:val="0"/>
      <w:spacing w:after="0" w:line="260" w:lineRule="atLeast"/>
      <w:ind w:firstLine="500"/>
    </w:pPr>
    <w:rPr>
      <w:rFonts w:ascii="Times New Roman" w:hAnsi="Times New Roman" w:cs="Times New Roman"/>
      <w:sz w:val="28"/>
      <w:szCs w:val="20"/>
    </w:rPr>
  </w:style>
  <w:style w:type="character" w:customStyle="1" w:styleId="a4">
    <w:name w:val="Основной текст с отступом Знак"/>
    <w:basedOn w:val="a0"/>
    <w:link w:val="a3"/>
    <w:uiPriority w:val="99"/>
    <w:rsid w:val="00C63E6D"/>
    <w:rPr>
      <w:rFonts w:ascii="Times New Roman" w:hAnsi="Times New Roman" w:cs="Times New Roman"/>
      <w:sz w:val="28"/>
      <w:szCs w:val="20"/>
    </w:rPr>
  </w:style>
  <w:style w:type="paragraph" w:styleId="a5">
    <w:name w:val="Balloon Text"/>
    <w:basedOn w:val="a"/>
    <w:link w:val="a6"/>
    <w:uiPriority w:val="99"/>
    <w:semiHidden/>
    <w:unhideWhenUsed/>
    <w:rsid w:val="00C63E6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63E6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5.emf"/><Relationship Id="rId18" Type="http://schemas.openxmlformats.org/officeDocument/2006/relationships/package" Target="embeddings/______Microsoft_Office_PowerPoint6.sld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______Microsoft_Office_PowerPoint3.sld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1" Type="http://schemas.openxmlformats.org/officeDocument/2006/relationships/numbering" Target="numbering.xml"/><Relationship Id="rId6" Type="http://schemas.openxmlformats.org/officeDocument/2006/relationships/oleObject" Target="embeddings/____________Microsoft_Office_PowerPoint_97-20031.ppt"/><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package" Target="embeddings/______Microsoft_Office_PowerPoint2.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2252</Words>
  <Characters>12840</Characters>
  <Application>Microsoft Office Word</Application>
  <DocSecurity>0</DocSecurity>
  <Lines>107</Lines>
  <Paragraphs>30</Paragraphs>
  <ScaleCrop>false</ScaleCrop>
  <Company/>
  <LinksUpToDate>false</LinksUpToDate>
  <CharactersWithSpaces>15062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User</cp:lastModifiedBy>
  <cp:revision>9</cp:revision>
  <dcterms:created xsi:type="dcterms:W3CDTF">2014-11-22T11:59:00Z</dcterms:created>
  <dcterms:modified xsi:type="dcterms:W3CDTF">2019-11-12T07:11:00Z</dcterms:modified>
</cp:coreProperties>
</file>