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52"/>
        <w:gridCol w:w="6"/>
      </w:tblGrid>
      <w:tr w:rsidR="00032C4F" w:rsidRPr="00032C4F" w:rsidTr="00032C4F">
        <w:trPr>
          <w:tblCellSpacing w:w="0" w:type="dxa"/>
        </w:trPr>
        <w:tc>
          <w:tcPr>
            <w:tcW w:w="0" w:type="auto"/>
            <w:gridSpan w:val="2"/>
            <w:shd w:val="clear" w:color="auto" w:fill="FFFFFF"/>
            <w:tcMar>
              <w:top w:w="94" w:type="dxa"/>
              <w:left w:w="1309" w:type="dxa"/>
              <w:bottom w:w="0" w:type="dxa"/>
              <w:right w:w="94" w:type="dxa"/>
            </w:tcMar>
            <w:vAlign w:val="center"/>
            <w:hideMark/>
          </w:tcPr>
          <w:p w:rsidR="00E033EB" w:rsidRDefault="0069146F" w:rsidP="0069146F">
            <w:pPr>
              <w:spacing w:after="0"/>
              <w:ind w:left="-8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6238168" cy="882336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473" cy="882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33EB" w:rsidRDefault="00E033EB" w:rsidP="00E033EB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2B7072" w:rsidRDefault="002B7072" w:rsidP="002B707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B7072" w:rsidRDefault="002B7072" w:rsidP="005750F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B7072" w:rsidRDefault="002B7072" w:rsidP="002B707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033EB" w:rsidRDefault="00E033EB" w:rsidP="002B707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033EB" w:rsidRDefault="00E033EB" w:rsidP="002B707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033EB" w:rsidRDefault="00E033EB" w:rsidP="002B707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033EB" w:rsidRDefault="00E033EB" w:rsidP="002B707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033EB" w:rsidRDefault="00E033EB" w:rsidP="002B707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B7072" w:rsidRDefault="002B7072" w:rsidP="00E033E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033EB" w:rsidRDefault="00E033EB" w:rsidP="00E033E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B7072" w:rsidRDefault="002B7072" w:rsidP="002B7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B7072" w:rsidRDefault="002B7072" w:rsidP="002B7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B7072" w:rsidRDefault="002B7072" w:rsidP="002B7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E033EB" w:rsidRDefault="00E033EB" w:rsidP="00032C4F">
            <w:pPr>
              <w:spacing w:before="37" w:after="37" w:line="240" w:lineRule="auto"/>
              <w:ind w:left="37" w:right="37"/>
              <w:outlineLvl w:val="0"/>
              <w:rPr>
                <w:rFonts w:ascii="Arial" w:eastAsia="Times New Roman" w:hAnsi="Arial" w:cs="Arial"/>
                <w:b/>
                <w:bCs/>
                <w:color w:val="EE5823"/>
                <w:kern w:val="36"/>
                <w:sz w:val="40"/>
                <w:szCs w:val="40"/>
              </w:rPr>
            </w:pPr>
          </w:p>
          <w:p w:rsidR="00E033EB" w:rsidRPr="00E033EB" w:rsidRDefault="00E033EB" w:rsidP="00E033EB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  <w:p w:rsidR="00E033EB" w:rsidRPr="00E033EB" w:rsidRDefault="00E033EB" w:rsidP="00E033EB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  <w:p w:rsidR="00E033EB" w:rsidRPr="00E033EB" w:rsidRDefault="00E033EB" w:rsidP="00E033EB">
            <w:pPr>
              <w:rPr>
                <w:rFonts w:ascii="Arial" w:eastAsia="Times New Roman" w:hAnsi="Arial" w:cs="Arial"/>
                <w:sz w:val="40"/>
                <w:szCs w:val="40"/>
              </w:rPr>
            </w:pPr>
            <w:bookmarkStart w:id="0" w:name="_GoBack"/>
            <w:bookmarkEnd w:id="0"/>
          </w:p>
          <w:p w:rsidR="00E033EB" w:rsidRPr="00E033EB" w:rsidRDefault="00E033EB" w:rsidP="00E033EB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  <w:p w:rsidR="00032C4F" w:rsidRPr="00E033EB" w:rsidRDefault="00032C4F" w:rsidP="0069146F">
            <w:pPr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</w:tr>
      <w:tr w:rsidR="00032C4F" w:rsidRPr="002F25C5" w:rsidTr="00032C4F">
        <w:trPr>
          <w:trHeight w:val="31680"/>
          <w:tblCellSpacing w:w="0" w:type="dxa"/>
        </w:trPr>
        <w:tc>
          <w:tcPr>
            <w:tcW w:w="21600" w:type="dxa"/>
            <w:shd w:val="clear" w:color="auto" w:fill="FFFFFF"/>
            <w:tcMar>
              <w:top w:w="0" w:type="dxa"/>
              <w:left w:w="374" w:type="dxa"/>
              <w:bottom w:w="0" w:type="dxa"/>
              <w:right w:w="187" w:type="dxa"/>
            </w:tcMar>
            <w:hideMark/>
          </w:tcPr>
          <w:p w:rsidR="00032C4F" w:rsidRPr="00E033EB" w:rsidRDefault="0069146F" w:rsidP="00032C4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lastRenderedPageBreak/>
              <w:t xml:space="preserve">1. </w:t>
            </w:r>
            <w:proofErr w:type="gramStart"/>
            <w:r w:rsidR="00032C4F" w:rsidRPr="00E033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Общие</w:t>
            </w:r>
            <w:proofErr w:type="gramEnd"/>
            <w:r w:rsidR="00032C4F" w:rsidRPr="00E033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положении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1.1. Положение о формах получения образования и формах обучения (далее - Положение) регулирует деятельность </w:t>
            </w:r>
            <w:r w:rsidR="002B7072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структурног</w:t>
            </w:r>
            <w:r w:rsid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о подразделения «Детский сад № 114</w:t>
            </w:r>
            <w:r w:rsidR="002B7072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 комбинированного вида» МБДОУ «Детский сад «Радуга» комбинированного </w:t>
            </w:r>
            <w:r w:rsidR="00796E4C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ви</w:t>
            </w:r>
            <w:r w:rsidR="002B7072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да»</w:t>
            </w: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 (далее </w:t>
            </w:r>
            <w:r w:rsidR="002B7072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–</w:t>
            </w: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 </w:t>
            </w:r>
            <w:r w:rsidR="002B7072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Детский сад</w:t>
            </w: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), по организации образовательного процесса в различных формах получения дошкольного образования и формах обучения.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 1.2. Положение разработано в соответствии с Федеральным законом «Об образовании в Российской Федерации» от 29.12.2012 г. № 273-ФЗ, Порядком организации и осуществления образовательной деятельности по основной образовательной программе, разработанной в соответствии с приказом Министерства образования и науки Российской Федерации от 30.08.2013 г. № 1014.</w:t>
            </w:r>
          </w:p>
          <w:p w:rsidR="00032C4F" w:rsidRPr="00E033EB" w:rsidRDefault="00032C4F" w:rsidP="002B707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 1.3. </w:t>
            </w:r>
            <w:r w:rsidR="002B7072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О</w:t>
            </w: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бразование </w:t>
            </w:r>
            <w:r w:rsidR="002B7072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осуществляется непосредственно </w:t>
            </w: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в </w:t>
            </w:r>
            <w:r w:rsidR="002B7072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Детском саду.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 1.4. В </w:t>
            </w:r>
            <w:r w:rsidR="002B7072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Детском саду</w:t>
            </w: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 осуществляется обучение в очной форме с учетом потребностей и возможностей личности воспитанника.</w:t>
            </w:r>
          </w:p>
          <w:p w:rsidR="002B7072" w:rsidRPr="00E033EB" w:rsidRDefault="00032C4F" w:rsidP="00032C4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 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2. Цели и задачи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2.1. Настоящее Положение разработано с целью обеспечения возможности освоения образовательных программ дошкольного образования, создания вариативной образовательной среды, обеспечивающей благоприятные условия для обучения и развития воспитанников в соответствии с их интересами и способностями и по согласованию с родителями (законными представителями) воспитанников.</w:t>
            </w:r>
          </w:p>
          <w:p w:rsidR="002B7072" w:rsidRPr="00E033EB" w:rsidRDefault="002B7072" w:rsidP="00032C4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3. Общие требования к организации образовательного процесса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 3.1. </w:t>
            </w:r>
            <w:proofErr w:type="gramStart"/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Обучение  воспитанников по очной форме получения дошкольного образования и формах обучения организуется в соответствии с основной </w:t>
            </w:r>
            <w:r w:rsidR="00743FB1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обще</w:t>
            </w: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образовательной программой дошкольного образования</w:t>
            </w:r>
            <w:r w:rsidR="00743FB1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 </w:t>
            </w: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 (далее — программа), обеспечивающей реализацию федерального государственного образовательного стандарта дошкольного образования с учетом их возрастных и индивидуальных особенностей.</w:t>
            </w:r>
            <w:proofErr w:type="gramEnd"/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3.2. </w:t>
            </w:r>
            <w:r w:rsidR="00743FB1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С </w:t>
            </w: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 форм</w:t>
            </w:r>
            <w:r w:rsidR="00743FB1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ой</w:t>
            </w: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 обучения и форм</w:t>
            </w:r>
            <w:r w:rsidR="00743FB1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ой</w:t>
            </w: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 получения дошкольного образования родители (законные представители) воспитанника должны быть ознакомлены</w:t>
            </w:r>
            <w:r w:rsidR="00743FB1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, так же должны быть ознакомлены</w:t>
            </w: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 с настоящим Положением, уставом учреждения, программой дошкольного образования, другими документами, регламентирующими организацию и осуществление образовательной</w:t>
            </w:r>
            <w:r w:rsidR="00743FB1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 деятельности</w:t>
            </w: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.</w:t>
            </w:r>
          </w:p>
          <w:p w:rsidR="00032C4F" w:rsidRPr="00E033EB" w:rsidRDefault="00032C4F" w:rsidP="00C953A9">
            <w:pPr>
              <w:autoSpaceDE w:val="0"/>
              <w:autoSpaceDN w:val="0"/>
              <w:adjustRightInd w:val="0"/>
              <w:spacing w:before="108" w:after="108" w:line="240" w:lineRule="auto"/>
              <w:jc w:val="both"/>
              <w:outlineLvl w:val="0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3.3. </w:t>
            </w:r>
            <w:proofErr w:type="gramStart"/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Основанием для организации обучения по оч</w:t>
            </w:r>
            <w:r w:rsidR="00CE3A3E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ной форме получения </w:t>
            </w:r>
            <w:r w:rsidR="00CE3A3E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lastRenderedPageBreak/>
              <w:t xml:space="preserve">дошкольного </w:t>
            </w: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образов</w:t>
            </w:r>
            <w:r w:rsidR="00CE3A3E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ания и формах обучения является </w:t>
            </w:r>
            <w:r w:rsidR="00CE3A3E" w:rsidRPr="00E033EB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Договор</w:t>
            </w:r>
            <w:r w:rsidR="00CE3A3E" w:rsidRPr="00E033EB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br/>
              <w:t xml:space="preserve">об образовании по образовательным программам дошкольного образования </w:t>
            </w:r>
            <w:r w:rsidR="00C953A9" w:rsidRPr="00E033EB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между образовательным учреждением и родителями (законными представителями) воспитанников.</w:t>
            </w:r>
            <w:proofErr w:type="gramEnd"/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3.4. Воспитанники, осваивающие программу в очной форме, зачисляются в контингент воспитанников учреждения. Все данные о воспитаннике вносятся в Книгу движения воспитанников и в табель учета посещаемости воспитанников группы, которую они посещают.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3.5. Родителям (законным представителям) воспитанников должна быть обеспечена возможность ознакомления с ходом, содержанием и результатами образовательного процесса воспитанника.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3.6. Воспитанники по завершению учебного года переводятся в следующую возрастную группу.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3.10. Освоение основной общеобразовательной программы дошкольного образования не сопровождается проведением промежуточной аттестации и итоговой аттестации воспитанников.</w:t>
            </w:r>
          </w:p>
          <w:p w:rsidR="002B7072" w:rsidRPr="00E033EB" w:rsidRDefault="002B7072" w:rsidP="00032C4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4. Организация получения дошкольного образования в очной форме обучения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 4.1. Получение дошкольного образования в очной форме обучения предполагает посещение воспитанников учебных занятий по образовательным областям, организуемых в соответствии с учебным планом и программой.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 4.2. Воспитанникам, осваивающим программу в очной форме обучения, предоставляются на время обучения бесплатно </w:t>
            </w:r>
            <w:r w:rsidR="00C953A9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методическая литература</w:t>
            </w: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, детская литература, игрушки, имеющиеся в учреждении.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4.3. Основной формой организации образовательного процесса в очной форме обучения является непосредственно образовательная деятельность (НОД).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4.4. Организация образовательного процесса в очной форме обучения регламентируется программой и расписанием непосредственно образовательной деятельности.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 4.5. При реализации основной </w:t>
            </w:r>
            <w:r w:rsidR="00C953A9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обще</w:t>
            </w: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образовательной программы дошкольного образования может проводиться оценка индивидуального развит</w:t>
            </w:r>
            <w:r w:rsidR="00C953A9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ия детей в рамках педагогического</w:t>
            </w: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 </w:t>
            </w:r>
            <w:r w:rsidR="00C953A9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мониторинга. Результаты педагогического м</w:t>
            </w:r>
            <w:r w:rsidR="005A5CFA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о</w:t>
            </w:r>
            <w:r w:rsidR="00C953A9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ниторинга</w:t>
            </w: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 используются для индивидуализации образования и оптимизации работы с группой детей.</w:t>
            </w:r>
          </w:p>
          <w:p w:rsidR="002B7072" w:rsidRPr="00E033EB" w:rsidRDefault="002B7072" w:rsidP="00032C4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5. Права и обязанности участников образовательного процесса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5.1. Детский сад создает условия для реализации гражданами </w:t>
            </w: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lastRenderedPageBreak/>
              <w:t>гарантированного государством права на получение дошкольного образования.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u w:val="single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 </w:t>
            </w: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u w:val="single"/>
              </w:rPr>
              <w:t>Учреждение обязано: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1)    обеспечить реализацию программы в полном объеме,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2)    обеспечить соответствие качества подготовки воспитанников установленным требованиям федерального государственного образовательного стандарта дошкольного образования,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3)    обеспечить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воспитанников независимо от формы получения образования и формы обучения;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4)     создавать безопасные условия обучения, воспитания и развития воспитанников, присмотра и ухода за воспитанниками, их содержания в соответствии с установленными нормами, обеспечивающими жизнь и здоровье воспитанников и работников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5)     соблюдать права и свободы воспитанников, родителей (законных представителей) воспитанников, работников.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6)     осуществлять индивидуальный учет результатов освоения воспитанниками программы.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u w:val="single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u w:val="single"/>
              </w:rPr>
              <w:t>5.2. Учреждение имеет право: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 1)  самостоятельно разрабатывать и утверждать основную </w:t>
            </w:r>
            <w:r w:rsidR="00C953A9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обще</w:t>
            </w: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образовательную программу в соответствии с федеральным государственным образовательным стандартом дошкольного образования и с учетом соответствующей примерной </w:t>
            </w:r>
            <w:r w:rsidR="00C953A9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обще</w:t>
            </w: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образовательной программы дошкольного образования.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 2) на свободу выбора и использования педагогически обоснованных форм, средств, методов обучения и воспитания;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3) на выбор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4) на прове</w:t>
            </w:r>
            <w:r w:rsidR="00C953A9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дение педагогического мониторинга </w:t>
            </w: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 с целью оценки индивидуального развития воспитанников;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u w:val="single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u w:val="single"/>
              </w:rPr>
              <w:t xml:space="preserve">5.3. Воспитанники учреждения имеют право </w:t>
            </w:r>
            <w:proofErr w:type="gramStart"/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u w:val="single"/>
              </w:rPr>
              <w:t>на</w:t>
            </w:r>
            <w:proofErr w:type="gramEnd"/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u w:val="single"/>
              </w:rPr>
              <w:t>: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1) предоставление условий для обучения с учетом особенностей психофизического развития и состояния здоровья воспитанников,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2)  получение присмотра и ухода за воспитанниками;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3) выбор </w:t>
            </w:r>
            <w:r w:rsidR="00C953A9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игровой  деятельности по интересам</w:t>
            </w: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;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4) бесплатное пользование игрушками, играми, учебными пособиями, средствами обучения и воспитания в пределах федерального государственного образовательного стандарта дошкольного образования, информационными ресурсами, образовательной базой </w:t>
            </w: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lastRenderedPageBreak/>
              <w:t>учреждения;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5) уважение человеческого достоинства, защиту от всех форм физического и психического насилия, оскорбления личности, охрану жизни и здоровья;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6) свободу совести, информации, свободное выражение собственных взглядов и убеждений;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7) перевод в другую образовательную организацию, реализующую образовательную программу дошкольного образования, в случае прекращения деятельности учреждения, аннулирования соответствующей лицензии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8) пользование в установленном порядке лечебно-оздоровительной инфраструктурой, объектами культуры и объектами спорта учреждения.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10) развитие своих творческих способностей и интересов, включая участие в конкурсах, выставках, смотрах, физкультурных и спортивных мероприятиях;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11) поощрение за успехи в образовательной, физкультурной, спортивной, творческой деятельности.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u w:val="single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u w:val="single"/>
              </w:rPr>
              <w:t>5.4. Воспитанники обязаны: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1) соблюдать режим пребывания в образовательной организации;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2) осваивать основную </w:t>
            </w:r>
            <w:r w:rsidR="002F25C5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обще</w:t>
            </w: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образовательную программу дошкольного образования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3) заботиться о сохранении и укреплении своего здоровья, стремиться к нравственному, духовному и физическому развитию;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4) уважать честь и достоинство других воспитанников и работников учреждения; не мешать другим воспитанникам во время НОД, не обижать других воспитанников во время совместной деятельности;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5) бережно относиться к имуществу учреждения;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6) находиться в учреждении в сменной обуви, иметь опрятный внешний вид. На физкультурных занятиях присутствовать в спортивной одежде.</w:t>
            </w:r>
          </w:p>
          <w:p w:rsidR="00032C4F" w:rsidRPr="00E033EB" w:rsidRDefault="00032C4F" w:rsidP="002F25C5">
            <w:pPr>
              <w:shd w:val="clear" w:color="auto" w:fill="FFFFFF"/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u w:val="single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u w:val="single"/>
              </w:rPr>
              <w:t>5.5. Родители (законные представители) воспитанников имеют право:</w:t>
            </w:r>
          </w:p>
          <w:p w:rsidR="00032C4F" w:rsidRPr="00E033EB" w:rsidRDefault="002F25C5" w:rsidP="00032C4F">
            <w:pPr>
              <w:shd w:val="clear" w:color="auto" w:fill="FFFFFF"/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1</w:t>
            </w:r>
            <w:r w:rsidR="00032C4F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) знакомиться с содержанием образования, используемыми методами обучения и воспитания, образовательными технологиями, а также с результатами освоения программы своих де</w:t>
            </w: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тей</w:t>
            </w:r>
            <w:r w:rsidR="00032C4F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;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u w:val="single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u w:val="single"/>
              </w:rPr>
              <w:t>5.6. Родители (законные представители) воспитанников обязаны: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      1) обеспечить получение детьми общего образования;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2) соблюдать правила внутреннего распорядка, требования локальных </w:t>
            </w: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lastRenderedPageBreak/>
              <w:t>нормативных актов, которые устанавливают режим деятельности  воспитанников, порядок регламентации образовательных отношений между учреждением и родителями (законными представителями) и оформления возникновения, приостановления и прекращения этих отношений независимо от формы обучения;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3) уважать честь и достоинство воспитанников и работников учреждения, осуществляющих образовательную деятельность;</w:t>
            </w:r>
          </w:p>
          <w:p w:rsidR="00032C4F" w:rsidRPr="00E033EB" w:rsidRDefault="00032C4F" w:rsidP="00032C4F">
            <w:pPr>
              <w:shd w:val="clear" w:color="auto" w:fill="FFFFFF"/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4)  соблюдать иные обязанности, предусмотренные законодательством в сфере образования и локальными нормативными актами учреждения.</w:t>
            </w:r>
          </w:p>
          <w:p w:rsidR="002B7072" w:rsidRPr="00E033EB" w:rsidRDefault="002B7072" w:rsidP="00032C4F">
            <w:pPr>
              <w:shd w:val="clear" w:color="auto" w:fill="FFFFFF"/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032C4F" w:rsidRPr="00E033EB" w:rsidRDefault="002B7072" w:rsidP="00032C4F">
            <w:pPr>
              <w:shd w:val="clear" w:color="auto" w:fill="FFFFFF"/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6</w:t>
            </w:r>
            <w:r w:rsidR="00032C4F" w:rsidRPr="00E033E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. Заключительные положения</w:t>
            </w:r>
          </w:p>
          <w:p w:rsidR="002B7072" w:rsidRPr="00E033EB" w:rsidRDefault="002B7072" w:rsidP="00032C4F">
            <w:pPr>
              <w:shd w:val="clear" w:color="auto" w:fill="FFFFFF"/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6</w:t>
            </w:r>
            <w:r w:rsidR="00032C4F" w:rsidRPr="00E033EB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.1. Настоящее Положение действует до принятия иных нормативных документов, которые являются основанием для признания утратившим силу настоящего Положения.</w:t>
            </w:r>
          </w:p>
          <w:p w:rsidR="002B7072" w:rsidRPr="00E033EB" w:rsidRDefault="002B7072" w:rsidP="002B7072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2B7072" w:rsidRPr="00E033EB" w:rsidRDefault="002B7072" w:rsidP="002B7072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032C4F" w:rsidRPr="002F25C5" w:rsidRDefault="00032C4F" w:rsidP="002B7072">
            <w:pPr>
              <w:tabs>
                <w:tab w:val="left" w:pos="3404"/>
              </w:tabs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2C4F" w:rsidRPr="002F25C5" w:rsidRDefault="00032C4F" w:rsidP="00032C4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</w:tbl>
    <w:p w:rsidR="00307691" w:rsidRPr="002F25C5" w:rsidRDefault="00307691" w:rsidP="002F25C5">
      <w:pPr>
        <w:rPr>
          <w:rFonts w:ascii="Times New Roman" w:hAnsi="Times New Roman" w:cs="Times New Roman"/>
          <w:sz w:val="32"/>
          <w:szCs w:val="32"/>
        </w:rPr>
      </w:pPr>
    </w:p>
    <w:sectPr w:rsidR="00307691" w:rsidRPr="002F25C5" w:rsidSect="00E033EB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C4F"/>
    <w:rsid w:val="00032C4F"/>
    <w:rsid w:val="000527FC"/>
    <w:rsid w:val="002B7072"/>
    <w:rsid w:val="002F25C5"/>
    <w:rsid w:val="00307691"/>
    <w:rsid w:val="004E6D2F"/>
    <w:rsid w:val="005750FC"/>
    <w:rsid w:val="005A5CFA"/>
    <w:rsid w:val="0069146F"/>
    <w:rsid w:val="00743FB1"/>
    <w:rsid w:val="00796E4C"/>
    <w:rsid w:val="00C953A9"/>
    <w:rsid w:val="00CE3A3E"/>
    <w:rsid w:val="00E03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32C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2C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032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32C4F"/>
  </w:style>
  <w:style w:type="table" w:styleId="a4">
    <w:name w:val="Table Grid"/>
    <w:basedOn w:val="a1"/>
    <w:uiPriority w:val="59"/>
    <w:rsid w:val="002B70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75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50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32C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2C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032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32C4F"/>
  </w:style>
  <w:style w:type="table" w:styleId="a4">
    <w:name w:val="Table Grid"/>
    <w:basedOn w:val="a1"/>
    <w:uiPriority w:val="59"/>
    <w:rsid w:val="002B70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75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50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5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D1E74-5D9F-4AFB-8D5A-8CCBC89DB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1384</Words>
  <Characters>7891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2019-05-21T12:38:00Z</cp:lastPrinted>
  <dcterms:created xsi:type="dcterms:W3CDTF">2019-05-21T12:39:00Z</dcterms:created>
  <dcterms:modified xsi:type="dcterms:W3CDTF">2019-08-09T13:38:00Z</dcterms:modified>
</cp:coreProperties>
</file>