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49B" w:rsidRDefault="00FB0BBD">
      <w:pPr>
        <w:spacing w:after="0" w:line="259" w:lineRule="auto"/>
        <w:ind w:left="10" w:right="159" w:hanging="10"/>
        <w:jc w:val="center"/>
      </w:pPr>
      <w:bookmarkStart w:id="0" w:name="_GoBack"/>
      <w:bookmarkEnd w:id="0"/>
      <w:r>
        <w:rPr>
          <w:b/>
        </w:rPr>
        <w:t xml:space="preserve">Представление педагогического опыта воспитателя </w:t>
      </w:r>
    </w:p>
    <w:p w:rsidR="00CD049B" w:rsidRDefault="00FB0BBD">
      <w:pPr>
        <w:spacing w:after="0" w:line="259" w:lineRule="auto"/>
        <w:ind w:left="10" w:right="170" w:hanging="10"/>
        <w:jc w:val="center"/>
      </w:pPr>
      <w:r>
        <w:rPr>
          <w:b/>
        </w:rPr>
        <w:t xml:space="preserve">МДОУ «Детский сад №87 комбинированного вида» </w:t>
      </w:r>
    </w:p>
    <w:p w:rsidR="00CD049B" w:rsidRDefault="00FB0BBD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</w:rPr>
        <w:t xml:space="preserve">Введение </w:t>
      </w:r>
    </w:p>
    <w:p w:rsidR="00CD049B" w:rsidRDefault="00FB0BBD">
      <w:pPr>
        <w:numPr>
          <w:ilvl w:val="0"/>
          <w:numId w:val="1"/>
        </w:numPr>
        <w:ind w:right="241"/>
      </w:pPr>
      <w:r>
        <w:rPr>
          <w:b/>
        </w:rPr>
        <w:t xml:space="preserve">Тема опыта </w:t>
      </w:r>
      <w:r>
        <w:t xml:space="preserve">«Развитие мелкой моторики рук у детей дошкольного возраста в процессе нетрадиционных техник рисования». </w:t>
      </w:r>
    </w:p>
    <w:p w:rsidR="00CD049B" w:rsidRDefault="00FB0BBD">
      <w:pPr>
        <w:numPr>
          <w:ilvl w:val="0"/>
          <w:numId w:val="1"/>
        </w:numPr>
        <w:ind w:right="241"/>
      </w:pPr>
      <w:r>
        <w:rPr>
          <w:b/>
        </w:rPr>
        <w:t xml:space="preserve">Сведения об авторе: </w:t>
      </w:r>
      <w:r>
        <w:t>Москалева Елена Александровна, воспитатель, высшее образование, общий стаж работы 15 лет</w:t>
      </w:r>
      <w:r w:rsidR="00582147">
        <w:t xml:space="preserve"> 9 мес.</w:t>
      </w:r>
      <w:r>
        <w:t>, в МДОУ «Детский сад №8</w:t>
      </w:r>
      <w:r w:rsidR="00582147">
        <w:t>7 комбинированного вида» 2 года 1 месяц.</w:t>
      </w:r>
      <w:r>
        <w:t xml:space="preserve"> </w:t>
      </w:r>
    </w:p>
    <w:p w:rsidR="00CD049B" w:rsidRDefault="00FB0BBD">
      <w:pPr>
        <w:numPr>
          <w:ilvl w:val="0"/>
          <w:numId w:val="1"/>
        </w:numPr>
        <w:spacing w:after="15" w:line="259" w:lineRule="auto"/>
        <w:ind w:right="241"/>
      </w:pPr>
      <w:r>
        <w:rPr>
          <w:b/>
        </w:rPr>
        <w:t xml:space="preserve">Актуальность, проблема массовой практики, решаемая автором. </w:t>
      </w:r>
    </w:p>
    <w:p w:rsidR="00CD049B" w:rsidRDefault="00FB0BBD">
      <w:pPr>
        <w:ind w:left="107" w:right="241"/>
      </w:pPr>
      <w:r>
        <w:t xml:space="preserve">Рисование в детстве имеет огромное влияние на всестороннее развитие личности ребенка и прежде всего на его эстетическое развитие. Жизнь современного ребенка очень насыщена, как в познавательном, так и в эмоциональном плане, а дошкольное детство – это особый период для его развития. </w:t>
      </w:r>
    </w:p>
    <w:p w:rsidR="00CD049B" w:rsidRDefault="00FB0BBD">
      <w:pPr>
        <w:ind w:left="107" w:right="241"/>
      </w:pPr>
      <w:r>
        <w:t xml:space="preserve">На сегодняшний момент, когда нет четких границ в творчестве, а возможности фантазии безграничны, очень актуальным является использование нетрадиционных техник в рисовании с детьми, способствующих развивать творческий потенциал и мелкую моторику рук в работе с разнообразным материалом, снятию детских страхов. Ведь в то время, когда дети рисуют, включенными в работу оказываются не только зрительные, но и двигательные анализаторы, что великолепно развивает как мелкую моторику, так и память. Кроме того, при занятии рисованием ребенок учится воображать и сочинять, думать и сравнивать. При этом запас знаний у него развивается постепенно, что очень хорошо в детском возрасте. </w:t>
      </w:r>
    </w:p>
    <w:p w:rsidR="00CD049B" w:rsidRDefault="00FB0BBD">
      <w:pPr>
        <w:ind w:left="107" w:right="241"/>
      </w:pPr>
      <w:r>
        <w:t xml:space="preserve">Дети и творчество – неразделимые понятия. Каждый ребенок в душе творец, и для него очень важно понимать, что он может создать что-то своими руками. </w:t>
      </w:r>
    </w:p>
    <w:p w:rsidR="00CD049B" w:rsidRDefault="00FB0BBD">
      <w:pPr>
        <w:ind w:left="107" w:right="241"/>
      </w:pPr>
      <w:r>
        <w:t xml:space="preserve">Нетрадиционные способы рисования воспринимаются детьми как игра. Они чувствуют себя более раскованно, смело, ведут себя непосредственно и открыто. Вот почему такие занятия дают полную свободу самовыражения и помогают создавать настоящие шедевры детскими руками. Работа с нетрадиционными техниками вызывает радостное настроение у детей, снимает страх перед краской, боязнь не справиться с процессом рисования. Нетрадиционные техники – это толчок к развитию воображения, творчества, проявления самостоятельности, инициативы, выражения индивидуальности. Именно в раннем возрасте закладывается фундамент личности, поэтому нужно зажечь в детях огонек творчества. </w:t>
      </w:r>
    </w:p>
    <w:p w:rsidR="00CD049B" w:rsidRDefault="00FB0BBD">
      <w:pPr>
        <w:ind w:left="107" w:right="241"/>
      </w:pPr>
      <w:r>
        <w:t xml:space="preserve">Существует много техник нетрадиционного рисования. Их необычность состоит в том, что они позволяют детям быстро достичь желаемого результата.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  <w:sz w:val="22"/>
        </w:rPr>
        <w:t>4.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b/>
        </w:rPr>
        <w:t xml:space="preserve">Основная идея опыта. </w:t>
      </w:r>
    </w:p>
    <w:p w:rsidR="00CD049B" w:rsidRDefault="00FB0BBD">
      <w:pPr>
        <w:ind w:left="107" w:right="241"/>
      </w:pPr>
      <w:r>
        <w:t xml:space="preserve">Развитию изобразительной деятельности в дошкольном образовании отводится большая роль. Нельзя упускать этот период в развитии ребенка, потому что дошкольное детство – это период, когда происходит многогранное развитие личности, где закладывается фундамент для последующего развития человека. </w:t>
      </w:r>
    </w:p>
    <w:p w:rsidR="00CD049B" w:rsidRDefault="00FB0BBD">
      <w:pPr>
        <w:ind w:left="107" w:right="241"/>
      </w:pPr>
      <w:r>
        <w:t xml:space="preserve">Ведущая педагогическая идея опыта заключается в формировании у дошкольников способности выражать восприятие окружающего их мира, совершенствовать их творческие способности с помощью нетрадиционных техник рисования. </w:t>
      </w:r>
    </w:p>
    <w:p w:rsidR="00CD049B" w:rsidRDefault="00FB0BBD">
      <w:pPr>
        <w:ind w:left="107" w:right="241"/>
      </w:pPr>
      <w:r>
        <w:t xml:space="preserve">Идея моего опыта – сформировать у дошкольников способности выражать восприятие окружающего их мира, совершенствовать их интеллектуальные и творческие способности с помощью нетрадиционных техник рисования. </w:t>
      </w:r>
    </w:p>
    <w:p w:rsidR="00CD049B" w:rsidRDefault="00FB0BBD">
      <w:pPr>
        <w:ind w:left="107" w:right="241"/>
      </w:pPr>
      <w:r>
        <w:lastRenderedPageBreak/>
        <w:t xml:space="preserve">В процессе рисования у детей развивается память, они с удовольствием общаются друг с другом, потому что каждое мое занятие это в первую очередь игра, где детям очень интересно и комфортно. Все дети с успехом справляются с выполнением работ в нетрадиционной технике рисования. Я даю им полную свободу для творчества.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  <w:sz w:val="22"/>
        </w:rPr>
        <w:t>5.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b/>
        </w:rPr>
        <w:t xml:space="preserve">Теоретическая база, опора на современные педагогические теории. </w:t>
      </w:r>
    </w:p>
    <w:p w:rsidR="00CD049B" w:rsidRDefault="00FB0BBD">
      <w:pPr>
        <w:ind w:left="107" w:right="241"/>
      </w:pPr>
      <w:r>
        <w:t xml:space="preserve">Изучив методическую литературу, проанализировав авторские разработки, различные материалы, я для себя сделала вывод о высокой результативности применения нетрадиционных приемов нетрадиционного рисования в работе с детьми для развития воображения, творческого мышления и творческой активности и творческих способностей. </w:t>
      </w:r>
    </w:p>
    <w:p w:rsidR="00CD049B" w:rsidRDefault="00FB0BBD">
      <w:pPr>
        <w:ind w:left="107" w:right="241"/>
      </w:pPr>
      <w:r>
        <w:t xml:space="preserve">Для дальнейшей своей практической работы я отметила возможность использования следующих методических пособий: </w:t>
      </w:r>
    </w:p>
    <w:p w:rsidR="00CD049B" w:rsidRDefault="00FB0BBD">
      <w:pPr>
        <w:numPr>
          <w:ilvl w:val="0"/>
          <w:numId w:val="2"/>
        </w:numPr>
        <w:ind w:right="241"/>
      </w:pPr>
      <w:r>
        <w:t xml:space="preserve">Казаковой Р.Г. «Рисование с детьми дошкольного возраста», </w:t>
      </w:r>
    </w:p>
    <w:p w:rsidR="00CD049B" w:rsidRDefault="00FB0BBD">
      <w:pPr>
        <w:numPr>
          <w:ilvl w:val="0"/>
          <w:numId w:val="2"/>
        </w:numPr>
        <w:ind w:right="241"/>
      </w:pPr>
      <w:r>
        <w:t xml:space="preserve">Лыкова И. А. учебно-методические пособия по возрастам к программе «Цветные ладошки», Москва, Карапуз - Дидактика, </w:t>
      </w:r>
    </w:p>
    <w:p w:rsidR="00CD049B" w:rsidRDefault="00FB0BBD">
      <w:pPr>
        <w:numPr>
          <w:ilvl w:val="0"/>
          <w:numId w:val="2"/>
        </w:numPr>
        <w:ind w:right="241"/>
      </w:pPr>
      <w:r>
        <w:t>«Методика обучения» под ред. Комаровой Т. С., Москва, Просвещение, 1992, -</w:t>
      </w:r>
      <w:r>
        <w:rPr>
          <w:rFonts w:ascii="Arial" w:eastAsia="Arial" w:hAnsi="Arial" w:cs="Arial"/>
        </w:rPr>
        <w:t xml:space="preserve"> </w:t>
      </w:r>
      <w:r>
        <w:t>Давыдова Г.Н. Нетрадиционные техники рисования в детском саду. Часть</w:t>
      </w:r>
      <w:proofErr w:type="gramStart"/>
      <w:r>
        <w:t>1</w:t>
      </w:r>
      <w:proofErr w:type="gramEnd"/>
      <w:r>
        <w:t xml:space="preserve">. - М.: «Издательство Скрипторий 2003», 2008. </w:t>
      </w:r>
    </w:p>
    <w:p w:rsidR="00CD049B" w:rsidRDefault="00FB0BBD">
      <w:pPr>
        <w:numPr>
          <w:ilvl w:val="0"/>
          <w:numId w:val="2"/>
        </w:numPr>
        <w:ind w:right="241"/>
      </w:pPr>
      <w:r>
        <w:t xml:space="preserve">Давыдова Г.Н. Нетрадиционные техники рисования в детском саду. Часть 2. - М.: </w:t>
      </w:r>
    </w:p>
    <w:p w:rsidR="00CD049B" w:rsidRDefault="00FB0BBD">
      <w:pPr>
        <w:ind w:left="107" w:right="241" w:firstLine="0"/>
      </w:pPr>
      <w:r>
        <w:t xml:space="preserve">«Издательство Скрипторий 2003», 2008. </w:t>
      </w:r>
    </w:p>
    <w:p w:rsidR="00CD049B" w:rsidRPr="001A0DFA" w:rsidRDefault="00FB0BBD">
      <w:pPr>
        <w:ind w:left="107" w:right="241"/>
        <w:rPr>
          <w:color w:val="000000" w:themeColor="text1"/>
        </w:rPr>
      </w:pPr>
      <w:r>
        <w:t>Так, например, программа Лыковой</w:t>
      </w:r>
      <w:r w:rsidRPr="00FB0BBD">
        <w:t xml:space="preserve"> И.</w:t>
      </w:r>
      <w:r>
        <w:t xml:space="preserve"> А. позволяет незаметно осваивать секреты художественного мастерства не по схеме «взрослый учит – ребенок учится», а в интересной, увлекательной совместной деятельности педагога и детей. В данной программе предусматривается создание возможности для ребёнка почувствовать себя свободным, преодолеть свою неуверенность </w:t>
      </w:r>
      <w:r w:rsidR="001A0DFA">
        <w:t>и страх с поддержкой взрослого.</w:t>
      </w:r>
      <w:r w:rsidR="001A0DFA" w:rsidRPr="001A0DFA">
        <w:t xml:space="preserve"> </w:t>
      </w:r>
      <w:proofErr w:type="gramStart"/>
      <w:r w:rsidR="001A0DFA">
        <w:t>[</w:t>
      </w:r>
      <w:r w:rsidR="004F1781">
        <w:t xml:space="preserve"> </w:t>
      </w:r>
      <w:proofErr w:type="gramEnd"/>
      <w:r w:rsidR="004F1781">
        <w:t>5</w:t>
      </w:r>
      <w:r w:rsidR="001A0DFA" w:rsidRPr="001A0DFA">
        <w:t xml:space="preserve"> ] </w:t>
      </w:r>
    </w:p>
    <w:p w:rsidR="00CD049B" w:rsidRPr="00A255AE" w:rsidRDefault="00FB0BBD">
      <w:pPr>
        <w:ind w:left="107" w:right="241"/>
      </w:pPr>
      <w:r>
        <w:t>По мнению Комаровой Т.С. обучение детей технике рисования должно осуществляться «не само по себе, не ради технического совершенства изображения, а для того, чтобы ребёнок мог выразительно и без особых затруднений создать то из</w:t>
      </w:r>
      <w:r w:rsidR="001A0DFA">
        <w:t>ображение, которое он захочет».</w:t>
      </w:r>
      <w:r w:rsidR="001A0DFA" w:rsidRPr="001A0DFA">
        <w:t xml:space="preserve"> </w:t>
      </w:r>
      <w:proofErr w:type="gramStart"/>
      <w:r w:rsidR="001A0DFA">
        <w:t>[</w:t>
      </w:r>
      <w:r w:rsidR="004F1781" w:rsidRPr="00A255AE">
        <w:t xml:space="preserve"> </w:t>
      </w:r>
      <w:proofErr w:type="gramEnd"/>
      <w:r w:rsidR="004F1781">
        <w:t>10</w:t>
      </w:r>
      <w:r>
        <w:t xml:space="preserve"> </w:t>
      </w:r>
      <w:r w:rsidR="001A0DFA">
        <w:t>]</w:t>
      </w:r>
    </w:p>
    <w:p w:rsidR="00CD049B" w:rsidRPr="00097442" w:rsidRDefault="00FB0BBD">
      <w:pPr>
        <w:ind w:left="107" w:right="241"/>
      </w:pPr>
      <w:r>
        <w:t>Давыдова Г.А. считает - развивать личность ребенка, научить его выражать свое творческое начало и свое собственное «Я» возможно через воплощение своих идей и замыслов при создании необычных произведе</w:t>
      </w:r>
      <w:r w:rsidR="001A0DFA">
        <w:t xml:space="preserve">ний изобразительного искусства. </w:t>
      </w:r>
      <w:proofErr w:type="gramStart"/>
      <w:r w:rsidR="001A0DFA">
        <w:t>[</w:t>
      </w:r>
      <w:r w:rsidR="001A0DFA" w:rsidRPr="00097442">
        <w:t xml:space="preserve"> </w:t>
      </w:r>
      <w:proofErr w:type="gramEnd"/>
      <w:r w:rsidR="004F1781">
        <w:t>9</w:t>
      </w:r>
      <w:r w:rsidR="00CC2368">
        <w:t xml:space="preserve"> </w:t>
      </w:r>
      <w:r w:rsidR="001A0DFA" w:rsidRPr="00097442">
        <w:t>]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  <w:sz w:val="22"/>
        </w:rPr>
        <w:t>6.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b/>
        </w:rPr>
        <w:t xml:space="preserve">Новизна, творческие находки автора. </w:t>
      </w:r>
    </w:p>
    <w:p w:rsidR="00CD049B" w:rsidRDefault="00FB0BBD">
      <w:pPr>
        <w:ind w:left="107" w:right="241"/>
      </w:pPr>
      <w:r>
        <w:t xml:space="preserve">Почти все дети с раннего возраста очень любят рисовать. Данный вид деятельности всегда их увлекает, радует, приближает к игре. Рисование карандашами либо кистью требует от ребенка определенных умений и владения техникой рисования. Так как дети еще маленькие и только начинают всему учиться у них, зачастую, отсутствуют необходимые знания и навыки и, поэтому ребенок быстро получает разочарование от рисования, поскольку в результате его усилий рисунок получается неправильным, и не соответствует желаемому изображению. </w:t>
      </w:r>
    </w:p>
    <w:p w:rsidR="00CD049B" w:rsidRDefault="00FB0BBD">
      <w:pPr>
        <w:ind w:left="107" w:right="241"/>
      </w:pPr>
      <w:r>
        <w:t xml:space="preserve">Использование нестандартных изобразительных материалов и нетрадиционных способов рисования намного упрощают ребенку процесс передачи изображения, раскрывают и обогащают детскую фантазию; способствуют развитию творчества и воображения. Также, создание нестандартного построения образовательной деятельности с использованием нетрадиционных техник рисования, предполагает, что это все: для ребенка, вместе с ребенком, исходя из возможностей ребенка. Именно в этом и заключается новизна данной работы.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</w:rPr>
        <w:lastRenderedPageBreak/>
        <w:t xml:space="preserve">Технология опыта. </w:t>
      </w:r>
    </w:p>
    <w:p w:rsidR="00CD049B" w:rsidRDefault="00FB0BBD">
      <w:pPr>
        <w:ind w:left="107" w:right="241"/>
      </w:pPr>
      <w:r>
        <w:t xml:space="preserve">Нетрадиционные техники изобразительной деятельности – это своеобразные игры с различными материалами. В такой игре дети осваивают тот объем знаний, умений и навыков, который им малодоступен на обычных занятиях. Поэтому различные методы и приемы нетрадиционной техники необходимо использовать для полноценного развития детей. </w:t>
      </w:r>
    </w:p>
    <w:p w:rsidR="00CD049B" w:rsidRDefault="00FB0BBD">
      <w:pPr>
        <w:ind w:left="811" w:right="241" w:firstLine="0"/>
      </w:pPr>
      <w:r>
        <w:t xml:space="preserve">В своей работе я использую следующие методы работы: </w:t>
      </w:r>
    </w:p>
    <w:p w:rsidR="00CD049B" w:rsidRDefault="00FB0BBD">
      <w:pPr>
        <w:numPr>
          <w:ilvl w:val="0"/>
          <w:numId w:val="3"/>
        </w:numPr>
        <w:ind w:right="241" w:firstLine="0"/>
      </w:pPr>
      <w:proofErr w:type="gramStart"/>
      <w:r>
        <w:t xml:space="preserve">словесные </w:t>
      </w:r>
      <w:r>
        <w:tab/>
        <w:t xml:space="preserve">(беседа, </w:t>
      </w:r>
      <w:r>
        <w:tab/>
        <w:t xml:space="preserve">художественное </w:t>
      </w:r>
      <w:r>
        <w:tab/>
        <w:t xml:space="preserve">слово, </w:t>
      </w:r>
      <w:r>
        <w:tab/>
        <w:t xml:space="preserve">загадки, </w:t>
      </w:r>
      <w:r>
        <w:tab/>
        <w:t xml:space="preserve">напоминание </w:t>
      </w:r>
      <w:r>
        <w:tab/>
        <w:t xml:space="preserve">о </w:t>
      </w:r>
      <w:proofErr w:type="gramEnd"/>
    </w:p>
    <w:p w:rsidR="00CD049B" w:rsidRDefault="00FB0BBD">
      <w:pPr>
        <w:ind w:left="107" w:right="241" w:firstLine="0"/>
      </w:pPr>
      <w:r>
        <w:t xml:space="preserve">последовательности работы, совет);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>наглядные (демонстрация образцов, рассматривание картин и др.); -</w:t>
      </w:r>
      <w:r>
        <w:rPr>
          <w:rFonts w:ascii="Arial" w:eastAsia="Arial" w:hAnsi="Arial" w:cs="Arial"/>
        </w:rPr>
        <w:t xml:space="preserve"> </w:t>
      </w:r>
      <w:r>
        <w:t>практические (непосредственное выполнение работы); -</w:t>
      </w:r>
      <w:r>
        <w:rPr>
          <w:rFonts w:ascii="Arial" w:eastAsia="Arial" w:hAnsi="Arial" w:cs="Arial"/>
        </w:rPr>
        <w:t xml:space="preserve"> </w:t>
      </w:r>
      <w:r>
        <w:t xml:space="preserve">игровые. </w:t>
      </w:r>
    </w:p>
    <w:p w:rsidR="00CD049B" w:rsidRDefault="00FB0BBD">
      <w:pPr>
        <w:ind w:left="107" w:right="241"/>
      </w:pPr>
      <w:r>
        <w:t xml:space="preserve">Чаще всего работа основывается на сочетании всех этих методов, также задействованы элементы пальчиковой гимнастики, </w:t>
      </w:r>
      <w:proofErr w:type="spellStart"/>
      <w:r>
        <w:t>психогимнастики</w:t>
      </w:r>
      <w:proofErr w:type="spellEnd"/>
      <w:r>
        <w:t xml:space="preserve">, </w:t>
      </w:r>
      <w:proofErr w:type="spellStart"/>
      <w:r>
        <w:t>игротерапии</w:t>
      </w:r>
      <w:proofErr w:type="spellEnd"/>
      <w:r>
        <w:t xml:space="preserve">, </w:t>
      </w:r>
      <w:proofErr w:type="spellStart"/>
      <w:r>
        <w:t>видефильмы</w:t>
      </w:r>
      <w:proofErr w:type="spellEnd"/>
      <w:r>
        <w:t xml:space="preserve">, музыкотерапии, </w:t>
      </w:r>
      <w:proofErr w:type="spellStart"/>
      <w:r>
        <w:t>сказкотерапии</w:t>
      </w:r>
      <w:proofErr w:type="spellEnd"/>
      <w:r>
        <w:t xml:space="preserve"> в соответствии с возрастом детей. </w:t>
      </w:r>
    </w:p>
    <w:p w:rsidR="00CD049B" w:rsidRDefault="00FB0BBD">
      <w:pPr>
        <w:ind w:left="107" w:right="241"/>
      </w:pPr>
      <w:r>
        <w:rPr>
          <w:color w:val="111111"/>
        </w:rPr>
        <w:t xml:space="preserve">Цель моего опыта заключается в развития </w:t>
      </w:r>
      <w:r>
        <w:t xml:space="preserve">у детей мелкой моторики, творческих способностей, фантазии, воображения средствами нетрадиционного рисования. </w:t>
      </w:r>
    </w:p>
    <w:p w:rsidR="00CD049B" w:rsidRDefault="00FB0BBD">
      <w:pPr>
        <w:spacing w:after="22" w:line="259" w:lineRule="auto"/>
        <w:ind w:left="819" w:hanging="10"/>
        <w:jc w:val="left"/>
      </w:pPr>
      <w:r>
        <w:rPr>
          <w:u w:val="single" w:color="000000"/>
        </w:rPr>
        <w:t>Перед собой я поставила задачи:</w:t>
      </w:r>
      <w:r>
        <w:t xml:space="preserve"> </w:t>
      </w:r>
    </w:p>
    <w:p w:rsidR="00CD049B" w:rsidRDefault="00FB0BBD">
      <w:pPr>
        <w:spacing w:after="22" w:line="259" w:lineRule="auto"/>
        <w:ind w:left="98" w:hanging="10"/>
        <w:jc w:val="left"/>
      </w:pPr>
      <w:r>
        <w:rPr>
          <w:u w:val="single" w:color="000000"/>
        </w:rPr>
        <w:t>Образовательные:</w:t>
      </w:r>
      <w:r>
        <w:t xml:space="preserve">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знакомить детей с нетрадиционными техниками рисования (с использованием разных материалов);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учить получать различные оттенки красок основных цветов;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формировать умение отображать впечатления от окружающего мира в изобразительной деятельности;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>побуждать детей экспериментировать с изобразительными материалами, -</w:t>
      </w:r>
      <w:r>
        <w:rPr>
          <w:rFonts w:ascii="Arial" w:eastAsia="Arial" w:hAnsi="Arial" w:cs="Arial"/>
        </w:rPr>
        <w:t xml:space="preserve"> </w:t>
      </w:r>
      <w:r>
        <w:t xml:space="preserve">поощрять и поддерживать детские творческие находки. </w:t>
      </w:r>
    </w:p>
    <w:p w:rsidR="00CD049B" w:rsidRDefault="00FB0BBD">
      <w:pPr>
        <w:spacing w:after="22" w:line="259" w:lineRule="auto"/>
        <w:ind w:left="98" w:hanging="10"/>
        <w:jc w:val="left"/>
      </w:pPr>
      <w:r>
        <w:rPr>
          <w:u w:val="single" w:color="000000"/>
        </w:rPr>
        <w:t>Развивающие:</w:t>
      </w:r>
      <w:r>
        <w:t xml:space="preserve">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>развивать интерес   к   нетрадиционным   техникам   рисования,   воображение; -</w:t>
      </w:r>
      <w:r>
        <w:rPr>
          <w:rFonts w:ascii="Arial" w:eastAsia="Arial" w:hAnsi="Arial" w:cs="Arial"/>
        </w:rPr>
        <w:t xml:space="preserve"> </w:t>
      </w:r>
      <w:r>
        <w:t xml:space="preserve">развивать мелкую моторику рук, </w:t>
      </w:r>
      <w:proofErr w:type="spellStart"/>
      <w:r>
        <w:t>цветовосприятие</w:t>
      </w:r>
      <w:proofErr w:type="spellEnd"/>
      <w:r>
        <w:t xml:space="preserve">, чувство композиции, ассоциативное мышление;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>развивать творческую активность, поддерживать потребность в самовыражении, -</w:t>
      </w:r>
      <w:r>
        <w:rPr>
          <w:rFonts w:ascii="Arial" w:eastAsia="Arial" w:hAnsi="Arial" w:cs="Arial"/>
        </w:rPr>
        <w:t xml:space="preserve"> </w:t>
      </w:r>
      <w:r>
        <w:t xml:space="preserve">развивать у детей коммуникативные, речевые, интеллектуальные и художественные способности в процессе рисования. </w:t>
      </w:r>
    </w:p>
    <w:p w:rsidR="00CD049B" w:rsidRDefault="00FB0BBD">
      <w:pPr>
        <w:spacing w:after="22" w:line="259" w:lineRule="auto"/>
        <w:ind w:left="98" w:hanging="10"/>
        <w:jc w:val="left"/>
      </w:pPr>
      <w:r>
        <w:rPr>
          <w:u w:val="single" w:color="000000"/>
        </w:rPr>
        <w:t>Воспитательные:</w:t>
      </w:r>
      <w:r>
        <w:t xml:space="preserve">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воспитывать художественный вкус, интерес к изобразительному искусству;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>формировать положительно-эмоциональное восприятие окружающего мира; -</w:t>
      </w:r>
      <w:r>
        <w:rPr>
          <w:rFonts w:ascii="Arial" w:eastAsia="Arial" w:hAnsi="Arial" w:cs="Arial"/>
        </w:rPr>
        <w:t xml:space="preserve"> </w:t>
      </w:r>
      <w:r>
        <w:t xml:space="preserve">воспитывать желание и умение взаимодействовать со сверстниками при создании коллективных работ. </w:t>
      </w:r>
    </w:p>
    <w:p w:rsidR="00CD049B" w:rsidRDefault="00FB0BBD">
      <w:pPr>
        <w:ind w:left="107" w:right="111"/>
      </w:pPr>
      <w:r>
        <w:t xml:space="preserve">В своей работе использую такие формы организации и проведения образовательной деятельности, как беседы, наблюдения, целевые прогулки, выставки рисунков, конкурсы, развлечения. Для привлечения внимания использую сюрпризные моменты и дидактические игры. Игры способствуют установлению хорошего настроения у детей и контакта с ними. </w:t>
      </w:r>
    </w:p>
    <w:p w:rsidR="00CD049B" w:rsidRDefault="00FB0BBD">
      <w:pPr>
        <w:ind w:left="107" w:right="119"/>
      </w:pPr>
      <w:r>
        <w:t xml:space="preserve">Знания, которые приобретают дети, складываются в систему. Они учатся замечать изменения, возникающие в изобразительном искусстве от применения в процессе работы нестандартных материалов. Материалы использую разнообразные и доступные. </w:t>
      </w:r>
    </w:p>
    <w:p w:rsidR="00CD049B" w:rsidRDefault="00FB0BBD">
      <w:pPr>
        <w:ind w:left="811" w:right="241" w:firstLine="0"/>
      </w:pPr>
      <w:r>
        <w:t xml:space="preserve">Свою работу строю на следующих принципах: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от </w:t>
      </w:r>
      <w:proofErr w:type="gramStart"/>
      <w:r>
        <w:t>простого</w:t>
      </w:r>
      <w:proofErr w:type="gramEnd"/>
      <w:r>
        <w:t xml:space="preserve"> к сложному: предусматривается переход от простых заданий к сложным;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lastRenderedPageBreak/>
        <w:t>принцип наглядности: выражается в том, что у детей более развита наглядн</w:t>
      </w:r>
      <w:proofErr w:type="gramStart"/>
      <w:r>
        <w:t>о-</w:t>
      </w:r>
      <w:proofErr w:type="gramEnd"/>
      <w:r>
        <w:t xml:space="preserve"> образная память, чем словесно-логическая, поэтому мышление опирается на восприятие или представление;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принцип индивидуализации: обеспечивает вовлечение каждого ребенка в воспитательный процесс;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связь обучения с жизнью: изображение должно опираться на впечатление, полученное ребенком от окружающей действительности. </w:t>
      </w:r>
    </w:p>
    <w:p w:rsidR="00CD049B" w:rsidRDefault="00FB0BBD">
      <w:pPr>
        <w:ind w:left="107" w:right="114"/>
      </w:pPr>
      <w:r>
        <w:t xml:space="preserve">Важным фактором в развитии творческих способностей является индивидуальная работа с детьми. Ее я строю по нескольким направлениям, исходя из индивидуальных способностей ребенка: </w:t>
      </w:r>
    </w:p>
    <w:p w:rsidR="00CD049B" w:rsidRDefault="00FB0BBD">
      <w:pPr>
        <w:numPr>
          <w:ilvl w:val="0"/>
          <w:numId w:val="3"/>
        </w:numPr>
        <w:ind w:right="241" w:firstLine="0"/>
      </w:pPr>
      <w:r>
        <w:t xml:space="preserve">ребенок не усвоил предлагаемый материал, в силу </w:t>
      </w:r>
      <w:proofErr w:type="gramStart"/>
      <w:r>
        <w:t>каких то</w:t>
      </w:r>
      <w:proofErr w:type="gramEnd"/>
      <w:r>
        <w:t xml:space="preserve"> обстоятельств; -</w:t>
      </w:r>
      <w:r>
        <w:rPr>
          <w:rFonts w:ascii="Arial" w:eastAsia="Arial" w:hAnsi="Arial" w:cs="Arial"/>
        </w:rPr>
        <w:t xml:space="preserve"> </w:t>
      </w:r>
      <w:r>
        <w:t xml:space="preserve">закрепление или повторение пройденного материала. </w:t>
      </w:r>
    </w:p>
    <w:p w:rsidR="00CD049B" w:rsidRDefault="00FB0BBD">
      <w:pPr>
        <w:ind w:left="107" w:right="104"/>
      </w:pPr>
      <w:r>
        <w:t xml:space="preserve">При обучении ребенка нетрадиционной технике рисования я стараюсь научить растущего человечка нестандартно думать, творить, фантазировать, мыслить смело и свободно, в полной мере проявлять свои способности, развивать уверенность в себе, в своих силах. Приобретя соответствующий опыт рисования в нетрадиционных техниках, и, таким образом, преодолев страх перед неудачей, ребенок в дальнейшем будет получать удовольствие от работы, беспрепятственно переходить к овладению новых техник рисования.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</w:rPr>
        <w:t xml:space="preserve">Результативность опыта. </w:t>
      </w:r>
    </w:p>
    <w:p w:rsidR="00CD049B" w:rsidRDefault="00FB0BBD">
      <w:pPr>
        <w:ind w:left="107" w:right="241"/>
      </w:pPr>
      <w:r>
        <w:t xml:space="preserve">Работу по развитию мелкой моторики руки у детей я начала осваивать, придя работать в детский сад. Изучив множество направлений развития ребенка, для дальнейшего совершенствования всех психических функций (зрительное восприятие, мыслительные операции, память) меня привлекло нетрадиционное рисование. </w:t>
      </w:r>
    </w:p>
    <w:p w:rsidR="00CD049B" w:rsidRDefault="00FB0BBD">
      <w:pPr>
        <w:ind w:left="107" w:right="241"/>
      </w:pPr>
      <w:r>
        <w:t xml:space="preserve">Именно нетрадиционные техники рисования дают толчок к развитию детского интеллекта, активизируют творческую активность детей, учат мыслить нестандартно. Моя задача, как педагога – научить детей манипулировать с разнообразными по качеству, свойствам материалами, использовать нетрадиционные способы изображения, создавать художественные произведения по своему видению. </w:t>
      </w:r>
    </w:p>
    <w:p w:rsidR="00CD049B" w:rsidRDefault="00FB0BBD">
      <w:pPr>
        <w:ind w:left="0" w:firstLine="0"/>
      </w:pPr>
      <w:proofErr w:type="gramStart"/>
      <w:r>
        <w:t>Работу с детьми по обучению их нетрадиционным техникам рисования я начала сравнительно недавно: с 2019 года, и началась она с мониторинга по изобразительной деятельности: я обратила внимание на результаты мониторинга и поняла, что многие дети не в достаточной форме проявляют воображение, самостоятельность, уверенность в себе, поэтому я выбрала данное напр</w:t>
      </w:r>
      <w:r w:rsidR="00BB3186">
        <w:t>авление  для дальнейшей работы.</w:t>
      </w:r>
      <w:proofErr w:type="gramEnd"/>
      <w:r w:rsidR="00BB3186">
        <w:t xml:space="preserve"> (Приложение 1) </w:t>
      </w:r>
      <w:r>
        <w:t xml:space="preserve">Использование нетрадиционных техник способствует решению творческих задач. Полезны эти занятия и для развития мелкой моторики рук у детей. Работа с нетрадиционными материалами позволяет им ощутить незабываемые эмоции, развивает творческие способности и воображение.  Работу по освоению нетрадиционных техник я начала с хорошо знакомых для детей техник: рисование пальчиками и ладошками. Затем постепенно вводили новые техники: </w:t>
      </w:r>
      <w:proofErr w:type="gramStart"/>
      <w:r>
        <w:t>тычок</w:t>
      </w:r>
      <w:proofErr w:type="gramEnd"/>
      <w:r>
        <w:t xml:space="preserve">, оттиск (штамп), рисование трафаретом, рисование </w:t>
      </w:r>
      <w:proofErr w:type="spellStart"/>
      <w:r>
        <w:t>по-мокрому</w:t>
      </w:r>
      <w:proofErr w:type="spellEnd"/>
      <w:r>
        <w:t xml:space="preserve">, рисование мятой бумагой, монотипия и др. </w:t>
      </w:r>
    </w:p>
    <w:p w:rsidR="00CD049B" w:rsidRDefault="00FB0BBD">
      <w:pPr>
        <w:ind w:left="0" w:right="1" w:firstLine="0"/>
      </w:pPr>
      <w:r>
        <w:t xml:space="preserve"> Изначально ставилась задача знакомства детей с особенностями данной техники, и только лишь на следующих занятиях создавались какие-либо образы либо сюжеты. Так как для детей любой процесс деятельности – это игра, на каждом занятии используются игровые приемы, художественное слово, пальчиковые игры, физкультминутки, подвижные игры, музыкальное проигрывание. </w:t>
      </w:r>
    </w:p>
    <w:p w:rsidR="00CD049B" w:rsidRDefault="00FB0BBD">
      <w:pPr>
        <w:ind w:left="107" w:right="241"/>
      </w:pPr>
      <w:r>
        <w:t>Для работы с детьми была разработана программа дополнительного образования «Цветные ладошки» с учетом</w:t>
      </w:r>
      <w:r w:rsidR="00BB3186">
        <w:t xml:space="preserve"> возрастных особенностей детей. ( Прило</w:t>
      </w:r>
      <w:r w:rsidR="00AF6F7F">
        <w:t>жение 2</w:t>
      </w:r>
      <w:r w:rsidR="00BB3186">
        <w:t xml:space="preserve">) </w:t>
      </w:r>
      <w:r>
        <w:t xml:space="preserve">По итогам </w:t>
      </w:r>
      <w:r>
        <w:lastRenderedPageBreak/>
        <w:t xml:space="preserve">проведенной работы я увидела, что у детей повысилась творческая активность, эмоциональность, самооценка. Дети научились использовать хорошо знакомые им предметы в качестве художественных материалов. Отсюда можно сделать вывод, что мне удалось заинтересовать детей, разбудить в них творческое начало, не навязывая собственных мнения и вкусов. Ведь рисование для ребенка – радостный, вдохновенный труд, к которому, по моему мнению, не надо принуждать. Также необходимо стимулировать и поддерживать ребенка в его начинаниях, постепенно открывая перед ним новые возможности изобразительной деятельности. В процессе работы дети обрели уверенность в себе, начали чувствовать себя маленькими художниками. </w:t>
      </w:r>
    </w:p>
    <w:p w:rsidR="00BB3186" w:rsidRDefault="00FB0BBD" w:rsidP="00BB3186">
      <w:pPr>
        <w:ind w:left="107" w:right="241"/>
      </w:pPr>
      <w:r>
        <w:t>За два года моя деятельность по развития творческих способностей воспитанников показала хороший результат: дети научились создавать удив</w:t>
      </w:r>
      <w:r w:rsidR="00BB3186">
        <w:t>ительные рисунки своими руками. ( Приложение 3</w:t>
      </w:r>
      <w:proofErr w:type="gramStart"/>
      <w:r w:rsidR="00BB3186">
        <w:t xml:space="preserve"> )</w:t>
      </w:r>
      <w:proofErr w:type="gramEnd"/>
    </w:p>
    <w:p w:rsidR="00CD049B" w:rsidRDefault="00FB0BBD">
      <w:pPr>
        <w:ind w:left="107" w:right="241"/>
      </w:pPr>
      <w:r>
        <w:t xml:space="preserve">Положительным результатом своей работы можно считать и участие детей в различных творческих конкурсах, выставках. </w:t>
      </w:r>
      <w:r w:rsidR="00AF6F7F">
        <w:t>( Приложение 4</w:t>
      </w:r>
      <w:proofErr w:type="gramStart"/>
      <w:r w:rsidR="00AF6F7F">
        <w:t xml:space="preserve"> )</w:t>
      </w:r>
      <w:proofErr w:type="gramEnd"/>
    </w:p>
    <w:p w:rsidR="00CD049B" w:rsidRDefault="00FB0BBD">
      <w:pPr>
        <w:spacing w:after="32"/>
        <w:ind w:left="107" w:right="241"/>
      </w:pPr>
      <w:r>
        <w:t xml:space="preserve">В процессе занятием нетрадиционным рисованием ребенок всесторонне развивается. Такие занятия не утомляют дошкольников, </w:t>
      </w:r>
      <w:proofErr w:type="gramStart"/>
      <w:r>
        <w:t>а</w:t>
      </w:r>
      <w:proofErr w:type="gramEnd"/>
      <w:r>
        <w:t xml:space="preserve"> наоборот, у них сохраняется высокая активность, работоспособность на протяжении всего времени, отведенного на выполнение задания. </w:t>
      </w:r>
    </w:p>
    <w:p w:rsidR="00CD049B" w:rsidRDefault="00FB0BBD">
      <w:pPr>
        <w:ind w:left="107" w:right="241"/>
      </w:pPr>
      <w:r>
        <w:t xml:space="preserve">Данную деятельность может организовать любой заинтересованный педагог дошкольной организации либо педагог дополнительного образования. Организация данной работы не требует определенных затрат: при наличии художественных материалов, образцов рисунков в нетрадиционной технике рисования, методической базы и соответствующей подготовки самого педагога можно легко реализовать данное направление в работе с детьми. </w:t>
      </w:r>
    </w:p>
    <w:p w:rsidR="00CD049B" w:rsidRDefault="00FB0BBD">
      <w:pPr>
        <w:ind w:left="107" w:right="241"/>
      </w:pPr>
      <w:r>
        <w:t xml:space="preserve">Таким образом, могу с уверенностью сказать, что именно нетрадиционное рисование в большей степени способствует развитию у детей творчества и воображения, а также повышает уровень изобразительных навыков и умений детей. </w:t>
      </w:r>
    </w:p>
    <w:p w:rsidR="00CD049B" w:rsidRDefault="00FB0BBD">
      <w:pPr>
        <w:ind w:left="107" w:right="241"/>
      </w:pPr>
      <w:r>
        <w:t xml:space="preserve">Как известно, дети часто копируют предлагаемый им образец. Нетрадиционные техники рисования позволяют избежать этого, так как педагог вместо готового образца демонстрирует лишь способ действия с нетрадиционными материалами, инструментами. Это дает толчок к проявлению самостоятельности, инициативы, выражения индивидуальности. </w:t>
      </w:r>
    </w:p>
    <w:p w:rsidR="00CD049B" w:rsidRDefault="00FB0BBD">
      <w:pPr>
        <w:ind w:left="107" w:right="241"/>
      </w:pPr>
      <w:r>
        <w:t xml:space="preserve">Педагогический опыт моей работы по данной теме может быть полезен воспитателям ДОО. В целях обмена опытом я готовлю для коллег консультации, выступаю на педагогических советах, провожу открытые просмотры ОД, мастер классы. </w:t>
      </w:r>
    </w:p>
    <w:p w:rsidR="00CD049B" w:rsidRDefault="00FB0BBD">
      <w:pPr>
        <w:ind w:left="107" w:right="241"/>
      </w:pPr>
      <w:r>
        <w:t>Материал моего педагогического опыта размещен на моей личной странице сайта дошкольной организации:</w:t>
      </w:r>
      <w:hyperlink r:id="rId9">
        <w:r>
          <w:t xml:space="preserve"> </w:t>
        </w:r>
      </w:hyperlink>
      <w:hyperlink r:id="rId10">
        <w:r>
          <w:rPr>
            <w:color w:val="0000FF"/>
            <w:u w:val="single" w:color="0000FF"/>
          </w:rPr>
          <w:t>https://ds87sar.schoolrm.ru/sveden/employees/11224/546884/</w:t>
        </w:r>
      </w:hyperlink>
      <w:hyperlink r:id="rId11">
        <w:r>
          <w:t xml:space="preserve"> </w:t>
        </w:r>
      </w:hyperlink>
    </w:p>
    <w:p w:rsidR="00CD049B" w:rsidRDefault="00FB0BBD">
      <w:pPr>
        <w:ind w:left="107" w:right="241"/>
      </w:pPr>
      <w:r>
        <w:t xml:space="preserve">В дальнейшем я планирую продолжать работу над освоением нетрадиционных техник рисования, составив небольшой перспективный план работы с детьми: </w:t>
      </w:r>
    </w:p>
    <w:p w:rsidR="00CD049B" w:rsidRDefault="00FB0BBD">
      <w:pPr>
        <w:numPr>
          <w:ilvl w:val="0"/>
          <w:numId w:val="4"/>
        </w:numPr>
        <w:ind w:right="241" w:firstLine="0"/>
      </w:pPr>
      <w:r>
        <w:t xml:space="preserve">разнообразить и усложнить техники нестандартного раскрашивания на занятиях; </w:t>
      </w:r>
    </w:p>
    <w:p w:rsidR="00CD049B" w:rsidRDefault="00FB0BBD">
      <w:pPr>
        <w:numPr>
          <w:ilvl w:val="0"/>
          <w:numId w:val="4"/>
        </w:numPr>
        <w:ind w:right="241" w:firstLine="0"/>
      </w:pPr>
      <w:r>
        <w:t xml:space="preserve">показать способы их сочетания между собой, учитывая возможности детей; </w:t>
      </w:r>
    </w:p>
    <w:p w:rsidR="00CD049B" w:rsidRDefault="00FB0BBD">
      <w:pPr>
        <w:numPr>
          <w:ilvl w:val="0"/>
          <w:numId w:val="4"/>
        </w:numPr>
        <w:ind w:right="241" w:firstLine="0"/>
      </w:pPr>
      <w:r>
        <w:t xml:space="preserve">ввести ранее не используемый материал для рисования; </w:t>
      </w:r>
    </w:p>
    <w:p w:rsidR="00CD049B" w:rsidRDefault="00FB0BBD">
      <w:pPr>
        <w:numPr>
          <w:ilvl w:val="0"/>
          <w:numId w:val="4"/>
        </w:numPr>
        <w:ind w:right="241" w:firstLine="0"/>
      </w:pPr>
      <w:r>
        <w:t>разнообразить и расширить работу детей в подгруппах и коллективно; -</w:t>
      </w:r>
      <w:r>
        <w:rPr>
          <w:rFonts w:ascii="Arial" w:eastAsia="Arial" w:hAnsi="Arial" w:cs="Arial"/>
        </w:rPr>
        <w:t xml:space="preserve"> </w:t>
      </w:r>
      <w:r>
        <w:t xml:space="preserve">использовать занятия на улице. </w:t>
      </w:r>
    </w:p>
    <w:p w:rsidR="00CD049B" w:rsidRDefault="00FB0BBD">
      <w:pPr>
        <w:ind w:left="107" w:right="241"/>
      </w:pPr>
      <w:r>
        <w:t xml:space="preserve">Я убеждена, что нельзя останавливаться на достигнутых результатах. Ведь только творческий педагог может сформировать и воспитать творческую личность! </w:t>
      </w:r>
    </w:p>
    <w:p w:rsidR="00CD049B" w:rsidRDefault="00FB0BBD">
      <w:pPr>
        <w:spacing w:after="29" w:line="259" w:lineRule="auto"/>
        <w:ind w:left="0" w:firstLine="0"/>
        <w:jc w:val="left"/>
      </w:pPr>
      <w:r>
        <w:t xml:space="preserve"> </w:t>
      </w:r>
    </w:p>
    <w:p w:rsidR="00CD049B" w:rsidRDefault="00FB0BBD">
      <w:pPr>
        <w:spacing w:after="15" w:line="259" w:lineRule="auto"/>
        <w:ind w:left="806" w:hanging="10"/>
        <w:jc w:val="left"/>
      </w:pPr>
      <w:r>
        <w:rPr>
          <w:b/>
        </w:rPr>
        <w:lastRenderedPageBreak/>
        <w:t xml:space="preserve">Список литературы: </w:t>
      </w:r>
    </w:p>
    <w:p w:rsidR="00CD049B" w:rsidRDefault="00FB0BBD">
      <w:pPr>
        <w:numPr>
          <w:ilvl w:val="0"/>
          <w:numId w:val="5"/>
        </w:numPr>
        <w:ind w:right="241"/>
      </w:pPr>
      <w:proofErr w:type="spellStart"/>
      <w:r>
        <w:t>Белошистая</w:t>
      </w:r>
      <w:proofErr w:type="spellEnd"/>
      <w:r>
        <w:t xml:space="preserve"> А.В., Жукова О.Г. Волшебный поролон [Текст] пособие для занятий с детьми /. А.В. </w:t>
      </w:r>
      <w:proofErr w:type="spellStart"/>
      <w:r>
        <w:t>Белошистая</w:t>
      </w:r>
      <w:proofErr w:type="spellEnd"/>
      <w:r>
        <w:t xml:space="preserve">, О.Г. Жукова - Новосибирск:, 2012. – 123 с. </w:t>
      </w:r>
    </w:p>
    <w:p w:rsidR="00CD049B" w:rsidRDefault="00FB0BBD">
      <w:pPr>
        <w:numPr>
          <w:ilvl w:val="0"/>
          <w:numId w:val="5"/>
        </w:numPr>
        <w:ind w:right="241"/>
      </w:pPr>
      <w:proofErr w:type="spellStart"/>
      <w:r>
        <w:t>Доронова</w:t>
      </w:r>
      <w:proofErr w:type="spellEnd"/>
      <w:r>
        <w:t xml:space="preserve"> Т.Н., Якобсон С.Г. Обучение детей 2-4 лет рисованию, лепке, аппликации в игре (младшая разновозрастная группа): Кн. Для воспитателя дет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ада. – М.: Просвещение, 1992. – 143с.: ил. </w:t>
      </w:r>
    </w:p>
    <w:p w:rsidR="00CD049B" w:rsidRDefault="00FB0BBD">
      <w:pPr>
        <w:numPr>
          <w:ilvl w:val="0"/>
          <w:numId w:val="5"/>
        </w:numPr>
        <w:ind w:right="241"/>
      </w:pPr>
      <w:r>
        <w:t xml:space="preserve">Казакова Р.Г. Рисование с детьми дошкольного возраста: Нетрадиционные техники, планирование, конспекты занятий. – М.: ТЦ Сфера, 2005. -120с. </w:t>
      </w:r>
    </w:p>
    <w:p w:rsidR="00CD049B" w:rsidRDefault="00FB0BBD">
      <w:pPr>
        <w:numPr>
          <w:ilvl w:val="0"/>
          <w:numId w:val="5"/>
        </w:numPr>
        <w:ind w:right="241"/>
      </w:pPr>
      <w:r>
        <w:t xml:space="preserve">Лыкова И.А. Цветные ладошки - авторская программа. М.: «Карапуз-дидактика», 2007. – 144с., 16л. </w:t>
      </w:r>
    </w:p>
    <w:p w:rsidR="00CD049B" w:rsidRDefault="00FB0BBD">
      <w:pPr>
        <w:numPr>
          <w:ilvl w:val="0"/>
          <w:numId w:val="5"/>
        </w:numPr>
        <w:ind w:right="241"/>
      </w:pPr>
      <w:r>
        <w:t>Лыкова И.А. Изобразительная деятельность в детском саду [Текст]: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</w:t>
      </w:r>
      <w:proofErr w:type="spellStart"/>
      <w:r>
        <w:t>И.А.Лыкова</w:t>
      </w:r>
      <w:proofErr w:type="spellEnd"/>
      <w:r>
        <w:t xml:space="preserve">. - М.: Москва, 2010. - 45 с. </w:t>
      </w:r>
    </w:p>
    <w:p w:rsidR="00CD049B" w:rsidRDefault="00FB0BBD">
      <w:pPr>
        <w:numPr>
          <w:ilvl w:val="0"/>
          <w:numId w:val="5"/>
        </w:numPr>
        <w:ind w:right="241"/>
      </w:pPr>
      <w:r>
        <w:t xml:space="preserve">Павлова О.В. Художественное творчество: комплексные занятия. Первая младшая группа. – Волгоград: Учитель, 2013. – 142с. </w:t>
      </w:r>
    </w:p>
    <w:p w:rsidR="00CD049B" w:rsidRDefault="00FB0BBD">
      <w:pPr>
        <w:numPr>
          <w:ilvl w:val="0"/>
          <w:numId w:val="5"/>
        </w:numPr>
        <w:ind w:right="241"/>
      </w:pPr>
      <w:r>
        <w:t>Полозова Е.В. Продуктивная деятельность с детьми младшего возраста. Учебн</w:t>
      </w:r>
      <w:proofErr w:type="gramStart"/>
      <w:r>
        <w:t>о-</w:t>
      </w:r>
      <w:proofErr w:type="gramEnd"/>
      <w:r>
        <w:t xml:space="preserve"> методическое пособие для воспитателей и методистов. – Воронеж. – 2207. </w:t>
      </w:r>
    </w:p>
    <w:p w:rsidR="00CD049B" w:rsidRDefault="00FB0BBD">
      <w:pPr>
        <w:numPr>
          <w:ilvl w:val="0"/>
          <w:numId w:val="5"/>
        </w:numPr>
        <w:ind w:right="241"/>
      </w:pPr>
      <w:r>
        <w:t xml:space="preserve">Фатеева А.А. «Рисуем без кисточки» Академия развития 2006. Интернет- ресурсы. </w:t>
      </w:r>
    </w:p>
    <w:p w:rsidR="00097442" w:rsidRPr="00CC2368" w:rsidRDefault="00097442">
      <w:pPr>
        <w:numPr>
          <w:ilvl w:val="0"/>
          <w:numId w:val="5"/>
        </w:numPr>
        <w:ind w:right="241"/>
      </w:pPr>
      <w:r w:rsidRPr="00097442">
        <w:t>Давыдова Г. Н. Нетрадиционная техника рисования в детском саду. Ч. 1. – М.: «Издательство Скрипторий 2003», 2007. – 80 с</w:t>
      </w:r>
      <w:r>
        <w:rPr>
          <w:rFonts w:ascii="Georgia" w:hAnsi="Georgia"/>
          <w:shd w:val="clear" w:color="auto" w:fill="FFFFFF"/>
        </w:rPr>
        <w:t>.</w:t>
      </w:r>
    </w:p>
    <w:p w:rsidR="00CC2368" w:rsidRDefault="00CC2368" w:rsidP="00CC2368">
      <w:pPr>
        <w:numPr>
          <w:ilvl w:val="0"/>
          <w:numId w:val="5"/>
        </w:numPr>
        <w:ind w:right="241"/>
      </w:pPr>
      <w:r>
        <w:t>Комарова Т.С. Изобразительная деятельность в детском саду: Программа и методические рекомендации. Для занятий с детьми 3-7 лет / Т.С. Комарова. - М.: Мозаика-Синтез, 2006.</w:t>
      </w: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CC1EB3" w:rsidRDefault="00CC1EB3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F43F18" w:rsidRPr="004532A7" w:rsidRDefault="00630E3D" w:rsidP="00F43F18">
      <w:pPr>
        <w:ind w:left="0" w:right="241" w:firstLine="0"/>
        <w:rPr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4532A7">
        <w:rPr>
          <w:szCs w:val="24"/>
        </w:rPr>
        <w:t>Приложение 1.</w:t>
      </w:r>
    </w:p>
    <w:p w:rsidR="00630E3D" w:rsidRDefault="00630E3D" w:rsidP="00F43F18">
      <w:pPr>
        <w:ind w:left="0" w:right="241" w:firstLine="0"/>
        <w:rPr>
          <w:sz w:val="28"/>
          <w:szCs w:val="28"/>
        </w:rPr>
      </w:pPr>
    </w:p>
    <w:p w:rsidR="00F43F18" w:rsidRDefault="004532A7" w:rsidP="00F43F18">
      <w:pPr>
        <w:ind w:left="0" w:right="241" w:firstLine="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629275" cy="3990975"/>
            <wp:effectExtent l="19050" t="0" r="9525" b="0"/>
            <wp:docPr id="2" name="Рисунок 1" descr="C:\Users\Александ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8" w:rsidRDefault="00F43F18" w:rsidP="00F43F18">
      <w:pPr>
        <w:ind w:left="0" w:right="241" w:firstLine="0"/>
        <w:rPr>
          <w:sz w:val="28"/>
          <w:szCs w:val="28"/>
        </w:rPr>
      </w:pPr>
    </w:p>
    <w:p w:rsidR="00F43F18" w:rsidRDefault="006A075C" w:rsidP="00F43F18">
      <w:pPr>
        <w:ind w:left="0" w:right="241" w:firstLine="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695950" cy="3943350"/>
            <wp:effectExtent l="19050" t="0" r="0" b="0"/>
            <wp:docPr id="4" name="Рисунок 2" descr="C:\Users\Александр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8" w:rsidRDefault="00F43F18" w:rsidP="00F43F18">
      <w:pPr>
        <w:ind w:left="0" w:right="241" w:firstLine="0"/>
        <w:rPr>
          <w:sz w:val="28"/>
          <w:szCs w:val="28"/>
        </w:rPr>
      </w:pPr>
    </w:p>
    <w:p w:rsidR="00F43F18" w:rsidRDefault="00F43F18" w:rsidP="00F43F18">
      <w:pPr>
        <w:ind w:left="0" w:right="241" w:firstLine="0"/>
        <w:rPr>
          <w:sz w:val="28"/>
          <w:szCs w:val="28"/>
        </w:rPr>
      </w:pPr>
    </w:p>
    <w:p w:rsidR="00F43F18" w:rsidRDefault="00F43F18" w:rsidP="00F43F18">
      <w:pPr>
        <w:ind w:left="0" w:right="241" w:firstLine="0"/>
        <w:rPr>
          <w:sz w:val="28"/>
          <w:szCs w:val="28"/>
        </w:rPr>
      </w:pPr>
    </w:p>
    <w:p w:rsidR="00F43F18" w:rsidRDefault="00F43F18" w:rsidP="00F43F18">
      <w:pPr>
        <w:ind w:left="0" w:right="241" w:firstLine="0"/>
        <w:rPr>
          <w:sz w:val="28"/>
          <w:szCs w:val="28"/>
        </w:rPr>
      </w:pPr>
    </w:p>
    <w:p w:rsidR="00E9091B" w:rsidRPr="004532A7" w:rsidRDefault="00E9091B" w:rsidP="00CC1EB3">
      <w:pPr>
        <w:ind w:right="241"/>
        <w:rPr>
          <w:szCs w:val="24"/>
        </w:rPr>
      </w:pPr>
      <w:r w:rsidRPr="00E9091B">
        <w:rPr>
          <w:sz w:val="28"/>
          <w:szCs w:val="28"/>
        </w:rPr>
        <w:lastRenderedPageBreak/>
        <w:t xml:space="preserve">                                                </w:t>
      </w:r>
      <w:r>
        <w:rPr>
          <w:sz w:val="28"/>
          <w:szCs w:val="28"/>
        </w:rPr>
        <w:t xml:space="preserve">                        </w:t>
      </w:r>
      <w:r w:rsidRPr="00E9091B">
        <w:rPr>
          <w:sz w:val="28"/>
          <w:szCs w:val="28"/>
        </w:rPr>
        <w:t xml:space="preserve">                      </w:t>
      </w:r>
      <w:r w:rsidR="00BB3186" w:rsidRPr="004532A7">
        <w:rPr>
          <w:szCs w:val="24"/>
        </w:rPr>
        <w:t>Приложение 2</w:t>
      </w:r>
      <w:r w:rsidRPr="004532A7">
        <w:rPr>
          <w:szCs w:val="24"/>
        </w:rPr>
        <w:t>.</w:t>
      </w:r>
    </w:p>
    <w:p w:rsidR="00E9091B" w:rsidRDefault="00E9091B" w:rsidP="00CC1EB3">
      <w:pPr>
        <w:ind w:right="241"/>
      </w:pPr>
    </w:p>
    <w:p w:rsidR="00BB3186" w:rsidRDefault="00AF6F7F" w:rsidP="00CC1EB3">
      <w:pPr>
        <w:ind w:right="241"/>
      </w:pPr>
      <w:r>
        <w:rPr>
          <w:noProof/>
          <w:lang w:bidi="ar-SA"/>
        </w:rPr>
        <w:drawing>
          <wp:inline distT="0" distB="0" distL="0" distR="0">
            <wp:extent cx="4086225" cy="5076825"/>
            <wp:effectExtent l="19050" t="0" r="9525" b="0"/>
            <wp:docPr id="3" name="Рисунок 3" descr="C:\Users\Александр\Desktop\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в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96" cy="508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B3186" w:rsidRDefault="00BB3186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BC6765" w:rsidRDefault="00BC6765" w:rsidP="00CC1EB3">
      <w:pPr>
        <w:ind w:right="241"/>
      </w:pPr>
    </w:p>
    <w:p w:rsidR="00F43F18" w:rsidRDefault="00F43F18" w:rsidP="00CC1EB3">
      <w:pPr>
        <w:ind w:right="241"/>
      </w:pPr>
    </w:p>
    <w:p w:rsidR="00630E3D" w:rsidRDefault="00630E3D" w:rsidP="00CC1EB3">
      <w:pPr>
        <w:ind w:right="241"/>
      </w:pPr>
    </w:p>
    <w:p w:rsidR="007E0C1E" w:rsidRDefault="007E0C1E" w:rsidP="00AF6F7F">
      <w:pPr>
        <w:ind w:left="0" w:right="241" w:firstLine="0"/>
      </w:pPr>
    </w:p>
    <w:p w:rsidR="00BB3186" w:rsidRPr="004532A7" w:rsidRDefault="00BB3186" w:rsidP="00CC1EB3">
      <w:pPr>
        <w:ind w:right="241"/>
        <w:rPr>
          <w:szCs w:val="24"/>
        </w:rPr>
      </w:pPr>
      <w:r w:rsidRPr="004532A7">
        <w:rPr>
          <w:szCs w:val="24"/>
        </w:rPr>
        <w:lastRenderedPageBreak/>
        <w:t xml:space="preserve">                                                                                              Приложение 3</w:t>
      </w:r>
    </w:p>
    <w:p w:rsidR="00AF6F7F" w:rsidRDefault="007E0C1E" w:rsidP="007E0C1E">
      <w:pPr>
        <w:tabs>
          <w:tab w:val="left" w:pos="5625"/>
        </w:tabs>
        <w:ind w:left="0" w:right="241" w:firstLine="0"/>
      </w:pPr>
      <w:r>
        <w:tab/>
      </w:r>
      <w:r>
        <w:rPr>
          <w:noProof/>
          <w:lang w:bidi="ar-SA"/>
        </w:rPr>
        <w:drawing>
          <wp:inline distT="0" distB="0" distL="0" distR="0">
            <wp:extent cx="2447925" cy="3400425"/>
            <wp:effectExtent l="19050" t="0" r="9525" b="0"/>
            <wp:docPr id="10" name="Рисунок 6" descr="C:\Users\Александр\Desktop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цве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7E0C1E">
        <w:rPr>
          <w:noProof/>
          <w:lang w:bidi="ar-SA"/>
        </w:rPr>
        <w:drawing>
          <wp:inline distT="0" distB="0" distL="0" distR="0">
            <wp:extent cx="2314575" cy="3400425"/>
            <wp:effectExtent l="19050" t="0" r="9525" b="0"/>
            <wp:docPr id="11" name="Рисунок 5" descr="C:\Users\Александр\Desktop\20211124_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20211124_20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1E" w:rsidRDefault="007E0C1E" w:rsidP="007E0C1E">
      <w:pPr>
        <w:tabs>
          <w:tab w:val="left" w:pos="5625"/>
        </w:tabs>
        <w:ind w:right="241" w:firstLine="0"/>
      </w:pPr>
    </w:p>
    <w:p w:rsidR="007E0C1E" w:rsidRDefault="007E0C1E" w:rsidP="007E0C1E">
      <w:pPr>
        <w:tabs>
          <w:tab w:val="left" w:pos="5625"/>
        </w:tabs>
        <w:ind w:right="241" w:firstLine="0"/>
      </w:pPr>
    </w:p>
    <w:p w:rsidR="00B11332" w:rsidRDefault="00B11332" w:rsidP="007E0C1E">
      <w:pPr>
        <w:tabs>
          <w:tab w:val="left" w:pos="5625"/>
        </w:tabs>
        <w:ind w:right="241" w:firstLine="0"/>
      </w:pPr>
      <w:r>
        <w:rPr>
          <w:noProof/>
          <w:lang w:bidi="ar-SA"/>
        </w:rPr>
        <w:drawing>
          <wp:inline distT="0" distB="0" distL="0" distR="0">
            <wp:extent cx="4133850" cy="4552950"/>
            <wp:effectExtent l="19050" t="0" r="0" b="0"/>
            <wp:docPr id="12" name="Рисунок 7" descr="C:\Users\Александр\Desktop\20220120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20220120_153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25" cy="45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32" w:rsidRDefault="00B11332" w:rsidP="007E0C1E">
      <w:pPr>
        <w:tabs>
          <w:tab w:val="left" w:pos="5625"/>
        </w:tabs>
        <w:ind w:right="241" w:firstLine="0"/>
      </w:pPr>
    </w:p>
    <w:p w:rsidR="00B11332" w:rsidRDefault="00B11332" w:rsidP="007E0C1E">
      <w:pPr>
        <w:tabs>
          <w:tab w:val="left" w:pos="5625"/>
        </w:tabs>
        <w:ind w:right="241" w:firstLine="0"/>
      </w:pPr>
    </w:p>
    <w:p w:rsidR="00B11332" w:rsidRDefault="00B11332" w:rsidP="007E0C1E">
      <w:pPr>
        <w:tabs>
          <w:tab w:val="left" w:pos="5625"/>
        </w:tabs>
        <w:ind w:right="241" w:firstLine="0"/>
      </w:pPr>
    </w:p>
    <w:p w:rsidR="004532A7" w:rsidRDefault="004532A7" w:rsidP="007E0C1E">
      <w:pPr>
        <w:tabs>
          <w:tab w:val="left" w:pos="5625"/>
        </w:tabs>
        <w:ind w:right="241" w:firstLine="0"/>
      </w:pPr>
    </w:p>
    <w:p w:rsidR="00AF6F7F" w:rsidRPr="004532A7" w:rsidRDefault="00AF6F7F" w:rsidP="00CC1EB3">
      <w:pPr>
        <w:ind w:right="241"/>
        <w:rPr>
          <w:szCs w:val="24"/>
        </w:rPr>
      </w:pPr>
      <w:r w:rsidRPr="004532A7">
        <w:rPr>
          <w:szCs w:val="24"/>
        </w:rPr>
        <w:lastRenderedPageBreak/>
        <w:t xml:space="preserve">                                                                                                         Приложение 4</w:t>
      </w:r>
    </w:p>
    <w:p w:rsidR="00AF6F7F" w:rsidRDefault="00AF6F7F" w:rsidP="00CC1EB3">
      <w:pPr>
        <w:ind w:right="241"/>
      </w:pPr>
    </w:p>
    <w:p w:rsidR="00CC1EB3" w:rsidRDefault="00CC1EB3" w:rsidP="00CC1EB3">
      <w:pPr>
        <w:ind w:right="241"/>
      </w:pPr>
      <w:r>
        <w:rPr>
          <w:noProof/>
          <w:lang w:bidi="ar-SA"/>
        </w:rPr>
        <w:drawing>
          <wp:inline distT="0" distB="0" distL="0" distR="0">
            <wp:extent cx="3695700" cy="4629150"/>
            <wp:effectExtent l="19050" t="0" r="0" b="0"/>
            <wp:docPr id="1" name="Рисунок 1" descr="C:\Users\Александр\Desktop\1464935-079-082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464935-079-082-se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EB3" w:rsidSect="00CD049B">
      <w:pgSz w:w="11911" w:h="16841"/>
      <w:pgMar w:top="1086" w:right="596" w:bottom="558" w:left="1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0D4" w:rsidRDefault="009D20D4" w:rsidP="00CC1EB3">
      <w:pPr>
        <w:spacing w:after="0" w:line="240" w:lineRule="auto"/>
      </w:pPr>
      <w:r>
        <w:separator/>
      </w:r>
    </w:p>
  </w:endnote>
  <w:endnote w:type="continuationSeparator" w:id="0">
    <w:p w:rsidR="009D20D4" w:rsidRDefault="009D20D4" w:rsidP="00CC1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0D4" w:rsidRDefault="009D20D4" w:rsidP="00CC1EB3">
      <w:pPr>
        <w:spacing w:after="0" w:line="240" w:lineRule="auto"/>
      </w:pPr>
      <w:r>
        <w:separator/>
      </w:r>
    </w:p>
  </w:footnote>
  <w:footnote w:type="continuationSeparator" w:id="0">
    <w:p w:rsidR="009D20D4" w:rsidRDefault="009D20D4" w:rsidP="00CC1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E66DF"/>
    <w:multiLevelType w:val="hybridMultilevel"/>
    <w:tmpl w:val="83DC1528"/>
    <w:lvl w:ilvl="0" w:tplc="EC80ABCA">
      <w:start w:val="1"/>
      <w:numFmt w:val="decimal"/>
      <w:lvlText w:val="%1."/>
      <w:lvlJc w:val="left"/>
      <w:pPr>
        <w:ind w:left="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76427A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E7C5E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27556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88D47C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68C1E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DC968C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4AAF6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E3F06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4809A5"/>
    <w:multiLevelType w:val="hybridMultilevel"/>
    <w:tmpl w:val="6D4A2A24"/>
    <w:lvl w:ilvl="0" w:tplc="FC2A7D2E">
      <w:start w:val="1"/>
      <w:numFmt w:val="bullet"/>
      <w:lvlText w:val="-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A2A42">
      <w:start w:val="1"/>
      <w:numFmt w:val="bullet"/>
      <w:lvlText w:val="o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0E85C8">
      <w:start w:val="1"/>
      <w:numFmt w:val="bullet"/>
      <w:lvlText w:val="▪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89DE8">
      <w:start w:val="1"/>
      <w:numFmt w:val="bullet"/>
      <w:lvlText w:val="•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92A02A">
      <w:start w:val="1"/>
      <w:numFmt w:val="bullet"/>
      <w:lvlText w:val="o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AAED2">
      <w:start w:val="1"/>
      <w:numFmt w:val="bullet"/>
      <w:lvlText w:val="▪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96463A">
      <w:start w:val="1"/>
      <w:numFmt w:val="bullet"/>
      <w:lvlText w:val="•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12E610">
      <w:start w:val="1"/>
      <w:numFmt w:val="bullet"/>
      <w:lvlText w:val="o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4A8BDA">
      <w:start w:val="1"/>
      <w:numFmt w:val="bullet"/>
      <w:lvlText w:val="▪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5601819"/>
    <w:multiLevelType w:val="hybridMultilevel"/>
    <w:tmpl w:val="68EE00D8"/>
    <w:lvl w:ilvl="0" w:tplc="A62433A2">
      <w:start w:val="1"/>
      <w:numFmt w:val="bullet"/>
      <w:lvlText w:val="-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E84D6">
      <w:start w:val="1"/>
      <w:numFmt w:val="bullet"/>
      <w:lvlText w:val="o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AAD06">
      <w:start w:val="1"/>
      <w:numFmt w:val="bullet"/>
      <w:lvlText w:val="▪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8E0A90">
      <w:start w:val="1"/>
      <w:numFmt w:val="bullet"/>
      <w:lvlText w:val="•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AC5548">
      <w:start w:val="1"/>
      <w:numFmt w:val="bullet"/>
      <w:lvlText w:val="o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4C765E">
      <w:start w:val="1"/>
      <w:numFmt w:val="bullet"/>
      <w:lvlText w:val="▪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6A1882">
      <w:start w:val="1"/>
      <w:numFmt w:val="bullet"/>
      <w:lvlText w:val="•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46B0B8">
      <w:start w:val="1"/>
      <w:numFmt w:val="bullet"/>
      <w:lvlText w:val="o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1CB288">
      <w:start w:val="1"/>
      <w:numFmt w:val="bullet"/>
      <w:lvlText w:val="▪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533FA4"/>
    <w:multiLevelType w:val="hybridMultilevel"/>
    <w:tmpl w:val="6324CAB0"/>
    <w:lvl w:ilvl="0" w:tplc="44FAAE3E">
      <w:start w:val="1"/>
      <w:numFmt w:val="bullet"/>
      <w:lvlText w:val="-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6E9C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0B2B4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AE3C9A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E9BA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C70F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67CDA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D43E58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26253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339489F"/>
    <w:multiLevelType w:val="hybridMultilevel"/>
    <w:tmpl w:val="682006E6"/>
    <w:lvl w:ilvl="0" w:tplc="EBDCE976">
      <w:start w:val="1"/>
      <w:numFmt w:val="decimal"/>
      <w:lvlText w:val="%1."/>
      <w:lvlJc w:val="left"/>
      <w:pPr>
        <w:ind w:left="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64DCE2">
      <w:start w:val="1"/>
      <w:numFmt w:val="lowerLetter"/>
      <w:lvlText w:val="%2"/>
      <w:lvlJc w:val="left"/>
      <w:pPr>
        <w:ind w:left="18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8C29E6">
      <w:start w:val="1"/>
      <w:numFmt w:val="lowerRoman"/>
      <w:lvlText w:val="%3"/>
      <w:lvlJc w:val="left"/>
      <w:pPr>
        <w:ind w:left="26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547906">
      <w:start w:val="1"/>
      <w:numFmt w:val="decimal"/>
      <w:lvlText w:val="%4"/>
      <w:lvlJc w:val="left"/>
      <w:pPr>
        <w:ind w:left="33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C018F6">
      <w:start w:val="1"/>
      <w:numFmt w:val="lowerLetter"/>
      <w:lvlText w:val="%5"/>
      <w:lvlJc w:val="left"/>
      <w:pPr>
        <w:ind w:left="40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A0A8E4">
      <w:start w:val="1"/>
      <w:numFmt w:val="lowerRoman"/>
      <w:lvlText w:val="%6"/>
      <w:lvlJc w:val="left"/>
      <w:pPr>
        <w:ind w:left="4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7CDEF2">
      <w:start w:val="1"/>
      <w:numFmt w:val="decimal"/>
      <w:lvlText w:val="%7"/>
      <w:lvlJc w:val="left"/>
      <w:pPr>
        <w:ind w:left="5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E01A50">
      <w:start w:val="1"/>
      <w:numFmt w:val="lowerLetter"/>
      <w:lvlText w:val="%8"/>
      <w:lvlJc w:val="left"/>
      <w:pPr>
        <w:ind w:left="6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0ED52C">
      <w:start w:val="1"/>
      <w:numFmt w:val="lowerRoman"/>
      <w:lvlText w:val="%9"/>
      <w:lvlJc w:val="left"/>
      <w:pPr>
        <w:ind w:left="6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049B"/>
    <w:rsid w:val="000342C5"/>
    <w:rsid w:val="00097442"/>
    <w:rsid w:val="001A0DFA"/>
    <w:rsid w:val="001E0A73"/>
    <w:rsid w:val="00346A14"/>
    <w:rsid w:val="00410005"/>
    <w:rsid w:val="004532A7"/>
    <w:rsid w:val="004F1781"/>
    <w:rsid w:val="00521EFD"/>
    <w:rsid w:val="00582147"/>
    <w:rsid w:val="00630E3D"/>
    <w:rsid w:val="006A075C"/>
    <w:rsid w:val="007E0C1E"/>
    <w:rsid w:val="008F3FAD"/>
    <w:rsid w:val="009876AC"/>
    <w:rsid w:val="009D20D4"/>
    <w:rsid w:val="00A255AE"/>
    <w:rsid w:val="00A25B89"/>
    <w:rsid w:val="00AD4DC8"/>
    <w:rsid w:val="00AF374E"/>
    <w:rsid w:val="00AF6F7F"/>
    <w:rsid w:val="00B11332"/>
    <w:rsid w:val="00B1754E"/>
    <w:rsid w:val="00BB3186"/>
    <w:rsid w:val="00BC6765"/>
    <w:rsid w:val="00CC1EB3"/>
    <w:rsid w:val="00CC2368"/>
    <w:rsid w:val="00CD049B"/>
    <w:rsid w:val="00DA6238"/>
    <w:rsid w:val="00E9091B"/>
    <w:rsid w:val="00F43F18"/>
    <w:rsid w:val="00F636F5"/>
    <w:rsid w:val="00FB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9B"/>
    <w:pPr>
      <w:spacing w:after="10" w:line="270" w:lineRule="auto"/>
      <w:ind w:left="103" w:firstLine="698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1EB3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5">
    <w:name w:val="footer"/>
    <w:basedOn w:val="a"/>
    <w:link w:val="a6"/>
    <w:uiPriority w:val="99"/>
    <w:semiHidden/>
    <w:unhideWhenUsed/>
    <w:rsid w:val="00CC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1EB3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7">
    <w:name w:val="Balloon Text"/>
    <w:basedOn w:val="a"/>
    <w:link w:val="a8"/>
    <w:uiPriority w:val="99"/>
    <w:semiHidden/>
    <w:unhideWhenUsed/>
    <w:rsid w:val="00CC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1EB3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s87sar.schoolrm.ru/sveden/employees/11224/546884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ds87sar.schoolrm.ru/sveden/employees/11224/546884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s87sar.schoolrm.ru/sveden/employees/11224/546884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8984-49AC-4153-9778-EBEFE4AB4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2657</Words>
  <Characters>15146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dcterms:created xsi:type="dcterms:W3CDTF">2022-02-01T07:38:00Z</dcterms:created>
  <dcterms:modified xsi:type="dcterms:W3CDTF">2022-02-01T07:38:00Z</dcterms:modified>
</cp:coreProperties>
</file>