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796" w:rsidRPr="00564A32" w:rsidRDefault="00970796" w:rsidP="00970796">
      <w:pPr>
        <w:shd w:val="clear" w:color="auto" w:fill="FFFFFF"/>
        <w:spacing w:after="0" w:line="555" w:lineRule="atLeast"/>
        <w:jc w:val="center"/>
        <w:outlineLvl w:val="1"/>
        <w:rPr>
          <w:rFonts w:ascii="ProximaNova" w:eastAsia="Times New Roman" w:hAnsi="ProximaNova" w:cs="Times New Roman"/>
          <w:b/>
          <w:bCs/>
          <w:sz w:val="28"/>
          <w:szCs w:val="28"/>
          <w:lang w:eastAsia="ru-RU"/>
        </w:rPr>
      </w:pPr>
      <w:r w:rsidRPr="00564A32">
        <w:rPr>
          <w:rFonts w:ascii="ProximaNova" w:eastAsia="Times New Roman" w:hAnsi="ProximaNova" w:cs="Times New Roman"/>
          <w:b/>
          <w:bCs/>
          <w:sz w:val="28"/>
          <w:szCs w:val="28"/>
          <w:lang w:eastAsia="ru-RU"/>
        </w:rPr>
        <w:t>Как подготовить ребенка к питанию в детском саду?</w:t>
      </w:r>
    </w:p>
    <w:p w:rsidR="00970796" w:rsidRPr="00564A32" w:rsidRDefault="00970796" w:rsidP="00970796">
      <w:pPr>
        <w:shd w:val="clear" w:color="auto" w:fill="FFFFFF"/>
        <w:spacing w:after="0" w:line="555" w:lineRule="atLeast"/>
        <w:jc w:val="both"/>
        <w:outlineLvl w:val="1"/>
        <w:rPr>
          <w:rFonts w:ascii="ProximaNova" w:eastAsia="Times New Roman" w:hAnsi="ProximaNova" w:cs="Times New Roman"/>
          <w:sz w:val="28"/>
          <w:szCs w:val="28"/>
          <w:lang w:eastAsia="ru-RU"/>
        </w:rPr>
      </w:pPr>
    </w:p>
    <w:p w:rsidR="00970796" w:rsidRPr="00564A32" w:rsidRDefault="00970796" w:rsidP="00970796">
      <w:pPr>
        <w:shd w:val="clear" w:color="auto" w:fill="FFFFFF"/>
        <w:spacing w:after="0" w:line="360" w:lineRule="atLeast"/>
        <w:jc w:val="both"/>
        <w:rPr>
          <w:rFonts w:ascii="ProximaNova" w:eastAsia="Times New Roman" w:hAnsi="ProximaNova" w:cs="Times New Roman"/>
          <w:sz w:val="28"/>
          <w:szCs w:val="28"/>
          <w:lang w:eastAsia="ru-RU"/>
        </w:rPr>
      </w:pPr>
      <w:r w:rsidRPr="00564A32">
        <w:rPr>
          <w:rFonts w:ascii="ProximaNova" w:eastAsia="Times New Roman" w:hAnsi="ProximaNova" w:cs="Times New Roman"/>
          <w:sz w:val="28"/>
          <w:szCs w:val="28"/>
          <w:lang w:eastAsia="ru-RU"/>
        </w:rPr>
        <w:t>К питанию малышей, которые только-только идут в детский сад, нужно относиться с особым вниманием. Примечательно, что привыкание к еде в детсаду во многом зависит от родителей. Несколько советов для них:</w:t>
      </w:r>
    </w:p>
    <w:p w:rsidR="00970796" w:rsidRPr="00564A32" w:rsidRDefault="00970796" w:rsidP="0097079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ProximaNova" w:eastAsia="Times New Roman" w:hAnsi="ProximaNova" w:cs="Times New Roman"/>
          <w:sz w:val="28"/>
          <w:szCs w:val="28"/>
          <w:lang w:eastAsia="ru-RU"/>
        </w:rPr>
      </w:pPr>
      <w:r w:rsidRPr="00564A32">
        <w:rPr>
          <w:rFonts w:ascii="ProximaNova" w:eastAsia="Times New Roman" w:hAnsi="ProximaNova" w:cs="Times New Roman"/>
          <w:sz w:val="28"/>
          <w:szCs w:val="28"/>
          <w:lang w:eastAsia="ru-RU"/>
        </w:rPr>
        <w:t>Поинтересуйтесь примерным меню заранее, чтобы давать ребенку подобную пищу дома.</w:t>
      </w:r>
    </w:p>
    <w:p w:rsidR="00970796" w:rsidRPr="00564A32" w:rsidRDefault="00970796" w:rsidP="0097079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ProximaNova" w:eastAsia="Times New Roman" w:hAnsi="ProximaNova" w:cs="Times New Roman"/>
          <w:sz w:val="28"/>
          <w:szCs w:val="28"/>
          <w:lang w:eastAsia="ru-RU"/>
        </w:rPr>
      </w:pPr>
      <w:r w:rsidRPr="00564A32">
        <w:rPr>
          <w:rFonts w:ascii="ProximaNova" w:eastAsia="Times New Roman" w:hAnsi="ProximaNova" w:cs="Times New Roman"/>
          <w:sz w:val="28"/>
          <w:szCs w:val="28"/>
          <w:lang w:eastAsia="ru-RU"/>
        </w:rPr>
        <w:t>Полностью откажитесь от продуктов, которые имеют кардинальные вкусовые и составные отличия от питания в ДОУ.</w:t>
      </w:r>
    </w:p>
    <w:p w:rsidR="00970796" w:rsidRPr="00564A32" w:rsidRDefault="00970796" w:rsidP="0097079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ProximaNova" w:eastAsia="Times New Roman" w:hAnsi="ProximaNova" w:cs="Times New Roman"/>
          <w:sz w:val="28"/>
          <w:szCs w:val="28"/>
          <w:lang w:eastAsia="ru-RU"/>
        </w:rPr>
      </w:pPr>
      <w:r w:rsidRPr="00564A32">
        <w:rPr>
          <w:rFonts w:ascii="ProximaNova" w:eastAsia="Times New Roman" w:hAnsi="ProximaNova" w:cs="Times New Roman"/>
          <w:sz w:val="28"/>
          <w:szCs w:val="28"/>
          <w:lang w:eastAsia="ru-RU"/>
        </w:rPr>
        <w:t>Откажитесь от жирных, копченых, соленых и слишком экзотических блюд. Откажитесь от майонезов и кетчупов, чипсов и сухариков.</w:t>
      </w:r>
    </w:p>
    <w:p w:rsidR="00970796" w:rsidRPr="00564A32" w:rsidRDefault="00970796" w:rsidP="0097079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ProximaNova" w:eastAsia="Times New Roman" w:hAnsi="ProximaNova" w:cs="Times New Roman"/>
          <w:sz w:val="28"/>
          <w:szCs w:val="28"/>
          <w:lang w:eastAsia="ru-RU"/>
        </w:rPr>
      </w:pPr>
      <w:r w:rsidRPr="00564A32">
        <w:rPr>
          <w:rFonts w:ascii="ProximaNova" w:eastAsia="Times New Roman" w:hAnsi="ProximaNova" w:cs="Times New Roman"/>
          <w:sz w:val="28"/>
          <w:szCs w:val="28"/>
          <w:lang w:eastAsia="ru-RU"/>
        </w:rPr>
        <w:t>Меню дома должно быть простым, но разнообразным.</w:t>
      </w:r>
    </w:p>
    <w:p w:rsidR="00970796" w:rsidRPr="00564A32" w:rsidRDefault="00970796" w:rsidP="0097079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ProximaNova" w:eastAsia="Times New Roman" w:hAnsi="ProximaNova" w:cs="Times New Roman"/>
          <w:sz w:val="28"/>
          <w:szCs w:val="28"/>
          <w:lang w:eastAsia="ru-RU"/>
        </w:rPr>
      </w:pPr>
      <w:r w:rsidRPr="00564A32">
        <w:rPr>
          <w:rFonts w:ascii="ProximaNova" w:eastAsia="Times New Roman" w:hAnsi="ProximaNova" w:cs="Times New Roman"/>
          <w:sz w:val="28"/>
          <w:szCs w:val="28"/>
          <w:lang w:eastAsia="ru-RU"/>
        </w:rPr>
        <w:t>Ребенку будет намного проще привыкнуть к графику питания в детском саду, если дома приучить его к 5-разовому приему пищи.</w:t>
      </w:r>
    </w:p>
    <w:p w:rsidR="00970796" w:rsidRPr="00564A32" w:rsidRDefault="00970796" w:rsidP="0097079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ProximaNova" w:eastAsia="Times New Roman" w:hAnsi="ProximaNova" w:cs="Times New Roman"/>
          <w:sz w:val="28"/>
          <w:szCs w:val="28"/>
          <w:lang w:eastAsia="ru-RU"/>
        </w:rPr>
      </w:pPr>
      <w:r w:rsidRPr="00564A32">
        <w:rPr>
          <w:rFonts w:ascii="ProximaNova" w:eastAsia="Times New Roman" w:hAnsi="ProximaNova" w:cs="Times New Roman"/>
          <w:sz w:val="28"/>
          <w:szCs w:val="28"/>
          <w:lang w:eastAsia="ru-RU"/>
        </w:rPr>
        <w:t>Не давайте ребенку двойные или тройные порции с мыслью, что в садике он недоедает. Объем порции должен соответствовать возрастной норме.</w:t>
      </w:r>
    </w:p>
    <w:p w:rsidR="00970796" w:rsidRPr="00564A32" w:rsidRDefault="00970796" w:rsidP="0097079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ProximaNova" w:eastAsia="Times New Roman" w:hAnsi="ProximaNova" w:cs="Times New Roman"/>
          <w:sz w:val="28"/>
          <w:szCs w:val="28"/>
          <w:lang w:eastAsia="ru-RU"/>
        </w:rPr>
      </w:pPr>
      <w:r w:rsidRPr="00564A32">
        <w:rPr>
          <w:rFonts w:ascii="ProximaNova" w:eastAsia="Times New Roman" w:hAnsi="ProximaNova" w:cs="Times New Roman"/>
          <w:sz w:val="28"/>
          <w:szCs w:val="28"/>
          <w:lang w:eastAsia="ru-RU"/>
        </w:rPr>
        <w:t>Отучивайте ребенка от «перекусов», подготавливая его к питанию по расписанию.</w:t>
      </w:r>
    </w:p>
    <w:p w:rsidR="0080735D" w:rsidRDefault="0080735D"/>
    <w:sectPr w:rsidR="0080735D" w:rsidSect="00807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No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8369B"/>
    <w:multiLevelType w:val="multilevel"/>
    <w:tmpl w:val="0F4AF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70796"/>
    <w:rsid w:val="00096D56"/>
    <w:rsid w:val="00764C43"/>
    <w:rsid w:val="0080735D"/>
    <w:rsid w:val="00957209"/>
    <w:rsid w:val="00970796"/>
    <w:rsid w:val="00DC6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</cp:revision>
  <dcterms:created xsi:type="dcterms:W3CDTF">2019-10-07T09:26:00Z</dcterms:created>
  <dcterms:modified xsi:type="dcterms:W3CDTF">2019-10-07T09:26:00Z</dcterms:modified>
</cp:coreProperties>
</file>