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03C" w:rsidRPr="0010703C" w:rsidRDefault="0010703C" w:rsidP="0010703C">
      <w:pPr>
        <w:pStyle w:val="a3"/>
        <w:spacing w:after="448" w:line="369" w:lineRule="atLeast"/>
        <w:jc w:val="center"/>
        <w:rPr>
          <w:spacing w:val="-10"/>
        </w:rPr>
      </w:pPr>
      <w:r>
        <w:rPr>
          <w:b/>
          <w:bCs/>
          <w:color w:val="000000"/>
          <w:spacing w:val="-20"/>
          <w:sz w:val="36"/>
          <w:szCs w:val="36"/>
        </w:rPr>
        <w:t xml:space="preserve">Тренажеры в работе с детьми </w:t>
      </w:r>
      <w:r>
        <w:rPr>
          <w:b/>
          <w:bCs/>
          <w:color w:val="000000"/>
          <w:spacing w:val="-10"/>
          <w:sz w:val="36"/>
          <w:szCs w:val="36"/>
        </w:rPr>
        <w:t>с нарушениями опорно-двигательного аппарата.</w:t>
      </w:r>
    </w:p>
    <w:p w:rsidR="006F1C03" w:rsidRDefault="0010703C" w:rsidP="0010703C">
      <w:pPr>
        <w:pStyle w:val="a3"/>
        <w:spacing w:after="0"/>
        <w:jc w:val="right"/>
        <w:rPr>
          <w:color w:val="000000"/>
          <w:spacing w:val="-10"/>
          <w:sz w:val="28"/>
          <w:szCs w:val="28"/>
        </w:rPr>
      </w:pPr>
      <w:r>
        <w:rPr>
          <w:color w:val="000000"/>
          <w:spacing w:val="-10"/>
          <w:sz w:val="28"/>
          <w:szCs w:val="28"/>
        </w:rPr>
        <w:t xml:space="preserve">                                                                       Инструктор по физической культуре </w:t>
      </w:r>
    </w:p>
    <w:p w:rsidR="0010703C" w:rsidRPr="0010703C" w:rsidRDefault="0010703C" w:rsidP="0010703C">
      <w:pPr>
        <w:pStyle w:val="a3"/>
        <w:spacing w:after="0"/>
        <w:jc w:val="right"/>
        <w:rPr>
          <w:spacing w:val="-10"/>
        </w:rPr>
      </w:pPr>
      <w:r>
        <w:rPr>
          <w:color w:val="000000"/>
          <w:spacing w:val="-10"/>
          <w:sz w:val="28"/>
          <w:szCs w:val="28"/>
        </w:rPr>
        <w:t>Федотова Н.А.</w:t>
      </w:r>
    </w:p>
    <w:p w:rsidR="0010703C" w:rsidRDefault="0010703C" w:rsidP="0010703C">
      <w:pPr>
        <w:pStyle w:val="a3"/>
        <w:spacing w:after="0"/>
      </w:pPr>
      <w:r>
        <w:rPr>
          <w:color w:val="000000"/>
          <w:sz w:val="28"/>
          <w:szCs w:val="28"/>
        </w:rPr>
        <w:t xml:space="preserve">    С целью коррекции нарушений опорно-двигательного аппарата были приобретены детские </w:t>
      </w:r>
      <w:r>
        <w:rPr>
          <w:color w:val="000000"/>
          <w:spacing w:val="-10"/>
          <w:sz w:val="28"/>
          <w:szCs w:val="28"/>
        </w:rPr>
        <w:t>тренажеры сложного устройства:</w:t>
      </w:r>
      <w:r>
        <w:rPr>
          <w:color w:val="000000"/>
          <w:sz w:val="28"/>
          <w:szCs w:val="28"/>
        </w:rPr>
        <w:t xml:space="preserve"> «Велотренажер», «Бегущая волна», «Беговая дорожка», «Наездник», «Гребной тренажер».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t xml:space="preserve">    </w:t>
      </w:r>
      <w:r>
        <w:rPr>
          <w:color w:val="000000"/>
          <w:sz w:val="28"/>
          <w:szCs w:val="28"/>
        </w:rPr>
        <w:t xml:space="preserve">Дети занимаются на тренажерах сложного устройства в ходе круговой тренировки, группами и индивидуально. Занятия с использованием тренажеров оказывают положительное воздействие на ребенка только тогда, когда физическая нагрузка соответствует состоянию здоровья и функциональным возможностям каждого ребенка, иначе они могут навредить его здоровью. Наиболее целесообразно использовать тренажеры в работе </w:t>
      </w:r>
      <w:r>
        <w:rPr>
          <w:color w:val="000000"/>
          <w:spacing w:val="-10"/>
          <w:sz w:val="28"/>
          <w:szCs w:val="28"/>
        </w:rPr>
        <w:t xml:space="preserve">с детьми старшего дошкольного возраста: </w:t>
      </w:r>
      <w:r>
        <w:rPr>
          <w:color w:val="000000"/>
          <w:sz w:val="28"/>
          <w:szCs w:val="28"/>
        </w:rPr>
        <w:t>они уже достаточно хорошо владеют сложными видами движений и способами их выполнения. Кроме того, именно в этом возрасте интенсивно развивается опорно-двигательный аппарат.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sz w:val="28"/>
          <w:szCs w:val="28"/>
        </w:rPr>
        <w:t xml:space="preserve">   </w:t>
      </w:r>
      <w:r w:rsidRPr="0010703C">
        <w:rPr>
          <w:sz w:val="28"/>
          <w:szCs w:val="28"/>
        </w:rPr>
        <w:t>Детские тренажеры сложного устройства используются для развития физических качеств, совершенствования умений и навыков, повышения двигательной активности, улучшения физической работоспособности.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sz w:val="28"/>
          <w:szCs w:val="28"/>
        </w:rPr>
        <w:t xml:space="preserve">   </w:t>
      </w:r>
      <w:r w:rsidRPr="0010703C">
        <w:rPr>
          <w:sz w:val="28"/>
          <w:szCs w:val="28"/>
        </w:rPr>
        <w:t xml:space="preserve">Старшие дошкольники уже способны анализировать свои достижения и действия, контролировать свое самочувствие. Во время занятий на </w:t>
      </w:r>
      <w:r>
        <w:rPr>
          <w:color w:val="000000"/>
          <w:sz w:val="28"/>
          <w:szCs w:val="28"/>
        </w:rPr>
        <w:t>тренажерах они не только стараются поддерживать высокий уровень двигательной активности, но и проявляют свои физические возможности: силу, ловкость выносливость, а также самостоятельность, настойчивость и целеустремленность.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sz w:val="28"/>
          <w:szCs w:val="28"/>
        </w:rPr>
        <w:t xml:space="preserve">   </w:t>
      </w:r>
      <w:r w:rsidRPr="0010703C">
        <w:rPr>
          <w:sz w:val="28"/>
          <w:szCs w:val="28"/>
        </w:rPr>
        <w:t>Сначала занятия прово</w:t>
      </w:r>
      <w:r>
        <w:rPr>
          <w:sz w:val="28"/>
          <w:szCs w:val="28"/>
        </w:rPr>
        <w:t>дятся</w:t>
      </w:r>
      <w:r w:rsidRPr="0010703C">
        <w:rPr>
          <w:sz w:val="28"/>
          <w:szCs w:val="28"/>
        </w:rPr>
        <w:t xml:space="preserve"> с использованием простейших тренажеров. Занятия состо</w:t>
      </w:r>
      <w:r>
        <w:rPr>
          <w:sz w:val="28"/>
          <w:szCs w:val="28"/>
        </w:rPr>
        <w:t>ит</w:t>
      </w:r>
      <w:r w:rsidRPr="0010703C">
        <w:rPr>
          <w:sz w:val="28"/>
          <w:szCs w:val="28"/>
        </w:rPr>
        <w:t xml:space="preserve"> из двух частей вводной (3-4 минуты), в которую включе</w:t>
      </w:r>
      <w:r>
        <w:rPr>
          <w:sz w:val="28"/>
          <w:szCs w:val="28"/>
        </w:rPr>
        <w:t xml:space="preserve">ны </w:t>
      </w:r>
      <w:r w:rsidRPr="0010703C">
        <w:rPr>
          <w:sz w:val="28"/>
          <w:szCs w:val="28"/>
        </w:rPr>
        <w:t>ходьб</w:t>
      </w:r>
      <w:r>
        <w:rPr>
          <w:sz w:val="28"/>
          <w:szCs w:val="28"/>
        </w:rPr>
        <w:t>а</w:t>
      </w:r>
      <w:r w:rsidRPr="0010703C">
        <w:rPr>
          <w:sz w:val="28"/>
          <w:szCs w:val="28"/>
        </w:rPr>
        <w:t xml:space="preserve">, дыхательные упражнения, игровые упражнения на внимание; основной (20 минут) - начинается с выполнения комплекса с использованием простейших тренажеров со всеми детьми (гантели, ролики, массажные мячи, массажные валики). Их следует выполнять под музыкальное сопровождение. </w:t>
      </w:r>
      <w:r>
        <w:rPr>
          <w:sz w:val="28"/>
          <w:szCs w:val="28"/>
        </w:rPr>
        <w:t xml:space="preserve">В процессе выполнения </w:t>
      </w:r>
      <w:proofErr w:type="gramStart"/>
      <w:r>
        <w:rPr>
          <w:sz w:val="28"/>
          <w:szCs w:val="28"/>
        </w:rPr>
        <w:t>семи-десяти</w:t>
      </w:r>
      <w:proofErr w:type="gramEnd"/>
      <w:r>
        <w:rPr>
          <w:sz w:val="28"/>
          <w:szCs w:val="28"/>
        </w:rPr>
        <w:t xml:space="preserve"> общеобразовательных упражнений с использованием простейших тренажеров у детей вырабатывается общая выносливость.</w:t>
      </w:r>
      <w:r w:rsidRPr="0010703C">
        <w:rPr>
          <w:sz w:val="28"/>
          <w:szCs w:val="28"/>
        </w:rPr>
        <w:t xml:space="preserve"> </w:t>
      </w:r>
      <w:r>
        <w:rPr>
          <w:sz w:val="28"/>
          <w:szCs w:val="28"/>
        </w:rPr>
        <w:t>Особое внимание уделяется правильному дыханию. Занятие заканчивается малоподвижной игрой или упражнениями на релаксацию.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color w:val="000000"/>
          <w:sz w:val="28"/>
          <w:szCs w:val="28"/>
        </w:rPr>
        <w:t xml:space="preserve">    После того как дети освоят упражнения на простейших тренажерах и приобретут определенные физические навыки, можно переходить к занятиям с использованием </w:t>
      </w:r>
      <w:r>
        <w:rPr>
          <w:color w:val="000000"/>
          <w:spacing w:val="-10"/>
          <w:sz w:val="28"/>
          <w:szCs w:val="28"/>
        </w:rPr>
        <w:t>тренажеров сложного устройства.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color w:val="000000"/>
          <w:sz w:val="28"/>
          <w:szCs w:val="28"/>
        </w:rPr>
        <w:t xml:space="preserve">    Начинать занятие следует с </w:t>
      </w:r>
      <w:r>
        <w:rPr>
          <w:b/>
          <w:bCs/>
          <w:color w:val="000000"/>
          <w:spacing w:val="-10"/>
          <w:sz w:val="28"/>
          <w:szCs w:val="28"/>
        </w:rPr>
        <w:t xml:space="preserve">разминки </w:t>
      </w:r>
      <w:r>
        <w:rPr>
          <w:color w:val="000000"/>
          <w:sz w:val="28"/>
          <w:szCs w:val="28"/>
        </w:rPr>
        <w:t>длительностью не более 2-3 минут, которая включает в себя ходьбу и упражнения на дыхание.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color w:val="000000"/>
          <w:sz w:val="28"/>
          <w:szCs w:val="28"/>
        </w:rPr>
        <w:t xml:space="preserve">     В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i/>
          <w:iCs/>
          <w:color w:val="000000"/>
          <w:spacing w:val="-10"/>
          <w:sz w:val="28"/>
          <w:szCs w:val="28"/>
        </w:rPr>
        <w:t>основную часть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занятия вместо упражнений обще развивающего воздействия и основных видов движений включены упражнения на тренажерах сложного устройства. Они выполняются по подгруппам (по пять-семь детей), составленным </w:t>
      </w:r>
      <w:r>
        <w:rPr>
          <w:color w:val="000000"/>
          <w:sz w:val="28"/>
          <w:szCs w:val="28"/>
        </w:rPr>
        <w:lastRenderedPageBreak/>
        <w:t>с учетом диагноза, уровня двигательной активности и физической подготовленности детей.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sz w:val="28"/>
          <w:szCs w:val="28"/>
        </w:rPr>
        <w:t xml:space="preserve">    </w:t>
      </w:r>
      <w:r w:rsidRPr="0010703C">
        <w:rPr>
          <w:sz w:val="28"/>
          <w:szCs w:val="28"/>
        </w:rPr>
        <w:t xml:space="preserve">При работе на тренажерах очень важно контролировать нагрузку и следить за состоянием здоровья каждого ребенка. На таких занятиях должна присутствовать медсестра, которая измеряет пульс, давление до и после физической </w:t>
      </w:r>
      <w:r>
        <w:rPr>
          <w:sz w:val="28"/>
          <w:szCs w:val="28"/>
        </w:rPr>
        <w:t xml:space="preserve">нагрузки. </w:t>
      </w:r>
      <w:r>
        <w:rPr>
          <w:color w:val="000000"/>
          <w:sz w:val="28"/>
          <w:szCs w:val="28"/>
        </w:rPr>
        <w:t>Через каждую минуту детям предлагается отдохнуть в течение 30-40 секунд, выполняя упражнения на расслабление и дыхание.</w:t>
      </w:r>
    </w:p>
    <w:p w:rsidR="0010703C" w:rsidRDefault="0010703C" w:rsidP="0010703C">
      <w:pPr>
        <w:pStyle w:val="a3"/>
        <w:spacing w:before="0" w:beforeAutospacing="0"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конце проводятся </w:t>
      </w:r>
      <w:r>
        <w:rPr>
          <w:b/>
          <w:bCs/>
          <w:color w:val="000000"/>
          <w:sz w:val="28"/>
          <w:szCs w:val="28"/>
        </w:rPr>
        <w:t>упражнения на расслабление.</w:t>
      </w:r>
      <w:r>
        <w:rPr>
          <w:color w:val="000000"/>
          <w:sz w:val="28"/>
          <w:szCs w:val="28"/>
        </w:rPr>
        <w:t xml:space="preserve"> 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color w:val="000000"/>
          <w:sz w:val="28"/>
          <w:szCs w:val="28"/>
        </w:rPr>
        <w:t>Общая длительность занятия - 25-30 минут.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color w:val="000000"/>
          <w:sz w:val="28"/>
          <w:szCs w:val="28"/>
        </w:rPr>
        <w:t xml:space="preserve">   Особое внимание уделяется созданию </w:t>
      </w:r>
      <w:r>
        <w:rPr>
          <w:rFonts w:ascii="Bookman Old Style" w:hAnsi="Bookman Old Style"/>
          <w:color w:val="000000"/>
          <w:sz w:val="28"/>
          <w:szCs w:val="28"/>
        </w:rPr>
        <w:t>психологического комфорта</w:t>
      </w:r>
      <w:r>
        <w:rPr>
          <w:color w:val="000000"/>
          <w:sz w:val="28"/>
          <w:szCs w:val="28"/>
        </w:rPr>
        <w:t xml:space="preserve"> и </w:t>
      </w:r>
      <w:r>
        <w:rPr>
          <w:rFonts w:ascii="Bookman Old Style" w:hAnsi="Bookman Old Style"/>
          <w:color w:val="000000"/>
          <w:sz w:val="28"/>
          <w:szCs w:val="28"/>
        </w:rPr>
        <w:t>благоприятной обстановки</w:t>
      </w:r>
      <w:r>
        <w:rPr>
          <w:color w:val="000000"/>
          <w:sz w:val="28"/>
          <w:szCs w:val="28"/>
        </w:rPr>
        <w:t xml:space="preserve"> на занятиях с целью укрепления психического здоровья детей и лучшего усвоения программного материала. Педагог стремится оказать помощь каждому ребенку, давая ему возможность почувствовать себя уверенным и защищенным в любой ситуации.</w:t>
      </w:r>
    </w:p>
    <w:p w:rsidR="0010703C" w:rsidRPr="0010703C" w:rsidRDefault="0010703C" w:rsidP="0010703C">
      <w:pPr>
        <w:pStyle w:val="a3"/>
        <w:spacing w:before="0" w:beforeAutospacing="0"/>
        <w:ind w:firstLine="238"/>
      </w:pPr>
      <w:r>
        <w:rPr>
          <w:color w:val="000000"/>
          <w:sz w:val="28"/>
          <w:szCs w:val="28"/>
        </w:rPr>
        <w:t xml:space="preserve">При организации занятий с тренажерами был использован дифференцированный подход к детям. Для его реализации следует заранее распределить детей на две подгруппы на основе трех основных критериев: состояния здоровья, уровня физической подготовленности и ДА. Первую подгруппу составляют практически здоровые дети, имеющие средний и высокий </w:t>
      </w:r>
      <w:proofErr w:type="gramStart"/>
      <w:r>
        <w:rPr>
          <w:color w:val="000000"/>
          <w:sz w:val="28"/>
          <w:szCs w:val="28"/>
        </w:rPr>
        <w:t>уровень</w:t>
      </w:r>
      <w:proofErr w:type="gramEnd"/>
      <w:r>
        <w:rPr>
          <w:color w:val="000000"/>
          <w:sz w:val="28"/>
          <w:szCs w:val="28"/>
        </w:rPr>
        <w:t xml:space="preserve"> ДА и хорошую физическую подготовленность.</w:t>
      </w:r>
    </w:p>
    <w:p w:rsidR="0010703C" w:rsidRPr="0010703C" w:rsidRDefault="0010703C" w:rsidP="0010703C">
      <w:pPr>
        <w:pStyle w:val="a3"/>
        <w:spacing w:before="0" w:beforeAutospacing="0" w:after="0"/>
        <w:ind w:firstLine="238"/>
      </w:pPr>
      <w:r w:rsidRPr="0010703C">
        <w:rPr>
          <w:sz w:val="28"/>
          <w:szCs w:val="28"/>
        </w:rPr>
        <w:t>Во вторую подгруппу могут быть включены дети второй и третьей групп здоровья (</w:t>
      </w:r>
      <w:proofErr w:type="spellStart"/>
      <w:r w:rsidRPr="0010703C">
        <w:rPr>
          <w:sz w:val="28"/>
          <w:szCs w:val="28"/>
        </w:rPr>
        <w:t>частоболеющие</w:t>
      </w:r>
      <w:proofErr w:type="spellEnd"/>
      <w:r w:rsidRPr="0010703C">
        <w:rPr>
          <w:sz w:val="28"/>
          <w:szCs w:val="28"/>
        </w:rPr>
        <w:t xml:space="preserve">, имеющие некоторые функциональные и морфологические отклонения) с низким </w:t>
      </w:r>
      <w:proofErr w:type="gramStart"/>
      <w:r>
        <w:rPr>
          <w:sz w:val="28"/>
          <w:szCs w:val="28"/>
        </w:rPr>
        <w:t>уровнем</w:t>
      </w:r>
      <w:proofErr w:type="gramEnd"/>
      <w:r w:rsidRPr="0010703C">
        <w:rPr>
          <w:sz w:val="28"/>
          <w:szCs w:val="28"/>
        </w:rPr>
        <w:t xml:space="preserve"> ДА и слабой физической </w:t>
      </w:r>
      <w:r>
        <w:rPr>
          <w:sz w:val="28"/>
          <w:szCs w:val="28"/>
        </w:rPr>
        <w:t>подготовленностью</w:t>
      </w:r>
      <w:r w:rsidRPr="0010703C">
        <w:rPr>
          <w:sz w:val="28"/>
          <w:szCs w:val="28"/>
        </w:rPr>
        <w:t>.</w:t>
      </w:r>
    </w:p>
    <w:p w:rsidR="0010703C" w:rsidRPr="0010703C" w:rsidRDefault="0010703C" w:rsidP="0010703C">
      <w:pPr>
        <w:pStyle w:val="a3"/>
        <w:spacing w:before="0" w:beforeAutospacing="0" w:after="0"/>
        <w:ind w:firstLine="238"/>
      </w:pPr>
      <w:r w:rsidRPr="0010703C">
        <w:rPr>
          <w:sz w:val="28"/>
          <w:szCs w:val="28"/>
        </w:rPr>
        <w:t>Распределение детей на две подгруппы дает педагогу возможность осуществлять дифференцированный подход, т.е. проводить занятия, различающиеся по содержанию двигательных заданий и игровых упражнений, по физической нагрузке, а также методам и приемам.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color w:val="000000"/>
          <w:sz w:val="28"/>
          <w:szCs w:val="28"/>
        </w:rPr>
        <w:t xml:space="preserve">   </w:t>
      </w:r>
      <w:r w:rsidRPr="0010703C">
        <w:rPr>
          <w:color w:val="000000"/>
          <w:sz w:val="28"/>
          <w:szCs w:val="28"/>
        </w:rPr>
        <w:t xml:space="preserve">Дети первой подгруппы, как правило, быстрее усваивают двигательное задание, так как им свойственны решительность, самостоятельность, активность и стремление к улучшению результатов. Им достаточно одного или двух показов упражнения на тренажере. Детям второй подгруппы необходим замедленный показ движений </w:t>
      </w:r>
      <w:proofErr w:type="gramStart"/>
      <w:r w:rsidRPr="0010703C">
        <w:rPr>
          <w:color w:val="000000"/>
          <w:sz w:val="28"/>
          <w:szCs w:val="28"/>
        </w:rPr>
        <w:t>с</w:t>
      </w:r>
      <w:proofErr w:type="gramEnd"/>
      <w:r w:rsidRPr="0010703C">
        <w:rPr>
          <w:color w:val="000000"/>
          <w:sz w:val="28"/>
          <w:szCs w:val="28"/>
        </w:rPr>
        <w:t xml:space="preserve"> четким и подробным их </w:t>
      </w:r>
      <w:proofErr w:type="spellStart"/>
      <w:r w:rsidRPr="0010703C">
        <w:rPr>
          <w:color w:val="000000"/>
          <w:sz w:val="28"/>
          <w:szCs w:val="28"/>
        </w:rPr>
        <w:t>обьяснениям</w:t>
      </w:r>
      <w:proofErr w:type="spellEnd"/>
      <w:r w:rsidRPr="0010703C">
        <w:rPr>
          <w:color w:val="000000"/>
          <w:sz w:val="28"/>
          <w:szCs w:val="28"/>
        </w:rPr>
        <w:t>. Во время занятий важно создавать доброжелательную обстановку; подбадривать детей, поощрять их.</w:t>
      </w:r>
    </w:p>
    <w:p w:rsidR="0010703C" w:rsidRPr="0010703C" w:rsidRDefault="0010703C" w:rsidP="0010703C">
      <w:pPr>
        <w:pStyle w:val="a3"/>
        <w:spacing w:before="0" w:beforeAutospacing="0" w:after="0"/>
      </w:pPr>
      <w:r>
        <w:rPr>
          <w:color w:val="000000"/>
          <w:sz w:val="28"/>
          <w:szCs w:val="28"/>
        </w:rPr>
        <w:t xml:space="preserve">   З</w:t>
      </w:r>
      <w:r w:rsidRPr="0010703C">
        <w:rPr>
          <w:color w:val="000000"/>
          <w:sz w:val="28"/>
          <w:szCs w:val="28"/>
        </w:rPr>
        <w:t>анятия тренировочного типа с тренажерами позволяют детям овладеть комплексом упражнений, способствующих укреплению мышц рук, плечевого пояса, брюшного пресса, спины, ног и развитию силы, быстроты, движений, ловкости, гибкости и общей выносливости. Кроме того, эти занятия значительно повышают эмоциональный тонус, активизируют познавательную деятельность, воспитывают выдержку, решительность, смелость, дисциплинированность, любознательность, воображение, формируют умение бережно обращаться с пособиями, управлять своим поведением и общаться со сверстниками.</w:t>
      </w:r>
    </w:p>
    <w:p w:rsidR="0010703C" w:rsidRPr="0010703C" w:rsidRDefault="0010703C" w:rsidP="0010703C">
      <w:pPr>
        <w:pStyle w:val="a3"/>
        <w:spacing w:before="0" w:beforeAutospacing="0" w:after="0"/>
        <w:ind w:firstLine="261"/>
      </w:pPr>
      <w:r w:rsidRPr="0010703C">
        <w:rPr>
          <w:sz w:val="28"/>
          <w:szCs w:val="28"/>
        </w:rPr>
        <w:t xml:space="preserve">Эффективность занятий по </w:t>
      </w:r>
      <w:r>
        <w:rPr>
          <w:sz w:val="28"/>
          <w:szCs w:val="28"/>
        </w:rPr>
        <w:t>физической</w:t>
      </w:r>
      <w:r w:rsidRPr="0010703C">
        <w:rPr>
          <w:sz w:val="28"/>
          <w:szCs w:val="28"/>
        </w:rPr>
        <w:t xml:space="preserve"> культуре с использованием тренажеров во многом определяется постановкой основных задач, среди которых можно выделить </w:t>
      </w:r>
      <w:proofErr w:type="gramStart"/>
      <w:r w:rsidRPr="0010703C">
        <w:rPr>
          <w:sz w:val="28"/>
          <w:szCs w:val="28"/>
        </w:rPr>
        <w:t>следующие</w:t>
      </w:r>
      <w:proofErr w:type="gramEnd"/>
      <w:r w:rsidRPr="0010703C">
        <w:rPr>
          <w:sz w:val="28"/>
          <w:szCs w:val="28"/>
        </w:rPr>
        <w:t>.</w:t>
      </w:r>
    </w:p>
    <w:p w:rsidR="0010703C" w:rsidRPr="0010703C" w:rsidRDefault="0010703C" w:rsidP="0010703C">
      <w:pPr>
        <w:pStyle w:val="a3"/>
        <w:ind w:firstLine="261"/>
      </w:pPr>
      <w:r w:rsidRPr="0010703C">
        <w:rPr>
          <w:color w:val="000000"/>
        </w:rPr>
        <w:lastRenderedPageBreak/>
        <w:t xml:space="preserve">• </w:t>
      </w:r>
      <w:r w:rsidRPr="0010703C">
        <w:rPr>
          <w:sz w:val="28"/>
          <w:szCs w:val="28"/>
        </w:rPr>
        <w:t>Тренировка всех систем и функций организма (</w:t>
      </w:r>
      <w:proofErr w:type="gramStart"/>
      <w:r w:rsidRPr="0010703C">
        <w:rPr>
          <w:sz w:val="28"/>
          <w:szCs w:val="28"/>
        </w:rPr>
        <w:t>сердечно-сосудистая</w:t>
      </w:r>
      <w:proofErr w:type="gramEnd"/>
      <w:r w:rsidRPr="0010703C">
        <w:rPr>
          <w:sz w:val="28"/>
          <w:szCs w:val="28"/>
        </w:rPr>
        <w:t xml:space="preserve">, дыхательная системы, обменные и </w:t>
      </w:r>
      <w:proofErr w:type="spellStart"/>
      <w:r w:rsidRPr="0010703C">
        <w:rPr>
          <w:sz w:val="28"/>
          <w:szCs w:val="28"/>
        </w:rPr>
        <w:t>терморегуляционные</w:t>
      </w:r>
      <w:proofErr w:type="spellEnd"/>
      <w:r w:rsidRPr="0010703C">
        <w:rPr>
          <w:sz w:val="28"/>
          <w:szCs w:val="28"/>
        </w:rPr>
        <w:t xml:space="preserve"> процессы) через организацию оптимальных для данного возраста физических нагрузок</w:t>
      </w:r>
    </w:p>
    <w:p w:rsidR="0010703C" w:rsidRPr="0010703C" w:rsidRDefault="0010703C" w:rsidP="0010703C">
      <w:pPr>
        <w:pStyle w:val="a3"/>
        <w:ind w:firstLine="261"/>
      </w:pPr>
      <w:r w:rsidRPr="0010703C">
        <w:rPr>
          <w:color w:val="000000"/>
        </w:rPr>
        <w:t xml:space="preserve">• </w:t>
      </w:r>
      <w:r w:rsidRPr="0010703C">
        <w:rPr>
          <w:sz w:val="28"/>
          <w:szCs w:val="28"/>
        </w:rPr>
        <w:t xml:space="preserve">Укрепление мышечного тонуса путем </w:t>
      </w:r>
      <w:proofErr w:type="gramStart"/>
      <w:r w:rsidRPr="0010703C">
        <w:rPr>
          <w:sz w:val="28"/>
          <w:szCs w:val="28"/>
        </w:rPr>
        <w:t>интенсификации</w:t>
      </w:r>
      <w:proofErr w:type="gramEnd"/>
      <w:r w:rsidRPr="0010703C">
        <w:rPr>
          <w:sz w:val="28"/>
          <w:szCs w:val="28"/>
        </w:rPr>
        <w:t xml:space="preserve"> ДА и постепенного увеличения физической нагрузки на всю мускулатуру.</w:t>
      </w:r>
    </w:p>
    <w:p w:rsidR="0010703C" w:rsidRPr="0010703C" w:rsidRDefault="0010703C" w:rsidP="0010703C">
      <w:pPr>
        <w:pStyle w:val="a3"/>
        <w:ind w:firstLine="261"/>
      </w:pPr>
      <w:r w:rsidRPr="0010703C">
        <w:rPr>
          <w:color w:val="000000"/>
        </w:rPr>
        <w:t xml:space="preserve">• </w:t>
      </w:r>
      <w:r w:rsidRPr="0010703C">
        <w:rPr>
          <w:sz w:val="28"/>
          <w:szCs w:val="28"/>
        </w:rPr>
        <w:t xml:space="preserve">Удовлетворение естественной </w:t>
      </w:r>
      <w:r>
        <w:rPr>
          <w:sz w:val="28"/>
          <w:szCs w:val="28"/>
        </w:rPr>
        <w:t>потребности</w:t>
      </w:r>
      <w:r w:rsidRPr="0010703C">
        <w:rPr>
          <w:sz w:val="28"/>
          <w:szCs w:val="28"/>
        </w:rPr>
        <w:t xml:space="preserve"> в разных формах ДА.</w:t>
      </w:r>
    </w:p>
    <w:p w:rsidR="0010703C" w:rsidRPr="0010703C" w:rsidRDefault="0010703C" w:rsidP="0010703C">
      <w:pPr>
        <w:pStyle w:val="a3"/>
        <w:ind w:firstLine="261"/>
      </w:pPr>
      <w:r w:rsidRPr="0010703C">
        <w:rPr>
          <w:color w:val="000000"/>
        </w:rPr>
        <w:t xml:space="preserve">• </w:t>
      </w:r>
      <w:r w:rsidRPr="0010703C">
        <w:rPr>
          <w:sz w:val="28"/>
          <w:szCs w:val="28"/>
        </w:rPr>
        <w:t>Развитие общей выносливости и физических качеств.</w:t>
      </w:r>
    </w:p>
    <w:p w:rsidR="0010703C" w:rsidRPr="0010703C" w:rsidRDefault="0010703C" w:rsidP="0010703C">
      <w:pPr>
        <w:pStyle w:val="a3"/>
        <w:ind w:firstLine="261"/>
      </w:pPr>
      <w:r w:rsidRPr="0010703C">
        <w:rPr>
          <w:color w:val="000000"/>
        </w:rPr>
        <w:t xml:space="preserve">• </w:t>
      </w:r>
      <w:r w:rsidRPr="0010703C">
        <w:rPr>
          <w:sz w:val="28"/>
          <w:szCs w:val="28"/>
        </w:rPr>
        <w:t>Овладение определенными двигательными умениями и навыками, а также приемами страховки.</w:t>
      </w:r>
    </w:p>
    <w:p w:rsidR="0010703C" w:rsidRPr="0010703C" w:rsidRDefault="0010703C" w:rsidP="0010703C">
      <w:pPr>
        <w:pStyle w:val="a3"/>
        <w:ind w:firstLine="261"/>
      </w:pPr>
      <w:r w:rsidRPr="0010703C">
        <w:rPr>
          <w:sz w:val="28"/>
          <w:szCs w:val="28"/>
        </w:rPr>
        <w:t xml:space="preserve">Занятия с использованием тренажеров со старшими дошкольниками </w:t>
      </w:r>
      <w:r>
        <w:rPr>
          <w:sz w:val="28"/>
          <w:szCs w:val="28"/>
        </w:rPr>
        <w:t>можно</w:t>
      </w:r>
      <w:r w:rsidRPr="0010703C">
        <w:rPr>
          <w:sz w:val="28"/>
          <w:szCs w:val="28"/>
        </w:rPr>
        <w:t xml:space="preserve"> проводить не менее двух раз в неделю. Одно - в первой половине дня (включено в план учебных занятий), второе - во второй половине дня вместо третьего физкультурного занятия, проводимого на воздухе, или гимнастики после дневного сна.</w:t>
      </w:r>
    </w:p>
    <w:p w:rsidR="0010703C" w:rsidRPr="0010703C" w:rsidRDefault="0010703C" w:rsidP="0010703C">
      <w:pPr>
        <w:pStyle w:val="a3"/>
        <w:spacing w:before="0" w:beforeAutospacing="0" w:after="0"/>
        <w:ind w:firstLine="261"/>
      </w:pPr>
      <w:r w:rsidRPr="0010703C">
        <w:rPr>
          <w:sz w:val="28"/>
          <w:szCs w:val="28"/>
        </w:rPr>
        <w:t xml:space="preserve">Ознакомление с тренажерами проводится с каждым ребенком индивидуально или с небольшой подгруппой (пять-семь человек). </w:t>
      </w:r>
    </w:p>
    <w:p w:rsidR="0010703C" w:rsidRPr="0010703C" w:rsidRDefault="0010703C" w:rsidP="0010703C">
      <w:pPr>
        <w:pStyle w:val="a3"/>
        <w:spacing w:before="0" w:beforeAutospacing="0" w:after="0"/>
        <w:ind w:firstLine="261"/>
      </w:pPr>
      <w:r w:rsidRPr="0010703C">
        <w:rPr>
          <w:sz w:val="28"/>
          <w:szCs w:val="28"/>
        </w:rPr>
        <w:t>Целесообразно иметь не менее пяти сложных тренажеров, оказывающих влияние на организм детей в целом и отдельные группы мышц. Тренажеры следует устойчиво установить на определенном расстоянии друг от друга, так чтобы дети могли свободно подходить к ним и заниматься - под руководством воспитателя или самостоятельно.</w:t>
      </w:r>
    </w:p>
    <w:p w:rsidR="0010703C" w:rsidRPr="0010703C" w:rsidRDefault="0010703C" w:rsidP="0010703C">
      <w:pPr>
        <w:pStyle w:val="a3"/>
        <w:ind w:firstLine="261"/>
      </w:pPr>
      <w:r>
        <w:rPr>
          <w:b/>
          <w:bCs/>
          <w:color w:val="000000"/>
          <w:sz w:val="32"/>
          <w:szCs w:val="32"/>
        </w:rPr>
        <w:t>Простые:</w:t>
      </w:r>
      <w:r>
        <w:rPr>
          <w:b/>
          <w:bCs/>
          <w:color w:val="000000"/>
          <w:sz w:val="40"/>
          <w:szCs w:val="40"/>
        </w:rPr>
        <w:br/>
      </w:r>
      <w:r>
        <w:rPr>
          <w:color w:val="000000"/>
          <w:sz w:val="28"/>
          <w:szCs w:val="28"/>
        </w:rPr>
        <w:t>• "Эспандер" (для мышц плечевого пояса);</w:t>
      </w:r>
      <w:r>
        <w:rPr>
          <w:color w:val="000000"/>
          <w:sz w:val="28"/>
          <w:szCs w:val="28"/>
        </w:rPr>
        <w:br/>
        <w:t>• "Диск "Здоровье" (для укрепления мышц туловища и ног);</w:t>
      </w:r>
      <w:r>
        <w:rPr>
          <w:color w:val="000000"/>
          <w:sz w:val="28"/>
          <w:szCs w:val="28"/>
        </w:rPr>
        <w:br/>
        <w:t>• Гантели, гири (для укрепления рук и плечевого пояса);</w:t>
      </w:r>
      <w:r>
        <w:rPr>
          <w:color w:val="000000"/>
          <w:sz w:val="28"/>
          <w:szCs w:val="28"/>
        </w:rPr>
        <w:br/>
        <w:t>• Мяч</w:t>
      </w:r>
      <w:proofErr w:type="gramStart"/>
      <w:r>
        <w:rPr>
          <w:color w:val="000000"/>
          <w:sz w:val="28"/>
          <w:szCs w:val="28"/>
        </w:rPr>
        <w:t>и-</w:t>
      </w:r>
      <w:proofErr w:type="gram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массажёры</w:t>
      </w:r>
      <w:proofErr w:type="spellEnd"/>
      <w:r>
        <w:rPr>
          <w:color w:val="000000"/>
          <w:sz w:val="28"/>
          <w:szCs w:val="28"/>
        </w:rPr>
        <w:t xml:space="preserve"> (для массажа разных частей тела);</w:t>
      </w:r>
      <w:r>
        <w:rPr>
          <w:color w:val="000000"/>
          <w:sz w:val="28"/>
          <w:szCs w:val="28"/>
        </w:rPr>
        <w:br/>
        <w:t>• Резиновые кольца (для развития мышц кистей рук);</w:t>
      </w:r>
      <w:r>
        <w:rPr>
          <w:color w:val="000000"/>
          <w:sz w:val="28"/>
          <w:szCs w:val="28"/>
        </w:rPr>
        <w:br/>
        <w:t>• Массажные коврики (для массажа ступней ног, профилактики плоскостопия);</w:t>
      </w:r>
      <w:r>
        <w:rPr>
          <w:color w:val="000000"/>
          <w:sz w:val="28"/>
          <w:szCs w:val="28"/>
        </w:rPr>
        <w:br/>
        <w:t>• Гимнастические ролики (для развития координационного аппарата);</w:t>
      </w:r>
      <w:r>
        <w:rPr>
          <w:color w:val="000000"/>
          <w:sz w:val="28"/>
          <w:szCs w:val="28"/>
        </w:rPr>
        <w:br/>
        <w:t>• Гимнастические мячи (для развития гибкости позвоночника и координационных способностей).</w:t>
      </w:r>
    </w:p>
    <w:p w:rsidR="0010703C" w:rsidRPr="0010703C" w:rsidRDefault="0010703C" w:rsidP="0010703C">
      <w:pPr>
        <w:pStyle w:val="a3"/>
      </w:pPr>
      <w:r>
        <w:rPr>
          <w:b/>
          <w:bCs/>
          <w:color w:val="000000"/>
          <w:sz w:val="32"/>
          <w:szCs w:val="32"/>
        </w:rPr>
        <w:t xml:space="preserve">    Сложные:</w:t>
      </w:r>
      <w:r>
        <w:rPr>
          <w:color w:val="000000"/>
          <w:sz w:val="28"/>
          <w:szCs w:val="28"/>
        </w:rPr>
        <w:br/>
        <w:t>• «Гребля»;</w:t>
      </w:r>
      <w:r>
        <w:rPr>
          <w:color w:val="000000"/>
          <w:sz w:val="28"/>
          <w:szCs w:val="28"/>
        </w:rPr>
        <w:br/>
        <w:t>• «Велотренажер»; </w:t>
      </w:r>
      <w:r>
        <w:rPr>
          <w:color w:val="000000"/>
          <w:sz w:val="28"/>
          <w:szCs w:val="28"/>
        </w:rPr>
        <w:br/>
        <w:t>«Наездник»</w:t>
      </w:r>
      <w:r>
        <w:rPr>
          <w:color w:val="000000"/>
          <w:sz w:val="28"/>
          <w:szCs w:val="28"/>
        </w:rPr>
        <w:br/>
        <w:t>• «Бегущая дорожка».</w:t>
      </w:r>
    </w:p>
    <w:p w:rsidR="0010703C" w:rsidRPr="0010703C" w:rsidRDefault="0010703C" w:rsidP="0010703C">
      <w:pPr>
        <w:pStyle w:val="a3"/>
      </w:pPr>
      <w:r>
        <w:rPr>
          <w:color w:val="000000"/>
          <w:sz w:val="28"/>
          <w:szCs w:val="28"/>
        </w:rPr>
        <w:t xml:space="preserve">    В работе со старшими дошкольниками используются следующие тренажеры.</w:t>
      </w:r>
    </w:p>
    <w:p w:rsidR="0010703C" w:rsidRPr="0010703C" w:rsidRDefault="0010703C" w:rsidP="0010703C">
      <w:pPr>
        <w:pStyle w:val="a3"/>
      </w:pPr>
      <w:r>
        <w:rPr>
          <w:color w:val="000000"/>
          <w:sz w:val="28"/>
          <w:szCs w:val="28"/>
        </w:rPr>
        <w:lastRenderedPageBreak/>
        <w:t>1.</w:t>
      </w:r>
      <w:r>
        <w:rPr>
          <w:rFonts w:ascii="Bookman Old Style" w:hAnsi="Bookman Old Style"/>
          <w:b/>
          <w:bCs/>
          <w:i/>
          <w:iCs/>
          <w:color w:val="000000"/>
          <w:sz w:val="28"/>
          <w:szCs w:val="28"/>
        </w:rPr>
        <w:t>«</w:t>
      </w:r>
      <w:r>
        <w:rPr>
          <w:b/>
          <w:bCs/>
          <w:color w:val="000000"/>
          <w:sz w:val="28"/>
          <w:szCs w:val="28"/>
        </w:rPr>
        <w:t>Велотренажер»</w:t>
      </w:r>
      <w:r>
        <w:rPr>
          <w:rFonts w:ascii="Bookman Old Style" w:hAnsi="Bookman Old Style"/>
          <w:i/>
          <w:iCs/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Предназначен</w:t>
      </w:r>
      <w:proofErr w:type="gramEnd"/>
      <w:r>
        <w:rPr>
          <w:color w:val="000000"/>
          <w:sz w:val="28"/>
          <w:szCs w:val="28"/>
        </w:rPr>
        <w:t xml:space="preserve"> для развития общей выносливости, укрепления мышц ног. Применяется при вялой осанке, сколиозе, плоско</w:t>
      </w:r>
      <w:r w:rsidR="006F1C0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вогнутой спине.</w:t>
      </w:r>
    </w:p>
    <w:p w:rsidR="0010703C" w:rsidRPr="0010703C" w:rsidRDefault="0010703C" w:rsidP="0010703C">
      <w:pPr>
        <w:pStyle w:val="a3"/>
        <w:spacing w:after="0"/>
      </w:pPr>
      <w:r>
        <w:rPr>
          <w:color w:val="000000"/>
          <w:sz w:val="28"/>
          <w:szCs w:val="28"/>
        </w:rPr>
        <w:t>2. «</w:t>
      </w:r>
      <w:r>
        <w:rPr>
          <w:b/>
          <w:bCs/>
          <w:color w:val="000000"/>
          <w:sz w:val="28"/>
          <w:szCs w:val="28"/>
        </w:rPr>
        <w:t>Гребной тренажер</w:t>
      </w:r>
      <w:r>
        <w:rPr>
          <w:color w:val="000000"/>
          <w:sz w:val="28"/>
          <w:szCs w:val="28"/>
        </w:rPr>
        <w:t xml:space="preserve">». </w:t>
      </w:r>
      <w:proofErr w:type="gramStart"/>
      <w:r>
        <w:rPr>
          <w:color w:val="000000"/>
          <w:sz w:val="28"/>
          <w:szCs w:val="28"/>
        </w:rPr>
        <w:t>Предназначен</w:t>
      </w:r>
      <w:proofErr w:type="gramEnd"/>
      <w:r>
        <w:rPr>
          <w:color w:val="000000"/>
          <w:sz w:val="28"/>
          <w:szCs w:val="28"/>
        </w:rPr>
        <w:t xml:space="preserve"> для укрепления  сердечно-сосудистой системы, позволяет активно развивать мышцы спины, ног, плечевого</w:t>
      </w:r>
      <w:r>
        <w:t xml:space="preserve"> </w:t>
      </w:r>
      <w:r>
        <w:rPr>
          <w:color w:val="000000"/>
          <w:sz w:val="28"/>
          <w:szCs w:val="28"/>
        </w:rPr>
        <w:t>пояса и пресса.</w:t>
      </w:r>
    </w:p>
    <w:p w:rsidR="0010703C" w:rsidRPr="0010703C" w:rsidRDefault="0010703C" w:rsidP="0010703C">
      <w:pPr>
        <w:pStyle w:val="a3"/>
        <w:spacing w:after="0"/>
      </w:pPr>
      <w:r>
        <w:rPr>
          <w:color w:val="000000"/>
          <w:sz w:val="28"/>
          <w:szCs w:val="28"/>
        </w:rPr>
        <w:t>3. «</w:t>
      </w:r>
      <w:proofErr w:type="spellStart"/>
      <w:r>
        <w:rPr>
          <w:b/>
          <w:bCs/>
          <w:color w:val="000000"/>
          <w:sz w:val="28"/>
          <w:szCs w:val="28"/>
        </w:rPr>
        <w:t>Наездник</w:t>
      </w:r>
      <w:r>
        <w:rPr>
          <w:color w:val="000000"/>
          <w:sz w:val="28"/>
          <w:szCs w:val="28"/>
        </w:rPr>
        <w:t>»</w:t>
      </w:r>
      <w:proofErr w:type="gramStart"/>
      <w:r>
        <w:rPr>
          <w:color w:val="000000"/>
          <w:sz w:val="28"/>
          <w:szCs w:val="28"/>
        </w:rPr>
        <w:t>.П</w:t>
      </w:r>
      <w:proofErr w:type="gramEnd"/>
      <w:r>
        <w:rPr>
          <w:color w:val="000000"/>
          <w:sz w:val="28"/>
          <w:szCs w:val="28"/>
        </w:rPr>
        <w:t>редназначен</w:t>
      </w:r>
      <w:proofErr w:type="spellEnd"/>
      <w:r>
        <w:rPr>
          <w:color w:val="000000"/>
          <w:sz w:val="28"/>
          <w:szCs w:val="28"/>
        </w:rPr>
        <w:t xml:space="preserve"> для укрепления сердечно-сосудистой системы, позволяет активно развивать мышцы спины (от шеи до поясницы),</w:t>
      </w:r>
      <w:proofErr w:type="spellStart"/>
      <w:r>
        <w:rPr>
          <w:color w:val="000000"/>
          <w:sz w:val="28"/>
          <w:szCs w:val="28"/>
        </w:rPr>
        <w:t>ног,плечевого</w:t>
      </w:r>
      <w:proofErr w:type="spellEnd"/>
      <w:r>
        <w:rPr>
          <w:color w:val="000000"/>
          <w:sz w:val="28"/>
          <w:szCs w:val="28"/>
        </w:rPr>
        <w:t xml:space="preserve"> пояса и пресса.</w:t>
      </w:r>
    </w:p>
    <w:p w:rsidR="006F1C03" w:rsidRPr="006F1C03" w:rsidRDefault="006F1C03" w:rsidP="006D54D6">
      <w:pPr>
        <w:pStyle w:val="a3"/>
        <w:spacing w:after="0"/>
        <w:jc w:val="center"/>
      </w:pPr>
      <w:r>
        <w:rPr>
          <w:noProof/>
        </w:rPr>
        <w:drawing>
          <wp:inline distT="0" distB="0" distL="0" distR="0">
            <wp:extent cx="4912546" cy="2934081"/>
            <wp:effectExtent l="19050" t="0" r="2354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990" cy="2955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C03" w:rsidRDefault="006F1C03" w:rsidP="006F1C03">
      <w:pPr>
        <w:pStyle w:val="a3"/>
        <w:spacing w:after="0"/>
        <w:rPr>
          <w:color w:val="000000"/>
          <w:sz w:val="28"/>
          <w:szCs w:val="28"/>
        </w:rPr>
      </w:pPr>
    </w:p>
    <w:p w:rsidR="0010703C" w:rsidRPr="006F1C03" w:rsidRDefault="006D54D6" w:rsidP="006F1C03">
      <w:pPr>
        <w:pStyle w:val="a3"/>
        <w:spacing w:after="0"/>
      </w:pPr>
      <w:r>
        <w:rPr>
          <w:color w:val="000000"/>
          <w:sz w:val="28"/>
          <w:szCs w:val="28"/>
        </w:rPr>
        <w:t>В р</w:t>
      </w:r>
      <w:r w:rsidR="0010703C">
        <w:rPr>
          <w:color w:val="000000"/>
          <w:sz w:val="28"/>
          <w:szCs w:val="28"/>
        </w:rPr>
        <w:t xml:space="preserve">езультате проведения занятий на тренажерах у детей наблюдается улучшение не только общей физической подготовленности, но и укрепляется здоровье в целом, удовлетворяется биологическая потребность детей в движениях, а также повышается эмоциональный тонус, активизируется их познавательная деятельность. А привлекательность самих тренажеров и занятия с ними являются действенным стимулом в формировании у детей интереса к занятиям лечебной физкультурой </w:t>
      </w:r>
    </w:p>
    <w:p w:rsidR="002B7C5B" w:rsidRDefault="002B7C5B">
      <w:bookmarkStart w:id="0" w:name="_GoBack"/>
      <w:bookmarkEnd w:id="0"/>
    </w:p>
    <w:sectPr w:rsidR="002B7C5B" w:rsidSect="0010703C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0703C"/>
    <w:rsid w:val="0010703C"/>
    <w:rsid w:val="002B7C5B"/>
    <w:rsid w:val="006D54D6"/>
    <w:rsid w:val="006F1C03"/>
    <w:rsid w:val="00DC3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0703C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1070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070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522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1268</Words>
  <Characters>7232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8484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Niki</dc:creator>
  <cp:lastModifiedBy>Воспитатель</cp:lastModifiedBy>
  <cp:revision>5</cp:revision>
  <cp:lastPrinted>2016-07-11T06:56:00Z</cp:lastPrinted>
  <dcterms:created xsi:type="dcterms:W3CDTF">2016-07-10T13:36:00Z</dcterms:created>
  <dcterms:modified xsi:type="dcterms:W3CDTF">2016-07-11T06:56:00Z</dcterms:modified>
</cp:coreProperties>
</file>