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E9" w:rsidRDefault="00D53CE9" w:rsidP="002E6903">
      <w:pPr>
        <w:jc w:val="center"/>
      </w:pPr>
    </w:p>
    <w:p w:rsidR="00D53CE9" w:rsidRPr="003F24C0" w:rsidRDefault="00D53CE9" w:rsidP="00D53CE9">
      <w:pPr>
        <w:jc w:val="center"/>
        <w:rPr>
          <w:sz w:val="36"/>
          <w:szCs w:val="36"/>
        </w:rPr>
      </w:pPr>
      <w:r w:rsidRPr="003F24C0">
        <w:rPr>
          <w:sz w:val="36"/>
          <w:szCs w:val="36"/>
        </w:rPr>
        <w:t>М</w:t>
      </w:r>
      <w:r w:rsidR="00C67F0E" w:rsidRPr="003F24C0">
        <w:rPr>
          <w:sz w:val="36"/>
          <w:szCs w:val="36"/>
        </w:rPr>
        <w:t>униципальное дошкольное образовательное учреждение</w:t>
      </w:r>
      <w:r w:rsidRPr="003F24C0">
        <w:rPr>
          <w:sz w:val="36"/>
          <w:szCs w:val="36"/>
        </w:rPr>
        <w:t xml:space="preserve"> «Детский сад №22 комбинированного вида»</w:t>
      </w:r>
    </w:p>
    <w:p w:rsidR="00D53CE9" w:rsidRPr="00D53CE9" w:rsidRDefault="00D53CE9" w:rsidP="00D53CE9">
      <w:pPr>
        <w:jc w:val="center"/>
      </w:pPr>
    </w:p>
    <w:p w:rsidR="007018E6" w:rsidRPr="00D53CE9" w:rsidRDefault="007018E6"/>
    <w:p w:rsidR="007018E6" w:rsidRPr="00D53CE9" w:rsidRDefault="007018E6"/>
    <w:p w:rsidR="007018E6" w:rsidRPr="00D53CE9" w:rsidRDefault="007018E6"/>
    <w:p w:rsidR="007018E6" w:rsidRPr="00D53CE9" w:rsidRDefault="007018E6"/>
    <w:p w:rsidR="007018E6" w:rsidRPr="00D53CE9" w:rsidRDefault="007018E6"/>
    <w:p w:rsidR="007018E6" w:rsidRDefault="007018E6"/>
    <w:p w:rsidR="005F469E" w:rsidRPr="00D53CE9" w:rsidRDefault="005F469E"/>
    <w:p w:rsidR="00240842" w:rsidRDefault="00240842" w:rsidP="00CF5531">
      <w:pPr>
        <w:jc w:val="center"/>
        <w:rPr>
          <w:b/>
          <w:sz w:val="52"/>
          <w:szCs w:val="52"/>
        </w:rPr>
      </w:pPr>
    </w:p>
    <w:p w:rsidR="002E6903" w:rsidRDefault="002E6903" w:rsidP="00CF5531">
      <w:pPr>
        <w:jc w:val="center"/>
        <w:rPr>
          <w:b/>
          <w:sz w:val="44"/>
          <w:szCs w:val="44"/>
        </w:rPr>
      </w:pPr>
    </w:p>
    <w:p w:rsidR="006079F4" w:rsidRDefault="006079F4" w:rsidP="00DE6D4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Организация закаливающих мероприятий в летний оздоровительный период</w:t>
      </w:r>
    </w:p>
    <w:p w:rsidR="003F24C0" w:rsidRPr="00B11105" w:rsidRDefault="006079F4" w:rsidP="00DE6D4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в условия ДОУ.</w:t>
      </w:r>
    </w:p>
    <w:p w:rsidR="00C67F0E" w:rsidRPr="006079F4" w:rsidRDefault="006079F4" w:rsidP="00DE6D4B">
      <w:pPr>
        <w:jc w:val="center"/>
        <w:rPr>
          <w:sz w:val="48"/>
          <w:szCs w:val="48"/>
        </w:rPr>
      </w:pPr>
      <w:r w:rsidRPr="006079F4">
        <w:rPr>
          <w:sz w:val="48"/>
          <w:szCs w:val="48"/>
        </w:rPr>
        <w:t>(Консультация для педагогов)</w:t>
      </w:r>
    </w:p>
    <w:p w:rsidR="003F24C0" w:rsidRDefault="003F24C0" w:rsidP="00DE6D4B">
      <w:pPr>
        <w:jc w:val="center"/>
        <w:rPr>
          <w:b/>
          <w:sz w:val="56"/>
          <w:szCs w:val="56"/>
        </w:rPr>
      </w:pPr>
    </w:p>
    <w:p w:rsidR="00A32D7F" w:rsidRDefault="00A32D7F" w:rsidP="007018E6">
      <w:pPr>
        <w:jc w:val="center"/>
        <w:rPr>
          <w:sz w:val="36"/>
          <w:szCs w:val="36"/>
        </w:rPr>
      </w:pPr>
    </w:p>
    <w:p w:rsidR="005F469E" w:rsidRDefault="005F469E" w:rsidP="00A32D7F">
      <w:pPr>
        <w:jc w:val="center"/>
        <w:rPr>
          <w:sz w:val="36"/>
          <w:szCs w:val="36"/>
        </w:rPr>
      </w:pPr>
    </w:p>
    <w:p w:rsidR="005F469E" w:rsidRDefault="005F469E" w:rsidP="00A32D7F">
      <w:pPr>
        <w:jc w:val="center"/>
        <w:rPr>
          <w:sz w:val="36"/>
          <w:szCs w:val="36"/>
        </w:rPr>
      </w:pPr>
    </w:p>
    <w:p w:rsidR="00B11105" w:rsidRDefault="00B11105" w:rsidP="00B11105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Подготовила: Сергачева Л.Б.</w:t>
      </w:r>
    </w:p>
    <w:p w:rsidR="00B11105" w:rsidRDefault="00B11105" w:rsidP="00B1110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воспитатель </w:t>
      </w:r>
      <w:proofErr w:type="gramStart"/>
      <w:r>
        <w:rPr>
          <w:sz w:val="36"/>
          <w:szCs w:val="36"/>
        </w:rPr>
        <w:t>высшей</w:t>
      </w:r>
      <w:proofErr w:type="gramEnd"/>
      <w:r>
        <w:rPr>
          <w:sz w:val="36"/>
          <w:szCs w:val="36"/>
        </w:rPr>
        <w:t xml:space="preserve">  </w:t>
      </w:r>
    </w:p>
    <w:p w:rsidR="00D53CE9" w:rsidRDefault="00B11105" w:rsidP="00B11105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квалификационной категории.</w:t>
      </w:r>
      <w:r w:rsidR="00A32D7F">
        <w:rPr>
          <w:sz w:val="36"/>
          <w:szCs w:val="36"/>
        </w:rPr>
        <w:t xml:space="preserve">     </w:t>
      </w:r>
    </w:p>
    <w:p w:rsidR="00D53CE9" w:rsidRDefault="002E6903" w:rsidP="003F24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3F24C0">
        <w:rPr>
          <w:b/>
          <w:sz w:val="36"/>
          <w:szCs w:val="36"/>
        </w:rPr>
        <w:t xml:space="preserve">                           </w:t>
      </w:r>
    </w:p>
    <w:p w:rsidR="005D132E" w:rsidRDefault="005D132E" w:rsidP="00916571">
      <w:pPr>
        <w:rPr>
          <w:b/>
          <w:sz w:val="36"/>
          <w:szCs w:val="36"/>
        </w:rPr>
      </w:pPr>
    </w:p>
    <w:p w:rsidR="005D132E" w:rsidRDefault="005D132E" w:rsidP="00916571">
      <w:pPr>
        <w:rPr>
          <w:b/>
          <w:sz w:val="36"/>
          <w:szCs w:val="36"/>
        </w:rPr>
      </w:pPr>
    </w:p>
    <w:p w:rsidR="00D53CE9" w:rsidRDefault="00D53CE9" w:rsidP="00D53CE9">
      <w:pPr>
        <w:jc w:val="right"/>
        <w:rPr>
          <w:b/>
          <w:sz w:val="36"/>
          <w:szCs w:val="36"/>
        </w:rPr>
      </w:pPr>
    </w:p>
    <w:p w:rsidR="00B11105" w:rsidRDefault="00B11105" w:rsidP="00D53CE9">
      <w:pPr>
        <w:jc w:val="right"/>
        <w:rPr>
          <w:b/>
          <w:sz w:val="36"/>
          <w:szCs w:val="36"/>
        </w:rPr>
      </w:pPr>
    </w:p>
    <w:p w:rsidR="00B11105" w:rsidRDefault="00B11105" w:rsidP="00D53CE9">
      <w:pPr>
        <w:jc w:val="right"/>
        <w:rPr>
          <w:b/>
          <w:sz w:val="36"/>
          <w:szCs w:val="36"/>
        </w:rPr>
      </w:pPr>
    </w:p>
    <w:p w:rsidR="00B11105" w:rsidRDefault="00B11105" w:rsidP="00D53CE9">
      <w:pPr>
        <w:jc w:val="right"/>
        <w:rPr>
          <w:b/>
          <w:sz w:val="36"/>
          <w:szCs w:val="36"/>
        </w:rPr>
      </w:pPr>
    </w:p>
    <w:p w:rsidR="006079F4" w:rsidRDefault="006079F4" w:rsidP="00D53CE9">
      <w:pPr>
        <w:jc w:val="center"/>
        <w:rPr>
          <w:sz w:val="36"/>
          <w:szCs w:val="36"/>
        </w:rPr>
      </w:pPr>
    </w:p>
    <w:p w:rsidR="00D53CE9" w:rsidRDefault="00C67F0E" w:rsidP="00D53CE9">
      <w:pPr>
        <w:jc w:val="center"/>
        <w:rPr>
          <w:sz w:val="36"/>
          <w:szCs w:val="36"/>
        </w:rPr>
      </w:pPr>
      <w:r w:rsidRPr="003F24C0">
        <w:rPr>
          <w:sz w:val="36"/>
          <w:szCs w:val="36"/>
        </w:rPr>
        <w:t>Г.о</w:t>
      </w:r>
      <w:proofErr w:type="gramStart"/>
      <w:r w:rsidRPr="003F24C0">
        <w:rPr>
          <w:sz w:val="36"/>
          <w:szCs w:val="36"/>
        </w:rPr>
        <w:t>.</w:t>
      </w:r>
      <w:r w:rsidR="00D53CE9" w:rsidRPr="003F24C0">
        <w:rPr>
          <w:sz w:val="36"/>
          <w:szCs w:val="36"/>
        </w:rPr>
        <w:t>С</w:t>
      </w:r>
      <w:proofErr w:type="gramEnd"/>
      <w:r w:rsidR="00D53CE9" w:rsidRPr="003F24C0">
        <w:rPr>
          <w:sz w:val="36"/>
          <w:szCs w:val="36"/>
        </w:rPr>
        <w:t>аранск 20</w:t>
      </w:r>
      <w:r w:rsidR="00942082" w:rsidRPr="003F24C0">
        <w:rPr>
          <w:sz w:val="36"/>
          <w:szCs w:val="36"/>
        </w:rPr>
        <w:t>1</w:t>
      </w:r>
      <w:r w:rsidR="006079F4">
        <w:rPr>
          <w:sz w:val="36"/>
          <w:szCs w:val="36"/>
        </w:rPr>
        <w:t>6</w:t>
      </w:r>
      <w:r w:rsidRPr="003F24C0">
        <w:rPr>
          <w:sz w:val="36"/>
          <w:szCs w:val="36"/>
        </w:rPr>
        <w:t>г.</w:t>
      </w:r>
    </w:p>
    <w:p w:rsidR="006079F4" w:rsidRDefault="006079F4" w:rsidP="006079F4">
      <w:pPr>
        <w:pStyle w:val="a3"/>
        <w:rPr>
          <w:sz w:val="28"/>
          <w:szCs w:val="28"/>
        </w:rPr>
      </w:pP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0A5A">
        <w:rPr>
          <w:sz w:val="28"/>
          <w:szCs w:val="28"/>
        </w:rPr>
        <w:t>Одной из форм физического воспитания является закаливание. Оно является существенным, самым эффективным и доступным средством тренировки и совершенствования защитных механизмов организма, влияет на деятельность всех без исключения систем.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И вот почему. Закаленность формируется только при достаточной длительности и интенсивности Холодовых воздействий.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Важным условием достижения высокой степени закаленности являются и систематические занятия физическими упражнениями.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30A5A">
        <w:rPr>
          <w:sz w:val="28"/>
          <w:szCs w:val="28"/>
        </w:rPr>
        <w:t xml:space="preserve">Говоря о </w:t>
      </w:r>
      <w:r>
        <w:rPr>
          <w:sz w:val="28"/>
          <w:szCs w:val="28"/>
        </w:rPr>
        <w:t>влиянии закаливания на организм,</w:t>
      </w:r>
      <w:r w:rsidRPr="00230A5A">
        <w:rPr>
          <w:sz w:val="28"/>
          <w:szCs w:val="28"/>
        </w:rPr>
        <w:t xml:space="preserve"> необходимо упомянуть о специфическом и неспецифическом эффектах.</w:t>
      </w:r>
      <w:proofErr w:type="gramEnd"/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Специфический эффект проявляется в повышении устойчивости к жаре или холоду, в зависимости от того, какой температурный фактор применялся для закаливания.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30A5A">
        <w:rPr>
          <w:sz w:val="28"/>
          <w:szCs w:val="28"/>
        </w:rPr>
        <w:t>Неспецифический эффект формируется одновременно со специфическим и выражается в повышении устойчивости к некоторым другим внешним воздействиям.</w:t>
      </w:r>
      <w:proofErr w:type="gramEnd"/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0A5A">
        <w:rPr>
          <w:sz w:val="28"/>
          <w:szCs w:val="28"/>
        </w:rPr>
        <w:t>Например: одновременно с повышением устойчивости организма к холоду, обязательно повышается и переносимость недостатка кислорода, уравновешиваются процессы торможения и возбуждения.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Давайте познакомимся с основными правилами закаливания.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0A5A">
        <w:rPr>
          <w:b/>
          <w:sz w:val="28"/>
          <w:szCs w:val="28"/>
        </w:rPr>
        <w:t>Первое правило</w:t>
      </w:r>
      <w:r w:rsidRPr="00230A5A">
        <w:rPr>
          <w:sz w:val="28"/>
          <w:szCs w:val="28"/>
        </w:rPr>
        <w:t> - понимание необходимости закаляться стало убеждением.  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b/>
          <w:sz w:val="28"/>
          <w:szCs w:val="28"/>
        </w:rPr>
        <w:t>Второе правило</w:t>
      </w:r>
      <w:r w:rsidRPr="00230A5A">
        <w:rPr>
          <w:sz w:val="28"/>
          <w:szCs w:val="28"/>
        </w:rPr>
        <w:t> - неукоснительное соблюдение здорового образа жизни, составной частью которого является закаливание.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b/>
          <w:sz w:val="28"/>
          <w:szCs w:val="28"/>
        </w:rPr>
        <w:t>Третье правило</w:t>
      </w:r>
      <w:r w:rsidRPr="00230A5A">
        <w:rPr>
          <w:sz w:val="28"/>
          <w:szCs w:val="28"/>
        </w:rPr>
        <w:t> - систематичность закаливания, а не от случая к 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b/>
          <w:sz w:val="28"/>
          <w:szCs w:val="28"/>
        </w:rPr>
        <w:t>Четвертое правило</w:t>
      </w:r>
      <w:r w:rsidRPr="00230A5A">
        <w:rPr>
          <w:sz w:val="28"/>
          <w:szCs w:val="28"/>
        </w:rPr>
        <w:t xml:space="preserve"> - длительность и интенсивность закаливающих процедур надо увеличивать постепенно. Каждая новая процедура должна вызывать вначале вегетативные сдвиги: учащение пульса, увеличение частоты и глубины дыхания. Отсутствие этих сдвигов свидетельствует о недостаточном возрастании воздействия закаливающей процедуры. </w:t>
      </w:r>
      <w:r>
        <w:rPr>
          <w:sz w:val="28"/>
          <w:szCs w:val="28"/>
        </w:rPr>
        <w:t xml:space="preserve">          </w:t>
      </w:r>
      <w:r w:rsidRPr="00230A5A">
        <w:rPr>
          <w:sz w:val="28"/>
          <w:szCs w:val="28"/>
        </w:rPr>
        <w:t xml:space="preserve">Наоборот, проявление дрожи, «гусиной кожи», побледнения кожных покровов – показатель чрезмерного увеличения силы раздражителя. В первом случае не будет нужного эффекта, во </w:t>
      </w:r>
      <w:r w:rsidRPr="00230A5A">
        <w:rPr>
          <w:sz w:val="28"/>
          <w:szCs w:val="28"/>
        </w:rPr>
        <w:lastRenderedPageBreak/>
        <w:t>втором – возникает состояния дискомфорта, которое может привести к заболеванию.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 w:rsidRPr="00230A5A">
        <w:rPr>
          <w:b/>
          <w:sz w:val="28"/>
          <w:szCs w:val="28"/>
        </w:rPr>
        <w:t xml:space="preserve">     Пятое правило</w:t>
      </w:r>
      <w:r w:rsidRPr="00230A5A">
        <w:rPr>
          <w:sz w:val="28"/>
          <w:szCs w:val="28"/>
        </w:rPr>
        <w:t xml:space="preserve"> 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нервной системы. Так, у детей с уравновешенным характером устойчивость к холоду вырабатывается быстрее, чем </w:t>
      </w:r>
      <w:proofErr w:type="gramStart"/>
      <w:r w:rsidRPr="00230A5A">
        <w:rPr>
          <w:sz w:val="28"/>
          <w:szCs w:val="28"/>
        </w:rPr>
        <w:t>у</w:t>
      </w:r>
      <w:proofErr w:type="gramEnd"/>
      <w:r w:rsidRPr="00230A5A">
        <w:rPr>
          <w:sz w:val="28"/>
          <w:szCs w:val="28"/>
        </w:rPr>
        <w:t xml:space="preserve"> импульсивных.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b/>
          <w:sz w:val="28"/>
          <w:szCs w:val="28"/>
        </w:rPr>
        <w:t>Шестое правило</w:t>
      </w:r>
      <w:r w:rsidRPr="00230A5A">
        <w:rPr>
          <w:sz w:val="28"/>
          <w:szCs w:val="28"/>
        </w:rPr>
        <w:t> 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Все процедуры должны выполнят</w:t>
      </w:r>
      <w:r>
        <w:rPr>
          <w:sz w:val="28"/>
          <w:szCs w:val="28"/>
        </w:rPr>
        <w:t>ь</w:t>
      </w:r>
      <w:r w:rsidRPr="00230A5A">
        <w:rPr>
          <w:sz w:val="28"/>
          <w:szCs w:val="28"/>
        </w:rPr>
        <w:t>ся «на грани удовольствия» и прекращаться при появлении признаков неприятного восприятия процедуры. В зависимости от настроения ребенка закаливающая процедура может быть увеличена по длительности или сокращена, а температура воды понижена или повышена. Учет эмоционального состояние ребенка, его самочувствия обеспечит постоянный интерес к закаливающим процедурам, сделает их желательными.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b/>
          <w:sz w:val="28"/>
          <w:szCs w:val="28"/>
        </w:rPr>
        <w:t>Седьмое правило</w:t>
      </w:r>
      <w:r w:rsidRPr="00230A5A">
        <w:rPr>
          <w:sz w:val="28"/>
          <w:szCs w:val="28"/>
        </w:rPr>
        <w:t> – обязательность физических нагрузок. Эффективность закаливания возрастет во много раз, если систематически заниматься физическими упражнениями, соответствующими возможностям организма.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 w:rsidRPr="00230A5A">
        <w:rPr>
          <w:sz w:val="28"/>
          <w:szCs w:val="28"/>
        </w:rPr>
        <w:t>Восьмое правило – в целях закаливания надо использовать весь комплекс природных естественных факторов – воду, воздух и солнце.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b/>
          <w:sz w:val="28"/>
          <w:szCs w:val="28"/>
        </w:rPr>
        <w:t>Девятое правило –</w:t>
      </w:r>
      <w:r w:rsidRPr="00230A5A">
        <w:rPr>
          <w:sz w:val="28"/>
          <w:szCs w:val="28"/>
        </w:rPr>
        <w:t xml:space="preserve"> учет климатических условий конкретного региона, где человек живет постоянно. Климат конкретного региона формирует специфический тип терморегуляции у человека и определяет его чувствительность к холоду.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 xml:space="preserve">Закаливание может быть местным и общим. При местном закаливании холод воздействует на определенный участок тела (ножные ванны, обтирание туловища). Общим считается такое закаливание, когда </w:t>
      </w:r>
      <w:proofErr w:type="spellStart"/>
      <w:r w:rsidRPr="00230A5A">
        <w:rPr>
          <w:sz w:val="28"/>
          <w:szCs w:val="28"/>
        </w:rPr>
        <w:t>холодовой</w:t>
      </w:r>
      <w:proofErr w:type="spellEnd"/>
      <w:r w:rsidRPr="00230A5A">
        <w:rPr>
          <w:sz w:val="28"/>
          <w:szCs w:val="28"/>
        </w:rPr>
        <w:t xml:space="preserve"> раздражитель действует на всю поверхность тела (ванна, душ, купание).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Хорошим средством закаливания, формирования и укрепления свода стопы в летнее время является хождение босиком по песку, траве, земле.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Приучать детей к этому надо в жаркие солнечные дни, постепенно увеличивая время хождения босиком с 2-4 до 10-15 минут. Окрепшие ноги могут ходить босиком при +20*С.</w:t>
      </w:r>
    </w:p>
    <w:p w:rsidR="006079F4" w:rsidRDefault="006079F4" w:rsidP="001D36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Постоянные формы закаливания – пульсирующий микроклимат и оптимальная одежда – должны дополняться солнечными и воздушными ваннами, разнообразными водными процедурами и т.д.     </w:t>
      </w:r>
    </w:p>
    <w:p w:rsidR="001D369F" w:rsidRPr="001D369F" w:rsidRDefault="001D369F" w:rsidP="001D36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69F">
        <w:rPr>
          <w:sz w:val="28"/>
          <w:szCs w:val="28"/>
        </w:rPr>
        <w:t>Основными средствами закаливания детей являются естественные факторы природы – воздух, вода, солнце.</w:t>
      </w:r>
    </w:p>
    <w:p w:rsidR="001D369F" w:rsidRPr="001D369F" w:rsidRDefault="001D369F" w:rsidP="001D36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69F">
        <w:rPr>
          <w:sz w:val="28"/>
          <w:szCs w:val="28"/>
        </w:rPr>
        <w:t>Необходимые условия закаливания – внимательное наблюдение воспитателя, руководство и контроль медицинского персонала.</w:t>
      </w:r>
    </w:p>
    <w:p w:rsidR="001D369F" w:rsidRPr="001D369F" w:rsidRDefault="001D369F" w:rsidP="001D36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69F">
        <w:rPr>
          <w:sz w:val="28"/>
          <w:szCs w:val="28"/>
        </w:rPr>
        <w:t xml:space="preserve">Летом жизнь детей переносится на воздух. В теплые солнечные дни одежда детей постепенно облегчается, и, наконец, дети остаются в трусиках, легкой обуви, а если позволяет почва, босыми. С наступлением жары в такой одежде </w:t>
      </w:r>
      <w:r w:rsidRPr="001D369F">
        <w:rPr>
          <w:sz w:val="28"/>
          <w:szCs w:val="28"/>
        </w:rPr>
        <w:lastRenderedPageBreak/>
        <w:t>дети ходят в течение всего дня. Для проведения воздушных ванн в прохладную погоду организуются игры большой подвижности, а в теплую погоду – менее подвижные.</w:t>
      </w:r>
    </w:p>
    <w:p w:rsidR="001D369F" w:rsidRPr="001D369F" w:rsidRDefault="001D369F" w:rsidP="001D36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69F">
        <w:rPr>
          <w:sz w:val="28"/>
          <w:szCs w:val="28"/>
        </w:rPr>
        <w:t>Закаливание оказывает благотворное воздействие в том случае, если одежда детей</w:t>
      </w:r>
      <w:r w:rsidR="005F5348">
        <w:rPr>
          <w:sz w:val="28"/>
          <w:szCs w:val="28"/>
        </w:rPr>
        <w:t>,</w:t>
      </w:r>
      <w:r w:rsidRPr="001D369F">
        <w:rPr>
          <w:sz w:val="28"/>
          <w:szCs w:val="28"/>
        </w:rPr>
        <w:t xml:space="preserve"> как в помещении, так и на прогулке соответствует сезону, температуре воздуха и состоянию здоровья каждого ребенка. При выборе одежды необходимо учитывать деятельность детей, например, на время подвижных игр с интенсивными движениями одежду следует облегчать (при этом надо быть очень внимательными к состоянию здоровья каждого ребенка, учитывать условия, в которых происходит игра: нет ли ветра и т.п.)</w:t>
      </w:r>
    </w:p>
    <w:p w:rsidR="001D369F" w:rsidRPr="001D369F" w:rsidRDefault="001D369F" w:rsidP="001D36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69F">
        <w:rPr>
          <w:sz w:val="28"/>
          <w:szCs w:val="28"/>
        </w:rPr>
        <w:t xml:space="preserve">Для закаливания солнечными лучами совершенно необязательны специальные солнечные ванны, во время которых дети должны спокойно лежать, поворачиваясь через определенное время с одной стороны на другую. </w:t>
      </w:r>
      <w:r>
        <w:rPr>
          <w:sz w:val="28"/>
          <w:szCs w:val="28"/>
        </w:rPr>
        <w:t xml:space="preserve">    </w:t>
      </w:r>
      <w:r w:rsidRPr="001D369F">
        <w:rPr>
          <w:sz w:val="28"/>
          <w:szCs w:val="28"/>
        </w:rPr>
        <w:t>Солнечными ваннами можно считать и пребывание детей под лучами солнца во время прогулки.</w:t>
      </w:r>
    </w:p>
    <w:p w:rsidR="001D369F" w:rsidRPr="001D369F" w:rsidRDefault="001D369F" w:rsidP="001D36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69F">
        <w:rPr>
          <w:sz w:val="28"/>
          <w:szCs w:val="28"/>
        </w:rPr>
        <w:t>Во время солнечных ванн дети могут спокойно играть. Воспитатель регулирует пребывание детей под лучами солнца: сначала 5-6 мин, а после появления загара – 8-10 мин; во время прогулки можно провести 2-3 солнечные ванны. Во избежание ожогов одежду детей облегчают постепенно: сначала они ходят в трусах и майках, затем только в трусах. Голова обязательно должна быть прикрыта панамой или косынкой.</w:t>
      </w:r>
    </w:p>
    <w:p w:rsidR="006079F4" w:rsidRDefault="005F5348" w:rsidP="005F5348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69F" w:rsidRPr="001D369F">
        <w:rPr>
          <w:sz w:val="28"/>
          <w:szCs w:val="28"/>
        </w:rPr>
        <w:t>Все мероприятия по закаливанию должны проходить под контролем медицинского персонала. Он же проводит предварительный инструктаж для воспитателей и обслуживающего персонала, объясняет</w:t>
      </w:r>
      <w:r>
        <w:rPr>
          <w:sz w:val="28"/>
          <w:szCs w:val="28"/>
        </w:rPr>
        <w:t>,</w:t>
      </w:r>
      <w:r w:rsidR="001D369F" w:rsidRPr="001D369F">
        <w:rPr>
          <w:sz w:val="28"/>
          <w:szCs w:val="28"/>
        </w:rPr>
        <w:t xml:space="preserve"> как проводить ту или иную процедуру.</w:t>
      </w:r>
    </w:p>
    <w:p w:rsidR="005F5348" w:rsidRDefault="005F5348" w:rsidP="005F5348">
      <w:pPr>
        <w:pStyle w:val="a3"/>
        <w:ind w:left="-567"/>
        <w:jc w:val="both"/>
        <w:rPr>
          <w:sz w:val="28"/>
          <w:szCs w:val="28"/>
        </w:rPr>
      </w:pPr>
    </w:p>
    <w:p w:rsidR="006079F4" w:rsidRPr="006079F4" w:rsidRDefault="006079F4" w:rsidP="006079F4">
      <w:pPr>
        <w:pStyle w:val="a3"/>
        <w:jc w:val="center"/>
        <w:rPr>
          <w:b/>
          <w:i/>
          <w:sz w:val="48"/>
          <w:szCs w:val="48"/>
        </w:rPr>
      </w:pPr>
      <w:r w:rsidRPr="006079F4">
        <w:rPr>
          <w:b/>
          <w:i/>
          <w:sz w:val="48"/>
          <w:szCs w:val="48"/>
        </w:rPr>
        <w:t>Закаливание   детей.</w:t>
      </w:r>
    </w:p>
    <w:p w:rsidR="006079F4" w:rsidRPr="006079F4" w:rsidRDefault="006079F4" w:rsidP="006079F4">
      <w:pPr>
        <w:pStyle w:val="a3"/>
        <w:jc w:val="both"/>
        <w:rPr>
          <w:sz w:val="28"/>
          <w:szCs w:val="28"/>
        </w:rPr>
      </w:pPr>
      <w:r w:rsidRPr="006079F4">
        <w:rPr>
          <w:sz w:val="28"/>
          <w:szCs w:val="28"/>
        </w:rPr>
        <w:tab/>
      </w:r>
    </w:p>
    <w:p w:rsidR="006079F4" w:rsidRPr="006079F4" w:rsidRDefault="006079F4" w:rsidP="006079F4">
      <w:pPr>
        <w:pStyle w:val="a3"/>
        <w:jc w:val="center"/>
        <w:rPr>
          <w:b/>
          <w:sz w:val="36"/>
          <w:szCs w:val="36"/>
        </w:rPr>
      </w:pPr>
      <w:r w:rsidRPr="006079F4">
        <w:rPr>
          <w:b/>
          <w:sz w:val="36"/>
          <w:szCs w:val="36"/>
        </w:rPr>
        <w:t>Двигательный режим  по  программе</w:t>
      </w:r>
    </w:p>
    <w:tbl>
      <w:tblPr>
        <w:tblW w:w="9782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3403"/>
        <w:gridCol w:w="3827"/>
        <w:gridCol w:w="2552"/>
      </w:tblGrid>
      <w:tr w:rsidR="001D369F" w:rsidRPr="006079F4" w:rsidTr="00404B4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69F" w:rsidRPr="001D369F" w:rsidRDefault="001D369F" w:rsidP="001D3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1D369F">
              <w:rPr>
                <w:b/>
                <w:sz w:val="28"/>
                <w:szCs w:val="28"/>
              </w:rPr>
              <w:t>озрастные группы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69F" w:rsidRPr="006079F4" w:rsidRDefault="001D369F" w:rsidP="001D3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1D369F">
              <w:rPr>
                <w:b/>
                <w:sz w:val="28"/>
                <w:szCs w:val="28"/>
              </w:rPr>
              <w:t>колько ребёнок  движется</w:t>
            </w:r>
          </w:p>
        </w:tc>
      </w:tr>
      <w:tr w:rsidR="006079F4" w:rsidRPr="006079F4" w:rsidTr="001D369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1D369F" w:rsidRDefault="006079F4" w:rsidP="001D369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D369F">
              <w:rPr>
                <w:b/>
                <w:sz w:val="28"/>
                <w:szCs w:val="28"/>
              </w:rPr>
              <w:t>в  день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1D369F" w:rsidRDefault="006079F4" w:rsidP="001D369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D369F">
              <w:rPr>
                <w:b/>
                <w:sz w:val="28"/>
                <w:szCs w:val="28"/>
              </w:rPr>
              <w:t>в год</w:t>
            </w:r>
          </w:p>
        </w:tc>
      </w:tr>
      <w:tr w:rsidR="006079F4" w:rsidRPr="006079F4" w:rsidTr="001D369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1D369F" w:rsidRDefault="006079F4" w:rsidP="006079F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D369F"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35 – 50 мин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140 – 200 ч</w:t>
            </w:r>
          </w:p>
        </w:tc>
      </w:tr>
      <w:tr w:rsidR="006079F4" w:rsidRPr="006079F4" w:rsidTr="001D369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1D369F" w:rsidRDefault="006079F4" w:rsidP="006079F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D369F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45 – 55 мин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180 – 220 ч</w:t>
            </w:r>
          </w:p>
        </w:tc>
      </w:tr>
      <w:tr w:rsidR="006079F4" w:rsidRPr="006079F4" w:rsidTr="001D369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1D369F" w:rsidRDefault="006079F4" w:rsidP="006079F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D369F">
              <w:rPr>
                <w:b/>
                <w:sz w:val="28"/>
                <w:szCs w:val="28"/>
              </w:rPr>
              <w:t>старшая  группа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55 – 1ч 10 мин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220 – 280 ч</w:t>
            </w:r>
          </w:p>
        </w:tc>
      </w:tr>
      <w:tr w:rsidR="006079F4" w:rsidRPr="006079F4" w:rsidTr="001D369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1D369F" w:rsidRDefault="006079F4" w:rsidP="006079F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D369F">
              <w:rPr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1ч 10 – 1ч 20 мин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280 – 320 ч</w:t>
            </w:r>
          </w:p>
        </w:tc>
      </w:tr>
    </w:tbl>
    <w:p w:rsidR="006079F4" w:rsidRPr="006079F4" w:rsidRDefault="006079F4" w:rsidP="006079F4">
      <w:pPr>
        <w:pStyle w:val="a3"/>
        <w:jc w:val="both"/>
        <w:rPr>
          <w:sz w:val="28"/>
          <w:szCs w:val="28"/>
        </w:rPr>
      </w:pPr>
    </w:p>
    <w:p w:rsidR="005F5348" w:rsidRDefault="005F5348" w:rsidP="006079F4">
      <w:pPr>
        <w:pStyle w:val="a3"/>
        <w:jc w:val="center"/>
        <w:rPr>
          <w:b/>
          <w:i/>
          <w:sz w:val="48"/>
          <w:szCs w:val="48"/>
        </w:rPr>
      </w:pPr>
    </w:p>
    <w:p w:rsidR="005F5348" w:rsidRDefault="005F5348" w:rsidP="006079F4">
      <w:pPr>
        <w:pStyle w:val="a3"/>
        <w:jc w:val="center"/>
        <w:rPr>
          <w:b/>
          <w:i/>
          <w:sz w:val="48"/>
          <w:szCs w:val="48"/>
        </w:rPr>
      </w:pPr>
    </w:p>
    <w:p w:rsidR="005F5348" w:rsidRDefault="005F5348" w:rsidP="006079F4">
      <w:pPr>
        <w:pStyle w:val="a3"/>
        <w:jc w:val="center"/>
        <w:rPr>
          <w:b/>
          <w:i/>
          <w:sz w:val="48"/>
          <w:szCs w:val="48"/>
        </w:rPr>
      </w:pPr>
    </w:p>
    <w:p w:rsidR="006079F4" w:rsidRPr="001D369F" w:rsidRDefault="006079F4" w:rsidP="006079F4">
      <w:pPr>
        <w:pStyle w:val="a3"/>
        <w:jc w:val="center"/>
        <w:rPr>
          <w:b/>
          <w:i/>
          <w:sz w:val="48"/>
          <w:szCs w:val="48"/>
        </w:rPr>
      </w:pPr>
      <w:r w:rsidRPr="001D369F">
        <w:rPr>
          <w:b/>
          <w:i/>
          <w:sz w:val="48"/>
          <w:szCs w:val="48"/>
        </w:rPr>
        <w:lastRenderedPageBreak/>
        <w:t>План  закаливания.</w:t>
      </w:r>
    </w:p>
    <w:p w:rsidR="006079F4" w:rsidRPr="006079F4" w:rsidRDefault="006079F4" w:rsidP="006079F4">
      <w:pPr>
        <w:pStyle w:val="a3"/>
        <w:jc w:val="center"/>
        <w:rPr>
          <w:b/>
          <w:sz w:val="40"/>
          <w:szCs w:val="40"/>
        </w:rPr>
      </w:pPr>
      <w:r w:rsidRPr="006079F4">
        <w:rPr>
          <w:b/>
          <w:sz w:val="40"/>
          <w:szCs w:val="40"/>
          <w:u w:val="single"/>
        </w:rPr>
        <w:t>Тёплый период года.</w:t>
      </w:r>
    </w:p>
    <w:p w:rsidR="006079F4" w:rsidRDefault="006079F4" w:rsidP="006079F4">
      <w:pPr>
        <w:pStyle w:val="a3"/>
        <w:jc w:val="both"/>
        <w:rPr>
          <w:sz w:val="28"/>
          <w:szCs w:val="28"/>
        </w:rPr>
      </w:pP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I. Утренний приём на свежем воздухе.</w:t>
      </w:r>
    </w:p>
    <w:p w:rsidR="001D369F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II. Утренняя гимнастика на свежем воздухе.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 xml:space="preserve"> Умывание лица и рук до локтя прохладной водой.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III. Физкультурные занятия.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      Умывание лица и рук до локтя прохладной водой.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IV. Прогулка.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     1. Воздушные ванны. Облегчённая одежда.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     2. Пребывание на солнце.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Инструкция.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       Пребывание на солнце чередуется с нахождением в светотени.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       В начале дети играют на участке в полосе светотени, а затем привыкая, находятся  под прямыми лучами солнца  от 5 – 10 минут одномоментное пребывание  и  до 40 -50 минут в течени</w:t>
      </w:r>
      <w:proofErr w:type="gramStart"/>
      <w:r w:rsidRPr="006079F4">
        <w:rPr>
          <w:sz w:val="28"/>
          <w:szCs w:val="28"/>
        </w:rPr>
        <w:t>и</w:t>
      </w:r>
      <w:proofErr w:type="gramEnd"/>
      <w:r w:rsidRPr="006079F4">
        <w:rPr>
          <w:sz w:val="28"/>
          <w:szCs w:val="28"/>
        </w:rPr>
        <w:t xml:space="preserve"> всего дня.</w:t>
      </w:r>
    </w:p>
    <w:p w:rsidR="001D369F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       Постепенно открываем участки поверхностей тела детей.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 xml:space="preserve"> Потом дети остаются в трусах.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       Когда ребёнок играет на солнечной стороне</w:t>
      </w:r>
      <w:r w:rsidR="001D369F">
        <w:rPr>
          <w:sz w:val="28"/>
          <w:szCs w:val="28"/>
        </w:rPr>
        <w:t>,</w:t>
      </w:r>
      <w:r w:rsidRPr="006079F4">
        <w:rPr>
          <w:sz w:val="28"/>
          <w:szCs w:val="28"/>
        </w:rPr>
        <w:t xml:space="preserve"> на голове у него должна быть хлопчатобумажная панама.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       3. Игры с водой, умывание лица и рук на прогулке.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V. Сон с открытыми окнами.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VI. Гимнастика после сна.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 xml:space="preserve">      </w:t>
      </w:r>
      <w:proofErr w:type="spellStart"/>
      <w:r w:rsidRPr="006079F4">
        <w:rPr>
          <w:sz w:val="28"/>
          <w:szCs w:val="28"/>
        </w:rPr>
        <w:t>Босоножие</w:t>
      </w:r>
      <w:proofErr w:type="spellEnd"/>
      <w:r w:rsidRPr="006079F4">
        <w:rPr>
          <w:sz w:val="28"/>
          <w:szCs w:val="28"/>
        </w:rPr>
        <w:t xml:space="preserve"> (бег, прыжки 1, 5 мин).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     Умывание лица и рук.</w:t>
      </w:r>
    </w:p>
    <w:p w:rsidR="006079F4" w:rsidRDefault="006079F4" w:rsidP="006079F4">
      <w:pPr>
        <w:pStyle w:val="a3"/>
        <w:rPr>
          <w:sz w:val="28"/>
          <w:szCs w:val="28"/>
        </w:rPr>
      </w:pPr>
    </w:p>
    <w:p w:rsidR="001D369F" w:rsidRDefault="001D369F" w:rsidP="006079F4">
      <w:pPr>
        <w:pStyle w:val="a3"/>
        <w:rPr>
          <w:sz w:val="28"/>
          <w:szCs w:val="28"/>
        </w:rPr>
      </w:pPr>
    </w:p>
    <w:p w:rsidR="001D369F" w:rsidRDefault="001D369F" w:rsidP="006079F4">
      <w:pPr>
        <w:pStyle w:val="a3"/>
        <w:rPr>
          <w:sz w:val="28"/>
          <w:szCs w:val="28"/>
        </w:rPr>
      </w:pPr>
    </w:p>
    <w:p w:rsidR="006079F4" w:rsidRDefault="006079F4" w:rsidP="007F0B74">
      <w:pPr>
        <w:pStyle w:val="a3"/>
        <w:jc w:val="center"/>
        <w:rPr>
          <w:sz w:val="28"/>
          <w:szCs w:val="28"/>
        </w:rPr>
      </w:pPr>
      <w:r w:rsidRPr="00230A5A">
        <w:rPr>
          <w:b/>
          <w:sz w:val="28"/>
          <w:szCs w:val="28"/>
        </w:rPr>
        <w:t>Литература:</w:t>
      </w:r>
    </w:p>
    <w:p w:rsidR="005F5348" w:rsidRDefault="005F5348" w:rsidP="007F0B74">
      <w:pPr>
        <w:pStyle w:val="a3"/>
        <w:ind w:left="-567"/>
        <w:jc w:val="both"/>
        <w:rPr>
          <w:sz w:val="28"/>
          <w:szCs w:val="28"/>
        </w:rPr>
      </w:pPr>
    </w:p>
    <w:p w:rsidR="006079F4" w:rsidRPr="005F5348" w:rsidRDefault="001D369F" w:rsidP="007F0B74">
      <w:pPr>
        <w:pStyle w:val="a3"/>
        <w:ind w:left="-567"/>
        <w:jc w:val="both"/>
        <w:rPr>
          <w:sz w:val="28"/>
          <w:szCs w:val="28"/>
        </w:rPr>
      </w:pPr>
      <w:r w:rsidRPr="005F5348">
        <w:rPr>
          <w:sz w:val="28"/>
          <w:szCs w:val="28"/>
        </w:rPr>
        <w:t>1.</w:t>
      </w:r>
      <w:r w:rsidR="006079F4" w:rsidRPr="005F5348">
        <w:rPr>
          <w:sz w:val="28"/>
          <w:szCs w:val="28"/>
        </w:rPr>
        <w:t xml:space="preserve">Погадаев </w:t>
      </w:r>
      <w:r w:rsidR="00546C5E" w:rsidRPr="005F5348">
        <w:rPr>
          <w:sz w:val="28"/>
          <w:szCs w:val="28"/>
        </w:rPr>
        <w:t xml:space="preserve">Г.И. </w:t>
      </w:r>
      <w:r w:rsidR="006079F4" w:rsidRPr="005F5348">
        <w:rPr>
          <w:sz w:val="28"/>
          <w:szCs w:val="28"/>
        </w:rPr>
        <w:t>«</w:t>
      </w:r>
      <w:proofErr w:type="spellStart"/>
      <w:r w:rsidR="006079F4" w:rsidRPr="005F5348">
        <w:rPr>
          <w:sz w:val="28"/>
          <w:szCs w:val="28"/>
        </w:rPr>
        <w:t>Физкульт</w:t>
      </w:r>
      <w:proofErr w:type="spellEnd"/>
      <w:r w:rsidR="006079F4" w:rsidRPr="005F5348">
        <w:rPr>
          <w:sz w:val="28"/>
          <w:szCs w:val="28"/>
        </w:rPr>
        <w:t xml:space="preserve"> – Ура!» Физическая культура  для дошкольников</w:t>
      </w:r>
      <w:r w:rsidR="007F0B74">
        <w:rPr>
          <w:sz w:val="28"/>
          <w:szCs w:val="28"/>
        </w:rPr>
        <w:t>. / П</w:t>
      </w:r>
      <w:r w:rsidR="006079F4" w:rsidRPr="005F5348">
        <w:rPr>
          <w:sz w:val="28"/>
          <w:szCs w:val="28"/>
        </w:rPr>
        <w:t>особие для родителей и воспита</w:t>
      </w:r>
      <w:r w:rsidR="007F0B74">
        <w:rPr>
          <w:sz w:val="28"/>
          <w:szCs w:val="28"/>
        </w:rPr>
        <w:t>телей. – М.; Школьная Пресса.-</w:t>
      </w:r>
      <w:r w:rsidR="006079F4" w:rsidRPr="005F5348">
        <w:rPr>
          <w:sz w:val="28"/>
          <w:szCs w:val="28"/>
        </w:rPr>
        <w:t xml:space="preserve"> 2003.</w:t>
      </w:r>
    </w:p>
    <w:p w:rsidR="005F5348" w:rsidRDefault="005F5348" w:rsidP="007F0B74">
      <w:pPr>
        <w:pStyle w:val="a3"/>
        <w:ind w:left="-567"/>
        <w:jc w:val="both"/>
        <w:rPr>
          <w:sz w:val="28"/>
          <w:szCs w:val="28"/>
        </w:rPr>
      </w:pPr>
    </w:p>
    <w:p w:rsidR="006079F4" w:rsidRPr="005F5348" w:rsidRDefault="005F5348" w:rsidP="007F0B7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6C5E">
        <w:rPr>
          <w:sz w:val="28"/>
          <w:szCs w:val="28"/>
        </w:rPr>
        <w:t>Апарин В.Крылов В. О пользе</w:t>
      </w:r>
      <w:r w:rsidR="007F0B74">
        <w:rPr>
          <w:sz w:val="28"/>
          <w:szCs w:val="28"/>
        </w:rPr>
        <w:t xml:space="preserve"> хождения босиком./</w:t>
      </w:r>
      <w:r w:rsidR="00546C5E">
        <w:rPr>
          <w:sz w:val="28"/>
          <w:szCs w:val="28"/>
        </w:rPr>
        <w:t xml:space="preserve"> Наука и жизнь.-2001.№3.</w:t>
      </w:r>
    </w:p>
    <w:p w:rsidR="005F5348" w:rsidRDefault="005F5348" w:rsidP="007F0B74">
      <w:pPr>
        <w:pStyle w:val="a3"/>
        <w:ind w:left="-567"/>
        <w:jc w:val="both"/>
        <w:rPr>
          <w:sz w:val="28"/>
          <w:szCs w:val="28"/>
        </w:rPr>
      </w:pPr>
    </w:p>
    <w:p w:rsidR="005F5348" w:rsidRDefault="005F5348" w:rsidP="007F0B7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6C5E">
        <w:rPr>
          <w:sz w:val="28"/>
          <w:szCs w:val="28"/>
        </w:rPr>
        <w:t xml:space="preserve">Праздников В.П. Закаливание детей дошкольного возраста. </w:t>
      </w:r>
      <w:proofErr w:type="spellStart"/>
      <w:r w:rsidR="00546C5E">
        <w:rPr>
          <w:sz w:val="28"/>
          <w:szCs w:val="28"/>
        </w:rPr>
        <w:t>М.</w:t>
      </w:r>
      <w:r w:rsidR="007F0B74">
        <w:rPr>
          <w:sz w:val="28"/>
          <w:szCs w:val="28"/>
        </w:rPr>
        <w:t>;</w:t>
      </w:r>
      <w:r w:rsidR="00546C5E">
        <w:rPr>
          <w:sz w:val="28"/>
          <w:szCs w:val="28"/>
        </w:rPr>
        <w:t>Физкультура</w:t>
      </w:r>
      <w:proofErr w:type="spellEnd"/>
      <w:r w:rsidR="00546C5E">
        <w:rPr>
          <w:sz w:val="28"/>
          <w:szCs w:val="28"/>
        </w:rPr>
        <w:t xml:space="preserve"> и спорт.-1988.</w:t>
      </w:r>
    </w:p>
    <w:p w:rsidR="00546C5E" w:rsidRDefault="00546C5E" w:rsidP="007F0B74">
      <w:pPr>
        <w:pStyle w:val="a3"/>
        <w:ind w:left="-567"/>
        <w:jc w:val="both"/>
        <w:rPr>
          <w:sz w:val="28"/>
          <w:szCs w:val="28"/>
        </w:rPr>
      </w:pPr>
    </w:p>
    <w:p w:rsidR="00546C5E" w:rsidRPr="005F5348" w:rsidRDefault="00546C5E" w:rsidP="007F0B7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0B74">
        <w:rPr>
          <w:sz w:val="28"/>
          <w:szCs w:val="28"/>
        </w:rPr>
        <w:t>Грохольская О.Г. Никандров Н.Д. М.; Как закалить свой организм. Просвещение.-2006.</w:t>
      </w:r>
    </w:p>
    <w:p w:rsidR="006079F4" w:rsidRPr="006079F4" w:rsidRDefault="006079F4" w:rsidP="006079F4">
      <w:pPr>
        <w:pStyle w:val="a3"/>
        <w:jc w:val="both"/>
        <w:rPr>
          <w:sz w:val="28"/>
          <w:szCs w:val="28"/>
        </w:rPr>
      </w:pPr>
    </w:p>
    <w:sectPr w:rsidR="006079F4" w:rsidRPr="006079F4" w:rsidSect="00D53CE9">
      <w:pgSz w:w="11906" w:h="16838"/>
      <w:pgMar w:top="1134" w:right="850" w:bottom="1134" w:left="1701" w:header="708" w:footer="708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EBB"/>
    <w:multiLevelType w:val="hybridMultilevel"/>
    <w:tmpl w:val="9400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18E6"/>
    <w:rsid w:val="001D369F"/>
    <w:rsid w:val="00240842"/>
    <w:rsid w:val="002E6903"/>
    <w:rsid w:val="003F24C0"/>
    <w:rsid w:val="0040471B"/>
    <w:rsid w:val="00546C5E"/>
    <w:rsid w:val="005D132E"/>
    <w:rsid w:val="005F469E"/>
    <w:rsid w:val="005F5348"/>
    <w:rsid w:val="006079F4"/>
    <w:rsid w:val="007018E6"/>
    <w:rsid w:val="0077247D"/>
    <w:rsid w:val="007F0B74"/>
    <w:rsid w:val="00916571"/>
    <w:rsid w:val="00942082"/>
    <w:rsid w:val="00A32D7F"/>
    <w:rsid w:val="00A41834"/>
    <w:rsid w:val="00A90493"/>
    <w:rsid w:val="00B11105"/>
    <w:rsid w:val="00C67F0E"/>
    <w:rsid w:val="00CF5531"/>
    <w:rsid w:val="00D53CE9"/>
    <w:rsid w:val="00D67DA1"/>
    <w:rsid w:val="00DB7646"/>
    <w:rsid w:val="00DE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6079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МДОУ «Детский сад №22 комбинированного вида»</vt:lpstr>
    </vt:vector>
  </TitlesOfParts>
  <Company>Microsoft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«Детский сад №22 комбинированного вида»</dc:title>
  <dc:creator>XTreme</dc:creator>
  <cp:lastModifiedBy>home</cp:lastModifiedBy>
  <cp:revision>2</cp:revision>
  <cp:lastPrinted>2015-01-26T20:24:00Z</cp:lastPrinted>
  <dcterms:created xsi:type="dcterms:W3CDTF">2016-07-29T05:36:00Z</dcterms:created>
  <dcterms:modified xsi:type="dcterms:W3CDTF">2016-07-29T05:36:00Z</dcterms:modified>
</cp:coreProperties>
</file>