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a4"/>
          <w:color w:val="111111"/>
          <w:sz w:val="72"/>
          <w:szCs w:val="72"/>
          <w:bdr w:val="none" w:sz="0" w:space="0" w:color="auto" w:frame="1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a4"/>
          <w:color w:val="111111"/>
          <w:sz w:val="72"/>
          <w:szCs w:val="72"/>
          <w:bdr w:val="none" w:sz="0" w:space="0" w:color="auto" w:frame="1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a4"/>
          <w:color w:val="111111"/>
          <w:sz w:val="72"/>
          <w:szCs w:val="72"/>
          <w:bdr w:val="none" w:sz="0" w:space="0" w:color="auto" w:frame="1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a4"/>
          <w:color w:val="111111"/>
          <w:sz w:val="72"/>
          <w:szCs w:val="72"/>
          <w:bdr w:val="none" w:sz="0" w:space="0" w:color="auto" w:frame="1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a4"/>
          <w:color w:val="111111"/>
          <w:sz w:val="72"/>
          <w:szCs w:val="72"/>
          <w:bdr w:val="none" w:sz="0" w:space="0" w:color="auto" w:frame="1"/>
        </w:rPr>
      </w:pPr>
    </w:p>
    <w:p w:rsidR="006F0E7A" w:rsidRP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a4"/>
          <w:color w:val="111111"/>
          <w:sz w:val="72"/>
          <w:szCs w:val="72"/>
          <w:bdr w:val="none" w:sz="0" w:space="0" w:color="auto" w:frame="1"/>
        </w:rPr>
      </w:pPr>
      <w:r w:rsidRPr="006F0E7A">
        <w:rPr>
          <w:rStyle w:val="a4"/>
          <w:color w:val="111111"/>
          <w:sz w:val="72"/>
          <w:szCs w:val="72"/>
          <w:bdr w:val="none" w:sz="0" w:space="0" w:color="auto" w:frame="1"/>
        </w:rPr>
        <w:t>Экологический проект</w:t>
      </w:r>
    </w:p>
    <w:p w:rsidR="006F0E7A" w:rsidRP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color w:val="111111"/>
          <w:sz w:val="28"/>
          <w:szCs w:val="28"/>
        </w:rPr>
      </w:pPr>
      <w:r w:rsidRPr="006F0E7A">
        <w:rPr>
          <w:b/>
          <w:color w:val="111111"/>
          <w:sz w:val="44"/>
          <w:szCs w:val="44"/>
        </w:rPr>
        <w:t>в</w:t>
      </w:r>
      <w:r w:rsidRPr="006F0E7A">
        <w:rPr>
          <w:rStyle w:val="a4"/>
          <w:color w:val="111111"/>
          <w:sz w:val="44"/>
          <w:szCs w:val="44"/>
          <w:bdr w:val="none" w:sz="0" w:space="0" w:color="auto" w:frame="1"/>
        </w:rPr>
        <w:t xml:space="preserve"> младшей группе</w:t>
      </w: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i/>
          <w:iCs/>
          <w:color w:val="111111"/>
          <w:sz w:val="72"/>
          <w:szCs w:val="72"/>
          <w:bdr w:val="none" w:sz="0" w:space="0" w:color="auto" w:frame="1"/>
        </w:rPr>
      </w:pPr>
      <w:r w:rsidRPr="006F0E7A">
        <w:rPr>
          <w:i/>
          <w:iCs/>
          <w:color w:val="111111"/>
          <w:sz w:val="72"/>
          <w:szCs w:val="72"/>
          <w:bdr w:val="none" w:sz="0" w:space="0" w:color="auto" w:frame="1"/>
        </w:rPr>
        <w:t>«</w:t>
      </w:r>
      <w:r w:rsidRPr="006F0E7A">
        <w:rPr>
          <w:rStyle w:val="a4"/>
          <w:i/>
          <w:iCs/>
          <w:color w:val="111111"/>
          <w:sz w:val="72"/>
          <w:szCs w:val="72"/>
          <w:bdr w:val="none" w:sz="0" w:space="0" w:color="auto" w:frame="1"/>
        </w:rPr>
        <w:t>Огород на окне</w:t>
      </w:r>
      <w:r w:rsidRPr="006F0E7A">
        <w:rPr>
          <w:i/>
          <w:iCs/>
          <w:color w:val="111111"/>
          <w:sz w:val="72"/>
          <w:szCs w:val="72"/>
          <w:bdr w:val="none" w:sz="0" w:space="0" w:color="auto" w:frame="1"/>
        </w:rPr>
        <w:t>»</w:t>
      </w: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i/>
          <w:iCs/>
          <w:color w:val="111111"/>
          <w:sz w:val="72"/>
          <w:szCs w:val="72"/>
          <w:bdr w:val="none" w:sz="0" w:space="0" w:color="auto" w:frame="1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right"/>
        <w:rPr>
          <w:iCs/>
          <w:color w:val="111111"/>
          <w:sz w:val="28"/>
          <w:szCs w:val="28"/>
          <w:bdr w:val="none" w:sz="0" w:space="0" w:color="auto" w:frame="1"/>
        </w:rPr>
      </w:pPr>
    </w:p>
    <w:p w:rsidR="006F0E7A" w:rsidRP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</w:t>
      </w:r>
      <w:r w:rsidRPr="006F0E7A">
        <w:rPr>
          <w:iCs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proofErr w:type="spellStart"/>
      <w:r w:rsidRPr="006F0E7A">
        <w:rPr>
          <w:iCs/>
          <w:color w:val="111111"/>
          <w:sz w:val="28"/>
          <w:szCs w:val="28"/>
          <w:bdr w:val="none" w:sz="0" w:space="0" w:color="auto" w:frame="1"/>
        </w:rPr>
        <w:t>Деряева</w:t>
      </w:r>
      <w:proofErr w:type="spellEnd"/>
      <w:r w:rsidRPr="006F0E7A">
        <w:rPr>
          <w:iCs/>
          <w:color w:val="111111"/>
          <w:sz w:val="28"/>
          <w:szCs w:val="28"/>
          <w:bdr w:val="none" w:sz="0" w:space="0" w:color="auto" w:frame="1"/>
        </w:rPr>
        <w:t xml:space="preserve"> Ю.В.</w:t>
      </w:r>
    </w:p>
    <w:p w:rsidR="006F0E7A" w:rsidRP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right"/>
        <w:rPr>
          <w:iCs/>
          <w:color w:val="111111"/>
          <w:sz w:val="28"/>
          <w:szCs w:val="28"/>
          <w:bdr w:val="none" w:sz="0" w:space="0" w:color="auto" w:frame="1"/>
        </w:rPr>
      </w:pPr>
    </w:p>
    <w:p w:rsidR="006F0E7A" w:rsidRP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right"/>
        <w:rPr>
          <w:iCs/>
          <w:color w:val="111111"/>
          <w:sz w:val="28"/>
          <w:szCs w:val="28"/>
          <w:bdr w:val="none" w:sz="0" w:space="0" w:color="auto" w:frame="1"/>
        </w:rPr>
      </w:pPr>
    </w:p>
    <w:p w:rsidR="006F0E7A" w:rsidRP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</w:rPr>
        <w:lastRenderedPageBreak/>
        <w:t>Тип </w:t>
      </w:r>
      <w:r w:rsidRPr="00191BF3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: познавательный-исследовательский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</w:rPr>
        <w:t>Вид </w:t>
      </w:r>
      <w:r w:rsidRPr="00191BF3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: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групповой</w:t>
      </w:r>
      <w:r w:rsidRPr="00191BF3">
        <w:rPr>
          <w:color w:val="111111"/>
          <w:sz w:val="28"/>
          <w:szCs w:val="28"/>
        </w:rPr>
        <w:t>, краткосрочный.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</w:rPr>
        <w:t>Участники </w:t>
      </w:r>
      <w:r w:rsidRPr="00191BF3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: дети, воспитатель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191BF3">
        <w:rPr>
          <w:color w:val="111111"/>
          <w:sz w:val="28"/>
          <w:szCs w:val="28"/>
        </w:rPr>
        <w:t>, родители.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</w:rPr>
        <w:t>Цель </w:t>
      </w:r>
      <w:r w:rsidRPr="00191BF3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: формирование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экологической</w:t>
      </w:r>
      <w:r w:rsidRPr="00191BF3">
        <w:rPr>
          <w:color w:val="111111"/>
          <w:sz w:val="28"/>
          <w:szCs w:val="28"/>
        </w:rPr>
        <w:t> культуры у детей и родителей, создание условий для познавательного развития детей через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проектно-исследовательскую</w:t>
      </w:r>
      <w:r w:rsidRPr="00191BF3">
        <w:rPr>
          <w:color w:val="111111"/>
          <w:sz w:val="28"/>
          <w:szCs w:val="28"/>
        </w:rPr>
        <w:t> деятельность и организацию художественно-продуктивной творческой деятельности.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Вовлечение родителей в совместную исследовательскую деятельность.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Основные мероприятия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Цикл познавательных занятий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(элементарные научные сведения)</w:t>
      </w:r>
      <w:r w:rsidRPr="00191BF3">
        <w:rPr>
          <w:color w:val="111111"/>
          <w:sz w:val="28"/>
          <w:szCs w:val="28"/>
        </w:rPr>
        <w:t> по изучению культурных и декоративных растений.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Исследовательская и практическая деятельность детей по изучению особенностей выращивания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огородных</w:t>
      </w:r>
      <w:r w:rsidRPr="00191BF3">
        <w:rPr>
          <w:color w:val="111111"/>
          <w:sz w:val="28"/>
          <w:szCs w:val="28"/>
        </w:rPr>
        <w:t> и декоративных культур.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Презентация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Продолжительность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 xml:space="preserve">: краткосрочный </w:t>
      </w:r>
      <w:r w:rsidR="00191BF3">
        <w:rPr>
          <w:color w:val="111111"/>
          <w:sz w:val="28"/>
          <w:szCs w:val="28"/>
        </w:rPr>
        <w:t>– март-апрель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  <w:u w:val="single"/>
        </w:rPr>
      </w:pPr>
      <w:r w:rsidRPr="00191BF3">
        <w:rPr>
          <w:color w:val="111111"/>
          <w:sz w:val="28"/>
          <w:szCs w:val="28"/>
          <w:u w:val="single"/>
        </w:rPr>
        <w:t>Задачи </w:t>
      </w:r>
      <w:r w:rsidRPr="00191BF3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  <w:u w:val="single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Формировать у детей знания о росте и потребности растений;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Формировать умения наблюдать, ухаживать за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огородными культурами</w:t>
      </w:r>
      <w:r w:rsidRPr="00191BF3">
        <w:rPr>
          <w:color w:val="111111"/>
          <w:sz w:val="28"/>
          <w:szCs w:val="28"/>
        </w:rPr>
        <w:t>;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Развивать любознательность, интерес к исследовательской деятельности, экспериментированию;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Воспитывать бережное и заботливое отношение к растениям;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Формировать партнерские взаимоотношения между педагогом, детьми и родителями.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  <w:u w:val="single"/>
        </w:rPr>
      </w:pPr>
      <w:r w:rsidRPr="00191BF3">
        <w:rPr>
          <w:color w:val="111111"/>
          <w:sz w:val="28"/>
          <w:szCs w:val="28"/>
          <w:u w:val="single"/>
        </w:rPr>
        <w:t>Этапы </w:t>
      </w:r>
      <w:r w:rsidRPr="00191BF3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Подготовительный этап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Деятельность педагога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Беседы с детьми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(выявление уровня знаний о растениях)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Составление плана работы над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проектом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Сбор материала необходимого для реализации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Чтение художественной литературы (</w:t>
      </w:r>
      <w:proofErr w:type="spellStart"/>
      <w:r w:rsidRPr="00191BF3">
        <w:rPr>
          <w:color w:val="111111"/>
          <w:sz w:val="28"/>
          <w:szCs w:val="28"/>
        </w:rPr>
        <w:t>потешек</w:t>
      </w:r>
      <w:proofErr w:type="spellEnd"/>
      <w:r w:rsidRPr="00191BF3">
        <w:rPr>
          <w:color w:val="111111"/>
          <w:sz w:val="28"/>
          <w:szCs w:val="28"/>
        </w:rPr>
        <w:t>, пословиц, поговорок, песен, связанных с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огородом и овощами</w:t>
      </w:r>
      <w:r w:rsidRPr="00191BF3">
        <w:rPr>
          <w:color w:val="111111"/>
          <w:sz w:val="28"/>
          <w:szCs w:val="28"/>
        </w:rPr>
        <w:t>).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Организация предметно – развивающей среды по теме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Изготовление дидактических игр и пособий.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Деятельность детей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Рассматривание иллюстративного материала, муляжей овощей по теме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lastRenderedPageBreak/>
        <w:t>Взаимодействие с семьей.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Сбор необходимого материала для создания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огорода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Совместное обсуждение мероприятий по выполнению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Практическая работа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Деятельность педагога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Беседа с детьми познавательного характера.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Организация предметно – развивающей среды по теме.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Подготовка информации для родительских уголков.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Деятельность детей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Посадка семян гороха, пшеницы, лука, укропа в землю.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Уход за растениями - полив, рыхление, прореживание, пикирование томатов.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Выполнение заданий в самостоятельных наблюдениях.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Игровая, двигательная деятельность.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Участие в практической деятельности.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Лепка овощей из пластилина.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Отгадывание загадок про овощи и фрукты.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Совместная деятельность взрослых и детей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Рассказы воспитателя, чтение детской художественной литературы.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Различные виды изобразительной деятельности по тематике.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Просмотр фильмов о растениях.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Сбор коллекций семян.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Рассматривание дидактических картинок, иллюстраций об овощах.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Труд в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огороде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Подведение итогов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Деятельность педагога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Итоговая беседа с детьми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(анализ проделанной работы)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Презентация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lastRenderedPageBreak/>
        <w:t>• Представление опыта.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Деятельность детей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Участие в итоговой беседе о проделанной работе.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Участие в презентации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Мероприятия по реализации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1.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«Что такое 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 и что на нём растёт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91BF3">
        <w:rPr>
          <w:color w:val="111111"/>
          <w:sz w:val="28"/>
          <w:szCs w:val="28"/>
        </w:rPr>
        <w:t>,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«Что такое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91BF3">
        <w:rPr>
          <w:color w:val="111111"/>
          <w:sz w:val="28"/>
          <w:szCs w:val="28"/>
        </w:rPr>
        <w:t>,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«Какие растения можно вырастить на подоконнике»</w:t>
      </w:r>
      <w:r w:rsidRPr="00191BF3">
        <w:rPr>
          <w:color w:val="111111"/>
          <w:sz w:val="28"/>
          <w:szCs w:val="28"/>
        </w:rPr>
        <w:t>,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«Семена»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2.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Опытно-экспериментальная деятельность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«Строение растений»</w:t>
      </w:r>
      <w:r w:rsidRPr="00191BF3">
        <w:rPr>
          <w:color w:val="111111"/>
          <w:sz w:val="28"/>
          <w:szCs w:val="28"/>
        </w:rPr>
        <w:t>,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«Рост и развитие растений»</w:t>
      </w:r>
      <w:r w:rsidRPr="00191BF3">
        <w:rPr>
          <w:color w:val="111111"/>
          <w:sz w:val="28"/>
          <w:szCs w:val="28"/>
        </w:rPr>
        <w:t>,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«Вода и росток»</w:t>
      </w:r>
      <w:r w:rsidRPr="00191BF3">
        <w:rPr>
          <w:color w:val="111111"/>
          <w:sz w:val="28"/>
          <w:szCs w:val="28"/>
        </w:rPr>
        <w:t>,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«Солнце и росток»</w:t>
      </w:r>
      <w:r w:rsidRPr="00191BF3">
        <w:rPr>
          <w:color w:val="111111"/>
          <w:sz w:val="28"/>
          <w:szCs w:val="28"/>
        </w:rPr>
        <w:t>,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«Проращивание семян»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3.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Практическая деятельность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Отбор и посев семян.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Полив, уход и наблюдения за овощными культурами.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4. 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Экологические занятия по темам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«Семена»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«Первые всходы»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«Мир овощей»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5.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Игровая деятельность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191BF3">
        <w:rPr>
          <w:color w:val="111111"/>
          <w:sz w:val="28"/>
          <w:szCs w:val="28"/>
        </w:rPr>
        <w:t>: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«Чудесный мешочек»</w:t>
      </w:r>
      <w:r w:rsidRPr="00191BF3">
        <w:rPr>
          <w:color w:val="111111"/>
          <w:sz w:val="28"/>
          <w:szCs w:val="28"/>
        </w:rPr>
        <w:t>,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«Отгадай по вкусу»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Настольная игра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«Парные картинки»</w:t>
      </w:r>
      <w:r w:rsidRPr="00191BF3">
        <w:rPr>
          <w:color w:val="111111"/>
          <w:sz w:val="28"/>
          <w:szCs w:val="28"/>
        </w:rPr>
        <w:t>,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«Овощи»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Рассматривание иллюстраций с изображением различных растений, которые можно вырастить на подоконнике.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Рассматривание различных семян.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Сюжетно - ролевая игра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«Овощной магазин»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6. Художественно - творческая деятельность детей.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Раскрашивание картинок.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Рисование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«Лук от всех недуг»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Лепка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«Овощи большие и маленькие»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7. Речевое развитие.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lastRenderedPageBreak/>
        <w:t>•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Чтение сказок</w:t>
      </w:r>
      <w:r w:rsidRPr="00191BF3">
        <w:rPr>
          <w:color w:val="111111"/>
          <w:sz w:val="28"/>
          <w:szCs w:val="28"/>
        </w:rPr>
        <w:t>: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191BF3">
        <w:rPr>
          <w:color w:val="111111"/>
          <w:sz w:val="28"/>
          <w:szCs w:val="28"/>
        </w:rPr>
        <w:t>,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«Вершки и корешки»</w:t>
      </w:r>
      <w:r w:rsidRPr="00191BF3">
        <w:rPr>
          <w:color w:val="111111"/>
          <w:sz w:val="28"/>
          <w:szCs w:val="28"/>
        </w:rPr>
        <w:t>,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«Пых»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Инсценировка – игра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«Однажды хозяйка с базара пришла»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Рассказ детей по теме</w:t>
      </w:r>
      <w:r w:rsidRPr="00191BF3">
        <w:rPr>
          <w:color w:val="111111"/>
          <w:sz w:val="28"/>
          <w:szCs w:val="28"/>
        </w:rPr>
        <w:t>: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«А у нас в 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огороде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Разучивание с детьми стихов, загадок, пословиц и поговорок об овощах.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8. Оформление альбома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«Наш лук от всех недуг»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9. Консультация для родителей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«Помощь ребенка на 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огороде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Ресурсное обеспечение.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1. Подборка методической и художественной литературы и иллюстраций.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2. 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Экологический уголок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3.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Технические средства</w:t>
      </w:r>
      <w:r w:rsidRPr="00191BF3">
        <w:rPr>
          <w:color w:val="111111"/>
          <w:sz w:val="28"/>
          <w:szCs w:val="28"/>
        </w:rPr>
        <w:t>: ноутбук, магнитофон, фотоаппарат и т. д.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V. Рабочий план реализации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Этапы реализации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1) Подготовительный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191BF3">
        <w:rPr>
          <w:i/>
          <w:iCs/>
          <w:color w:val="111111"/>
          <w:sz w:val="28"/>
          <w:szCs w:val="28"/>
          <w:bdr w:val="none" w:sz="0" w:space="0" w:color="auto" w:frame="1"/>
        </w:rPr>
        <w:t>начало марта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1. Определение цели и задач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2. Анализ имеющихся условий в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191BF3">
        <w:rPr>
          <w:color w:val="111111"/>
          <w:sz w:val="28"/>
          <w:szCs w:val="28"/>
        </w:rPr>
        <w:t>, детском саду.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3. Сбор информационного материала о растениях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(загадки, поговорки, стихотворения)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4. Разработка комплексно - тематического плана работы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5. Создание условий для организации работы в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огороде на окне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2) Основной </w:t>
      </w:r>
      <w:r w:rsidR="00191BF3">
        <w:rPr>
          <w:i/>
          <w:iCs/>
          <w:color w:val="111111"/>
          <w:sz w:val="28"/>
          <w:szCs w:val="28"/>
          <w:bdr w:val="none" w:sz="0" w:space="0" w:color="auto" w:frame="1"/>
        </w:rPr>
        <w:t>март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1. Рассматривание семян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(пшеницы, гороха, укропа)</w:t>
      </w:r>
      <w:r w:rsidRPr="00191BF3">
        <w:rPr>
          <w:color w:val="111111"/>
          <w:sz w:val="28"/>
          <w:szCs w:val="28"/>
        </w:rPr>
        <w:t> посадка семян и лука.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2.</w:t>
      </w: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Исследовательская и практическая деятельность детей по изучению особенностей выращивания культурных насаждений</w:t>
      </w:r>
      <w:r w:rsidRPr="00191BF3">
        <w:rPr>
          <w:color w:val="111111"/>
          <w:sz w:val="28"/>
          <w:szCs w:val="28"/>
        </w:rPr>
        <w:t>: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подготовка почвы, приобретение семян, посадка, полив, рыхление;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оформление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огорода на окне</w:t>
      </w:r>
      <w:r w:rsidRPr="00191BF3">
        <w:rPr>
          <w:color w:val="111111"/>
          <w:sz w:val="28"/>
          <w:szCs w:val="28"/>
        </w:rPr>
        <w:t>;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• Наблюдение за растениями.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3. Отражение результата через художественно-творческую деятельность.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3) Заключительный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191BF3">
        <w:rPr>
          <w:i/>
          <w:iCs/>
          <w:color w:val="111111"/>
          <w:sz w:val="28"/>
          <w:szCs w:val="28"/>
          <w:bdr w:val="none" w:sz="0" w:space="0" w:color="auto" w:frame="1"/>
        </w:rPr>
        <w:t>апрель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1. Анализ полученных результатов.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2. Составление фотоальбома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«Наш зеленый 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t>3. Презентация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 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91BF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191BF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91BF3">
        <w:rPr>
          <w:color w:val="111111"/>
          <w:sz w:val="28"/>
          <w:szCs w:val="28"/>
        </w:rPr>
        <w:t>.</w:t>
      </w:r>
    </w:p>
    <w:p w:rsidR="006F0E7A" w:rsidRPr="00191BF3" w:rsidRDefault="006F0E7A" w:rsidP="006F0E7A">
      <w:pPr>
        <w:pStyle w:val="a3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</w:rPr>
        <w:lastRenderedPageBreak/>
        <w:t>Ожидаемые результаты</w:t>
      </w:r>
    </w:p>
    <w:p w:rsidR="006F0E7A" w:rsidRPr="00191BF3" w:rsidRDefault="006F0E7A" w:rsidP="006F0E7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191BF3">
        <w:rPr>
          <w:color w:val="111111"/>
          <w:sz w:val="28"/>
          <w:szCs w:val="28"/>
          <w:u w:val="single"/>
          <w:bdr w:val="none" w:sz="0" w:space="0" w:color="auto" w:frame="1"/>
        </w:rPr>
        <w:t>Предполагаемые результаты</w:t>
      </w:r>
      <w:r w:rsidRPr="00191BF3">
        <w:rPr>
          <w:color w:val="111111"/>
          <w:sz w:val="28"/>
          <w:szCs w:val="28"/>
        </w:rPr>
        <w:t>: Из семечки, луковицы, зернышка можно вырастить растение. Создав </w:t>
      </w:r>
      <w:r w:rsidRPr="0019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 на окне</w:t>
      </w:r>
      <w:r w:rsidRPr="00191BF3">
        <w:rPr>
          <w:color w:val="111111"/>
          <w:sz w:val="28"/>
          <w:szCs w:val="28"/>
        </w:rPr>
        <w:t>, мы вырастим лук, горох,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244C7E" w:rsidRDefault="00244C7E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47" w:rsidRDefault="005E3547" w:rsidP="005E3547">
      <w:r>
        <w:rPr>
          <w:noProof/>
          <w:lang w:eastAsia="ru-RU"/>
        </w:rPr>
        <w:lastRenderedPageBreak/>
        <w:drawing>
          <wp:inline distT="0" distB="0" distL="0" distR="0" wp14:anchorId="6338A34B" wp14:editId="0EDD5BBA">
            <wp:extent cx="5295900" cy="3971925"/>
            <wp:effectExtent l="0" t="0" r="0" b="9525"/>
            <wp:docPr id="1" name="Рисунок 1" descr="C:\Users\Юля\AppData\Local\Microsoft\Windows\INetCache\Content.Word\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Юля\AppData\Local\Microsoft\Windows\INetCache\Content.Word\IMG_3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64" cy="39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E3547" w:rsidRDefault="005E3547" w:rsidP="005E354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14B321" wp14:editId="7E28DA8B">
            <wp:extent cx="5295900" cy="3928156"/>
            <wp:effectExtent l="0" t="0" r="0" b="0"/>
            <wp:docPr id="2" name="Рисунок 2" descr="C:\Users\Юля\AppData\Local\Microsoft\Windows\INetCache\Content.Word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Юля\AppData\Local\Microsoft\Windows\INetCache\Content.Word\IMG_3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79" cy="39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47" w:rsidRDefault="005E3547" w:rsidP="005E35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54F35F" wp14:editId="56093424">
            <wp:extent cx="4914900" cy="3686175"/>
            <wp:effectExtent l="0" t="0" r="0" b="9525"/>
            <wp:docPr id="3" name="Рисунок 3" descr="C:\Users\Юля\AppData\Local\Microsoft\Windows\INetCache\Content.Word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Юля\AppData\Local\Microsoft\Windows\INetCache\Content.Word\IMG_3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22" cy="36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221E80" wp14:editId="49F8D90F">
            <wp:extent cx="4821843" cy="3989114"/>
            <wp:effectExtent l="0" t="2857" r="0" b="0"/>
            <wp:docPr id="4" name="Рисунок 4" descr="C:\Users\Юля\AppData\Local\Microsoft\Windows\INetCache\Content.Word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Юля\AppData\Local\Microsoft\Windows\INetCache\Content.Word\IMG_3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632" cy="40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47" w:rsidRDefault="005E3547" w:rsidP="005E35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ABF601" wp14:editId="6209713B">
            <wp:extent cx="5030364" cy="3772773"/>
            <wp:effectExtent l="0" t="0" r="0" b="0"/>
            <wp:docPr id="5" name="Рисунок 5" descr="C:\Users\Юля\AppData\Local\Microsoft\Windows\INetCache\Content.Word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Юля\AppData\Local\Microsoft\Windows\INetCache\Content.Word\IMG_3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47" cy="37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47" w:rsidRDefault="005E3547" w:rsidP="005E3547">
      <w:pPr>
        <w:jc w:val="center"/>
      </w:pPr>
      <w:r>
        <w:rPr>
          <w:noProof/>
          <w:lang w:eastAsia="ru-RU"/>
        </w:rPr>
        <w:drawing>
          <wp:inline distT="0" distB="0" distL="0" distR="0" wp14:anchorId="1F49E1B7" wp14:editId="7064F7EE">
            <wp:extent cx="5057775" cy="3787995"/>
            <wp:effectExtent l="0" t="0" r="0" b="3175"/>
            <wp:docPr id="6" name="Рисунок 6" descr="C:\Users\Юля\AppData\Local\Microsoft\Windows\INetCache\Content.Word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Юля\AppData\Local\Microsoft\Windows\INetCache\Content.Word\IMG_3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70" cy="38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47" w:rsidRDefault="005E3547" w:rsidP="005E35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88461E" wp14:editId="42F6D307">
            <wp:extent cx="4829175" cy="3618729"/>
            <wp:effectExtent l="0" t="0" r="0" b="1270"/>
            <wp:docPr id="7" name="Рисунок 7" descr="C:\Users\Юля\AppData\Local\Microsoft\Windows\INetCache\Content.Word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Юля\AppData\Local\Microsoft\Windows\INetCache\Content.Word\IMG_3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02" cy="36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47" w:rsidRDefault="005E3547" w:rsidP="005E3547">
      <w:pPr>
        <w:jc w:val="center"/>
      </w:pPr>
      <w:r>
        <w:rPr>
          <w:noProof/>
          <w:lang w:eastAsia="ru-RU"/>
        </w:rPr>
        <w:drawing>
          <wp:inline distT="0" distB="0" distL="0" distR="0" wp14:anchorId="120A7D33" wp14:editId="3771D635">
            <wp:extent cx="4800600" cy="3603247"/>
            <wp:effectExtent l="0" t="0" r="0" b="0"/>
            <wp:docPr id="8" name="Рисунок 8" descr="C:\Users\Юля\AppData\Local\Microsoft\Windows\INetCache\Content.Word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Юля\AppData\Local\Microsoft\Windows\INetCache\Content.Word\IMG_3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71" cy="36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47" w:rsidRPr="006F0E7A" w:rsidRDefault="005E3547" w:rsidP="006F0E7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E3547" w:rsidRPr="006F0E7A" w:rsidSect="005E3547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E7A"/>
    <w:rsid w:val="00191BF3"/>
    <w:rsid w:val="00244C7E"/>
    <w:rsid w:val="005E3547"/>
    <w:rsid w:val="006F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8BA27-1259-4911-A840-606BE5955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0E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1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91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2020-03-11T17:08:00Z</cp:lastPrinted>
  <dcterms:created xsi:type="dcterms:W3CDTF">2020-03-11T16:53:00Z</dcterms:created>
  <dcterms:modified xsi:type="dcterms:W3CDTF">2020-03-12T17:55:00Z</dcterms:modified>
</cp:coreProperties>
</file>