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57" w:rsidRPr="00086257" w:rsidRDefault="00086257" w:rsidP="00086257">
      <w:pPr>
        <w:ind w:left="-993"/>
        <w:jc w:val="center"/>
        <w:rPr>
          <w:rFonts w:ascii="Times New Roman" w:hAnsi="Times New Roman" w:cs="Times New Roman"/>
          <w:b/>
          <w:iCs/>
          <w:color w:val="000000"/>
          <w:sz w:val="28"/>
          <w:szCs w:val="28"/>
          <w:u w:val="single"/>
        </w:rPr>
      </w:pPr>
      <w:r w:rsidRPr="00086257">
        <w:rPr>
          <w:rFonts w:ascii="Times New Roman" w:hAnsi="Times New Roman" w:cs="Times New Roman"/>
          <w:b/>
          <w:iCs/>
          <w:color w:val="000000"/>
          <w:sz w:val="28"/>
          <w:szCs w:val="28"/>
          <w:u w:val="single"/>
        </w:rPr>
        <w:t>«Развитие речи детей дошкольного возраста. Подготовка к обучению грамоте»</w:t>
      </w:r>
    </w:p>
    <w:p w:rsidR="00DC3231" w:rsidRDefault="0094068E" w:rsidP="00DC3231">
      <w:pPr>
        <w:ind w:left="-993"/>
        <w:jc w:val="both"/>
        <w:rPr>
          <w:rFonts w:ascii="Times New Roman" w:hAnsi="Times New Roman" w:cs="Times New Roman"/>
          <w:sz w:val="28"/>
          <w:szCs w:val="28"/>
        </w:rPr>
      </w:pPr>
      <w:r w:rsidRPr="00211059">
        <w:rPr>
          <w:rFonts w:ascii="Times New Roman" w:hAnsi="Times New Roman" w:cs="Times New Roman"/>
          <w:sz w:val="28"/>
          <w:szCs w:val="28"/>
        </w:rPr>
        <w:t>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 Речь не является врожденной способностью, а развивается в процессе онтогенеза - индивидуальное развитие организма от момента</w:t>
      </w:r>
      <w:r w:rsidR="00590DB1" w:rsidRPr="00211059">
        <w:rPr>
          <w:rFonts w:ascii="Times New Roman" w:hAnsi="Times New Roman" w:cs="Times New Roman"/>
          <w:sz w:val="28"/>
          <w:szCs w:val="28"/>
        </w:rPr>
        <w:t xml:space="preserve"> его зарождения до конца жизни, п</w:t>
      </w:r>
      <w:r w:rsidRPr="00211059">
        <w:rPr>
          <w:rFonts w:ascii="Times New Roman" w:hAnsi="Times New Roman" w:cs="Times New Roman"/>
          <w:sz w:val="28"/>
          <w:szCs w:val="28"/>
        </w:rPr>
        <w:t>араллельно с физическим и умственным развитием ребенка и служит показателем его общего развития. Усвоение ребенком родного языка проходит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r w:rsidR="00086257">
        <w:rPr>
          <w:rFonts w:ascii="Times New Roman" w:hAnsi="Times New Roman" w:cs="Times New Roman"/>
          <w:sz w:val="28"/>
          <w:szCs w:val="28"/>
        </w:rPr>
        <w:t xml:space="preserve"> </w:t>
      </w:r>
      <w:r w:rsidR="0084143C" w:rsidRPr="00211059">
        <w:rPr>
          <w:rFonts w:ascii="Times New Roman" w:hAnsi="Times New Roman" w:cs="Times New Roman"/>
          <w:sz w:val="28"/>
          <w:szCs w:val="28"/>
        </w:rPr>
        <w:t>Поэтому работаю над проблемой «Развитие речи детей. Обучение грамоте».</w:t>
      </w:r>
    </w:p>
    <w:p w:rsidR="00DC3231" w:rsidRPr="00DC3231" w:rsidRDefault="00710750" w:rsidP="00DC3231">
      <w:pPr>
        <w:ind w:left="-993"/>
        <w:jc w:val="both"/>
        <w:rPr>
          <w:rFonts w:ascii="Times New Roman" w:hAnsi="Times New Roman" w:cs="Times New Roman"/>
          <w:b/>
          <w:sz w:val="28"/>
          <w:szCs w:val="28"/>
        </w:rPr>
      </w:pPr>
      <w:r>
        <w:rPr>
          <w:rFonts w:ascii="Times New Roman" w:hAnsi="Times New Roman" w:cs="Times New Roman"/>
          <w:b/>
          <w:sz w:val="28"/>
          <w:szCs w:val="28"/>
        </w:rPr>
        <w:t xml:space="preserve"> Обоснование актуальности </w:t>
      </w:r>
      <w:r w:rsidR="00DC3231" w:rsidRPr="00DC3231">
        <w:rPr>
          <w:rFonts w:ascii="Times New Roman" w:hAnsi="Times New Roman" w:cs="Times New Roman"/>
          <w:b/>
          <w:sz w:val="28"/>
          <w:szCs w:val="28"/>
        </w:rPr>
        <w:t xml:space="preserve"> опыта</w:t>
      </w:r>
      <w:r w:rsidR="001440D9">
        <w:rPr>
          <w:rFonts w:ascii="Times New Roman" w:hAnsi="Times New Roman" w:cs="Times New Roman"/>
          <w:b/>
          <w:sz w:val="28"/>
          <w:szCs w:val="28"/>
        </w:rPr>
        <w:t>.</w:t>
      </w:r>
      <w:r w:rsidR="00086257">
        <w:rPr>
          <w:rFonts w:ascii="Times New Roman" w:hAnsi="Times New Roman" w:cs="Times New Roman"/>
          <w:b/>
          <w:sz w:val="28"/>
          <w:szCs w:val="28"/>
        </w:rPr>
        <w:t xml:space="preserve"> </w:t>
      </w:r>
      <w:r>
        <w:rPr>
          <w:rFonts w:ascii="Times New Roman" w:hAnsi="Times New Roman" w:cs="Times New Roman"/>
          <w:b/>
          <w:sz w:val="28"/>
          <w:szCs w:val="28"/>
        </w:rPr>
        <w:t>Его значения для совершенствования учебно-воспитательного процесса.</w:t>
      </w:r>
    </w:p>
    <w:p w:rsidR="00D614BA" w:rsidRDefault="0094068E" w:rsidP="00D614BA">
      <w:pPr>
        <w:ind w:left="-993"/>
        <w:jc w:val="both"/>
        <w:rPr>
          <w:rFonts w:ascii="Times New Roman" w:hAnsi="Times New Roman" w:cs="Times New Roman"/>
          <w:sz w:val="28"/>
          <w:szCs w:val="28"/>
        </w:rPr>
      </w:pPr>
      <w:r w:rsidRPr="00211059">
        <w:rPr>
          <w:rFonts w:ascii="Times New Roman" w:hAnsi="Times New Roman" w:cs="Times New Roman"/>
          <w:sz w:val="28"/>
          <w:szCs w:val="28"/>
        </w:rPr>
        <w:t>Дошкольный возраст – это один из главных этапов развития речи.</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 д. Поэтому дошкольная педагогика рассматривает развитие словаря у детей как одну из важных задач развития речи.</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Одним из принципов обогащения словаря дошкольников является связь содержания словарной работы с постепенно развивающимися возможностями познания ребенком окружающего мира. Таким образом, содержание словарной работы усложняется от одной возрастной группы к другой.</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Для того чтобы развитие и обогащение словаря детей шло успешно, применяют разнообразные методы и приемы работы. Так, взрослые, читая ребенку</w:t>
      </w:r>
      <w:r w:rsidR="002C511B" w:rsidRPr="00211059">
        <w:rPr>
          <w:rFonts w:ascii="Times New Roman" w:hAnsi="Times New Roman" w:cs="Times New Roman"/>
          <w:sz w:val="28"/>
          <w:szCs w:val="28"/>
        </w:rPr>
        <w:t>,</w:t>
      </w:r>
      <w:r w:rsidRPr="00211059">
        <w:rPr>
          <w:rFonts w:ascii="Times New Roman" w:hAnsi="Times New Roman" w:cs="Times New Roman"/>
          <w:sz w:val="28"/>
          <w:szCs w:val="28"/>
        </w:rPr>
        <w:t xml:space="preserve"> небольшие рассказы и сказки, предоставляют ему новую информацию.</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В результате речь отражает не только то, что уже известно ребенку из собственного опыта, но и открывает то, что ему еще не известно, вводит его в широкий круг новых для него фактов и событий. Он сам начинает рассказывать, иногда фантазируя и очень часто отвлекаясь от реальной ситуации.</w:t>
      </w:r>
    </w:p>
    <w:p w:rsidR="00211059" w:rsidRPr="00D614BA" w:rsidRDefault="00710750" w:rsidP="00D614BA">
      <w:pPr>
        <w:ind w:left="-993"/>
        <w:rPr>
          <w:rFonts w:ascii="Times New Roman" w:hAnsi="Times New Roman" w:cs="Times New Roman"/>
          <w:b/>
          <w:sz w:val="28"/>
          <w:szCs w:val="28"/>
        </w:rPr>
      </w:pPr>
      <w:r>
        <w:rPr>
          <w:rFonts w:ascii="Times New Roman" w:hAnsi="Times New Roman" w:cs="Times New Roman"/>
          <w:b/>
          <w:sz w:val="28"/>
          <w:szCs w:val="28"/>
        </w:rPr>
        <w:t>Условия формиров</w:t>
      </w:r>
      <w:r w:rsidR="00D614BA">
        <w:rPr>
          <w:rFonts w:ascii="Times New Roman" w:hAnsi="Times New Roman" w:cs="Times New Roman"/>
          <w:b/>
          <w:sz w:val="28"/>
          <w:szCs w:val="28"/>
        </w:rPr>
        <w:t>ания ведущей идеи опыта</w:t>
      </w:r>
      <w:r w:rsidR="005B1F86">
        <w:rPr>
          <w:rFonts w:ascii="Times New Roman" w:hAnsi="Times New Roman" w:cs="Times New Roman"/>
          <w:b/>
          <w:sz w:val="28"/>
          <w:szCs w:val="28"/>
        </w:rPr>
        <w:t xml:space="preserve">, </w:t>
      </w:r>
      <w:r w:rsidR="00D614BA">
        <w:rPr>
          <w:rFonts w:ascii="Times New Roman" w:hAnsi="Times New Roman" w:cs="Times New Roman"/>
          <w:b/>
          <w:sz w:val="28"/>
          <w:szCs w:val="28"/>
        </w:rPr>
        <w:t>условия возникновения, становления  опыта.</w:t>
      </w:r>
      <w:r w:rsidR="00086257">
        <w:rPr>
          <w:rFonts w:ascii="Times New Roman" w:hAnsi="Times New Roman" w:cs="Times New Roman"/>
          <w:b/>
          <w:sz w:val="28"/>
          <w:szCs w:val="28"/>
        </w:rPr>
        <w:t xml:space="preserve"> </w:t>
      </w:r>
      <w:r w:rsidR="00B8167B" w:rsidRPr="00211059">
        <w:rPr>
          <w:rFonts w:ascii="Times New Roman" w:hAnsi="Times New Roman" w:cs="Times New Roman"/>
          <w:sz w:val="28"/>
          <w:szCs w:val="28"/>
        </w:rPr>
        <w:t>Воспитание чистой речи у детей старшего дошкольного возраста — задача большой общественной значимости, и серьезность ее должны осо</w:t>
      </w:r>
      <w:r w:rsidR="002C511B" w:rsidRPr="00211059">
        <w:rPr>
          <w:rFonts w:ascii="Times New Roman" w:hAnsi="Times New Roman" w:cs="Times New Roman"/>
          <w:sz w:val="28"/>
          <w:szCs w:val="28"/>
        </w:rPr>
        <w:t>знавать и родители, и педагоги</w:t>
      </w:r>
      <w:r w:rsidR="00B8167B" w:rsidRPr="00211059">
        <w:rPr>
          <w:rFonts w:ascii="Times New Roman" w:hAnsi="Times New Roman" w:cs="Times New Roman"/>
          <w:sz w:val="28"/>
          <w:szCs w:val="28"/>
        </w:rPr>
        <w:t>.</w:t>
      </w:r>
      <w:r w:rsidR="00086257">
        <w:rPr>
          <w:rFonts w:ascii="Times New Roman" w:hAnsi="Times New Roman" w:cs="Times New Roman"/>
          <w:sz w:val="28"/>
          <w:szCs w:val="28"/>
        </w:rPr>
        <w:t xml:space="preserve"> </w:t>
      </w:r>
      <w:r w:rsidR="00B8167B" w:rsidRPr="00211059">
        <w:rPr>
          <w:rFonts w:ascii="Times New Roman" w:hAnsi="Times New Roman" w:cs="Times New Roman"/>
          <w:sz w:val="28"/>
          <w:szCs w:val="28"/>
        </w:rPr>
        <w:t>Для того чтобы процесс речевого развития детей протекал своевременно и правильно, необходимы определенные условия. Так, ребенок должен: быть психически и соматически здоровым; иметь нормальные умственные способности; иметь нормальный слух и зрение; обладать достаточной психической активностью; обладать потребностью в речевом общении; иметь полноценное речевое окружение.</w:t>
      </w:r>
      <w:r w:rsidR="00086257">
        <w:rPr>
          <w:rFonts w:ascii="Times New Roman" w:hAnsi="Times New Roman" w:cs="Times New Roman"/>
          <w:sz w:val="28"/>
          <w:szCs w:val="28"/>
        </w:rPr>
        <w:t xml:space="preserve"> </w:t>
      </w:r>
      <w:r w:rsidR="00B8167B" w:rsidRPr="00211059">
        <w:rPr>
          <w:rFonts w:ascii="Times New Roman" w:hAnsi="Times New Roman" w:cs="Times New Roman"/>
          <w:sz w:val="28"/>
          <w:szCs w:val="28"/>
        </w:rPr>
        <w:t xml:space="preserve">Нормальное (своевременное и правильное) речевое развитие ребенка позволяет ему постоянно усваивать новые понятия, расширять </w:t>
      </w:r>
      <w:r w:rsidR="00B8167B" w:rsidRPr="00211059">
        <w:rPr>
          <w:rFonts w:ascii="Times New Roman" w:hAnsi="Times New Roman" w:cs="Times New Roman"/>
          <w:sz w:val="28"/>
          <w:szCs w:val="28"/>
        </w:rPr>
        <w:lastRenderedPageBreak/>
        <w:t>запас знаний и представлений об окружающем. Таким образом, речь, ее развитие самым тесным образом связаны с развитием мышления.</w:t>
      </w:r>
      <w:r w:rsidR="00086257">
        <w:rPr>
          <w:rFonts w:ascii="Times New Roman" w:hAnsi="Times New Roman" w:cs="Times New Roman"/>
          <w:sz w:val="28"/>
          <w:szCs w:val="28"/>
        </w:rPr>
        <w:t xml:space="preserve"> </w:t>
      </w:r>
      <w:r w:rsidR="00B8167B" w:rsidRPr="00211059">
        <w:rPr>
          <w:rFonts w:ascii="Times New Roman" w:hAnsi="Times New Roman" w:cs="Times New Roman"/>
          <w:sz w:val="28"/>
          <w:szCs w:val="28"/>
        </w:rPr>
        <w:t>Методами психологического развития речи у детей до</w:t>
      </w:r>
      <w:r w:rsidR="00D745F7" w:rsidRPr="00211059">
        <w:rPr>
          <w:rFonts w:ascii="Times New Roman" w:hAnsi="Times New Roman" w:cs="Times New Roman"/>
          <w:sz w:val="28"/>
          <w:szCs w:val="28"/>
        </w:rPr>
        <w:t>школьного возраста являются:</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общение с взрослыми;</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общение со сверстниками;</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дидактические игры и упражнения;</w:t>
      </w:r>
    </w:p>
    <w:p w:rsidR="00211059" w:rsidRPr="00DC3231" w:rsidRDefault="006D6FD1"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игры-инсценировки</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природа;</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экскурсии;</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социальная среда;</w:t>
      </w:r>
    </w:p>
    <w:p w:rsidR="00211059" w:rsidRPr="00DC3231" w:rsidRDefault="00B8167B" w:rsidP="00211059">
      <w:pPr>
        <w:ind w:left="-993"/>
        <w:rPr>
          <w:rFonts w:ascii="Times New Roman" w:hAnsi="Times New Roman" w:cs="Times New Roman"/>
          <w:b/>
          <w:i/>
          <w:sz w:val="28"/>
          <w:szCs w:val="28"/>
        </w:rPr>
      </w:pPr>
      <w:r w:rsidRPr="00DC3231">
        <w:rPr>
          <w:rFonts w:ascii="Times New Roman" w:hAnsi="Times New Roman" w:cs="Times New Roman"/>
          <w:b/>
          <w:i/>
          <w:sz w:val="28"/>
          <w:szCs w:val="28"/>
        </w:rPr>
        <w:t>- игра и труд.</w:t>
      </w:r>
    </w:p>
    <w:p w:rsidR="00211059" w:rsidRDefault="00B8167B" w:rsidP="00DC3231">
      <w:pPr>
        <w:ind w:left="-993"/>
        <w:jc w:val="both"/>
        <w:rPr>
          <w:rFonts w:ascii="Times New Roman" w:hAnsi="Times New Roman" w:cs="Times New Roman"/>
          <w:sz w:val="28"/>
          <w:szCs w:val="28"/>
        </w:rPr>
      </w:pPr>
      <w:r w:rsidRPr="00211059">
        <w:rPr>
          <w:rFonts w:ascii="Times New Roman" w:hAnsi="Times New Roman" w:cs="Times New Roman"/>
          <w:sz w:val="28"/>
          <w:szCs w:val="28"/>
        </w:rPr>
        <w:t>Непременным условием для всестороннего развития ребенка является общение его с взрослыми. Взрослые — хранители опыта, накопленного человечеством, знаний, умений, культуры. Передать этот опыт можно не иначе как с помощью языка. Язык — «важнейшее средство человеческого общения».Среди многих важных задач воспитания и обучения детей дошкольного возраста в детск</w:t>
      </w:r>
      <w:r w:rsidR="00E97DFF" w:rsidRPr="00211059">
        <w:rPr>
          <w:rFonts w:ascii="Times New Roman" w:hAnsi="Times New Roman" w:cs="Times New Roman"/>
          <w:sz w:val="28"/>
          <w:szCs w:val="28"/>
        </w:rPr>
        <w:t xml:space="preserve">ом саду </w:t>
      </w:r>
      <w:r w:rsidRPr="00211059">
        <w:rPr>
          <w:rFonts w:ascii="Times New Roman" w:hAnsi="Times New Roman" w:cs="Times New Roman"/>
          <w:sz w:val="28"/>
          <w:szCs w:val="28"/>
        </w:rPr>
        <w:t>развитие речи,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w:t>
      </w:r>
      <w:r w:rsidR="00F555C7" w:rsidRPr="00211059">
        <w:rPr>
          <w:rFonts w:ascii="Times New Roman" w:hAnsi="Times New Roman" w:cs="Times New Roman"/>
          <w:sz w:val="28"/>
          <w:szCs w:val="28"/>
        </w:rPr>
        <w:t>ния разговорной</w:t>
      </w:r>
      <w:r w:rsidR="0069150D">
        <w:rPr>
          <w:rFonts w:ascii="Times New Roman" w:hAnsi="Times New Roman" w:cs="Times New Roman"/>
          <w:sz w:val="28"/>
          <w:szCs w:val="28"/>
        </w:rPr>
        <w:t>(</w:t>
      </w:r>
      <w:r w:rsidR="00F555C7" w:rsidRPr="00211059">
        <w:rPr>
          <w:rFonts w:ascii="Times New Roman" w:hAnsi="Times New Roman" w:cs="Times New Roman"/>
          <w:sz w:val="28"/>
          <w:szCs w:val="28"/>
        </w:rPr>
        <w:t xml:space="preserve">диалогической) </w:t>
      </w:r>
      <w:r w:rsidRPr="00211059">
        <w:rPr>
          <w:rFonts w:ascii="Times New Roman" w:hAnsi="Times New Roman" w:cs="Times New Roman"/>
          <w:sz w:val="28"/>
          <w:szCs w:val="28"/>
        </w:rPr>
        <w:t>речи, развития связной речи, воспитания интереса к художественному слову,</w:t>
      </w:r>
      <w:r w:rsidR="00D745F7" w:rsidRPr="00211059">
        <w:rPr>
          <w:rFonts w:ascii="Times New Roman" w:hAnsi="Times New Roman" w:cs="Times New Roman"/>
          <w:sz w:val="28"/>
          <w:szCs w:val="28"/>
        </w:rPr>
        <w:t xml:space="preserve"> подготовки к обучению грамоте</w:t>
      </w:r>
      <w:r w:rsidRPr="00211059">
        <w:rPr>
          <w:rFonts w:ascii="Times New Roman" w:hAnsi="Times New Roman" w:cs="Times New Roman"/>
          <w:sz w:val="28"/>
          <w:szCs w:val="28"/>
        </w:rPr>
        <w:t>.В детском саду старшие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активная речь — развивается постепенно.</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В общей системе речевой работы в детском саду обогащение словаря, его закрепление и активизация занимают очень большое место. И это закономерно. Слово — основная единица языка, и совершенствование речевого общения невозможно без расширения словарного запаса ребенка. Вместе с тем познавательное развитие, развитие понятийного мышления невозможно без усвоения новых слов, выражающих усваиваемые ребенком понятия, закрепляющих получаемые им новые знания и представления. Поэтому словарная работа в детском саду тесно связана с познавательным развитием.</w:t>
      </w:r>
    </w:p>
    <w:p w:rsidR="00211059" w:rsidRPr="00DC3231" w:rsidRDefault="006A5C08" w:rsidP="00DC3231">
      <w:pPr>
        <w:ind w:left="-993"/>
        <w:jc w:val="both"/>
        <w:rPr>
          <w:rFonts w:ascii="Times New Roman" w:hAnsi="Times New Roman" w:cs="Times New Roman"/>
          <w:b/>
          <w:sz w:val="28"/>
          <w:szCs w:val="28"/>
        </w:rPr>
      </w:pPr>
      <w:r w:rsidRPr="00DC3231">
        <w:rPr>
          <w:rFonts w:ascii="Times New Roman" w:hAnsi="Times New Roman" w:cs="Times New Roman"/>
          <w:b/>
          <w:sz w:val="28"/>
          <w:szCs w:val="28"/>
        </w:rPr>
        <w:t>Теоретическая база опыта.</w:t>
      </w:r>
    </w:p>
    <w:p w:rsidR="00F70B91" w:rsidRDefault="006A5C08" w:rsidP="00DC3231">
      <w:pPr>
        <w:ind w:left="-993"/>
        <w:jc w:val="both"/>
        <w:rPr>
          <w:rFonts w:ascii="Times New Roman" w:hAnsi="Times New Roman" w:cs="Times New Roman"/>
          <w:sz w:val="28"/>
          <w:szCs w:val="28"/>
        </w:rPr>
      </w:pPr>
      <w:r w:rsidRPr="00211059">
        <w:rPr>
          <w:rFonts w:ascii="Times New Roman" w:hAnsi="Times New Roman" w:cs="Times New Roman"/>
          <w:sz w:val="28"/>
          <w:szCs w:val="28"/>
        </w:rPr>
        <w:t xml:space="preserve">Проблема закономерностей речевого онтогенеза, а в частности, произносительной стороны речи рассматривается в различных областях науки: в физиологии (И.М. Сеченов, И.П. Павлов), в психологии (Л.С. Выготский, А.Н. Леонтьев) в </w:t>
      </w:r>
      <w:r w:rsidRPr="00211059">
        <w:rPr>
          <w:rFonts w:ascii="Times New Roman" w:hAnsi="Times New Roman" w:cs="Times New Roman"/>
          <w:sz w:val="28"/>
          <w:szCs w:val="28"/>
        </w:rPr>
        <w:lastRenderedPageBreak/>
        <w:t>психофизиологии (М.М. Кольцова), в психолингвистике (А.А. Леонтьев).Обобщая свой опыт, я учитывала теоретические и методические сведения о формировании и функционировании коммуникативно-речевых умений и навыков и развитии речи дошкольников. В процессе развития речи выделяют этапы: формирование первоначальных умений и навыков, их развитие и дальнейшее совершенствование.</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В качестве рабочей гипотезы мною  выдвинуто предположение о том, что работа по развитию речи дошкольников представляет собой систему и может быть эффективно организована на основе авторских учебно-методических пособий, если соблюдать следующие методические условия:</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тщательный отбор содержания нового дидактического  материала</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соответствие психологическим особенностям возраста с учетом повышенной чувствительности и восприятия образной картины окружающей действительности; приобщение к кругу чтения</w:t>
      </w:r>
      <w:r w:rsidR="00F70B91">
        <w:rPr>
          <w:rFonts w:ascii="Times New Roman" w:hAnsi="Times New Roman" w:cs="Times New Roman"/>
          <w:sz w:val="28"/>
          <w:szCs w:val="28"/>
        </w:rPr>
        <w:t xml:space="preserve">.  </w:t>
      </w:r>
    </w:p>
    <w:p w:rsidR="00F70B91" w:rsidRPr="008721C3" w:rsidRDefault="00F70B91" w:rsidP="00E80087">
      <w:pPr>
        <w:ind w:left="-993"/>
        <w:rPr>
          <w:rFonts w:ascii="Times New Roman" w:hAnsi="Times New Roman" w:cs="Times New Roman"/>
          <w:b/>
          <w:sz w:val="28"/>
          <w:szCs w:val="28"/>
        </w:rPr>
      </w:pPr>
      <w:r w:rsidRPr="008721C3">
        <w:rPr>
          <w:rFonts w:ascii="Times New Roman" w:hAnsi="Times New Roman" w:cs="Times New Roman"/>
          <w:b/>
          <w:sz w:val="28"/>
          <w:szCs w:val="28"/>
        </w:rPr>
        <w:t>Технология опыта. Система конкретных педагогических действий, содержание</w:t>
      </w:r>
      <w:r w:rsidR="00086257">
        <w:rPr>
          <w:rFonts w:ascii="Times New Roman" w:hAnsi="Times New Roman" w:cs="Times New Roman"/>
          <w:b/>
          <w:sz w:val="28"/>
          <w:szCs w:val="28"/>
        </w:rPr>
        <w:t xml:space="preserve"> </w:t>
      </w:r>
      <w:r w:rsidRPr="008721C3">
        <w:rPr>
          <w:rFonts w:ascii="Times New Roman" w:hAnsi="Times New Roman" w:cs="Times New Roman"/>
          <w:b/>
          <w:sz w:val="28"/>
          <w:szCs w:val="28"/>
        </w:rPr>
        <w:t>методы,  приёмы воспитания и обучения.</w:t>
      </w:r>
    </w:p>
    <w:p w:rsidR="00F70B91" w:rsidRPr="00E80087" w:rsidRDefault="00F70B91" w:rsidP="00E80087">
      <w:pPr>
        <w:ind w:left="-993"/>
        <w:rPr>
          <w:rFonts w:ascii="Times New Roman" w:hAnsi="Times New Roman" w:cs="Times New Roman"/>
          <w:color w:val="000000"/>
          <w:sz w:val="28"/>
          <w:szCs w:val="28"/>
          <w:shd w:val="clear" w:color="auto" w:fill="FFFFFF"/>
        </w:rPr>
      </w:pPr>
      <w:r w:rsidRPr="00997E56">
        <w:rPr>
          <w:rFonts w:ascii="Times New Roman" w:hAnsi="Times New Roman" w:cs="Times New Roman"/>
          <w:color w:val="000000"/>
          <w:sz w:val="28"/>
          <w:szCs w:val="28"/>
          <w:shd w:val="clear" w:color="auto" w:fill="FFFFFF"/>
        </w:rPr>
        <w:t>В методике обучения родному языку можно выделить несколько групп методов.</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Наглядные методы, словесные методы, практические методы.</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Приемы развития речи, так же как и методы, могут быть разделены</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на</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словесные, наглядные,</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игровые.</w:t>
      </w:r>
      <w:r w:rsidR="00086257">
        <w:rPr>
          <w:rFonts w:ascii="Times New Roman" w:hAnsi="Times New Roman" w:cs="Times New Roman"/>
          <w:color w:val="000000"/>
          <w:sz w:val="28"/>
          <w:szCs w:val="28"/>
          <w:shd w:val="clear" w:color="auto" w:fill="FFFFFF"/>
        </w:rPr>
        <w:t xml:space="preserve"> </w:t>
      </w:r>
      <w:r w:rsidR="00DF3F5A" w:rsidRPr="00DF3F5A">
        <w:rPr>
          <w:rFonts w:ascii="Times New Roman" w:hAnsi="Times New Roman" w:cs="Times New Roman"/>
          <w:color w:val="000000"/>
          <w:sz w:val="28"/>
          <w:szCs w:val="28"/>
          <w:shd w:val="clear" w:color="auto" w:fill="FFFFFF"/>
        </w:rPr>
        <w:t>Наиболее распространены следующие словесные приемы.</w:t>
      </w:r>
      <w:r w:rsidR="00086257">
        <w:rPr>
          <w:rFonts w:ascii="Times New Roman" w:hAnsi="Times New Roman" w:cs="Times New Roman"/>
          <w:color w:val="000000"/>
          <w:sz w:val="28"/>
          <w:szCs w:val="28"/>
          <w:shd w:val="clear" w:color="auto" w:fill="FFFFFF"/>
        </w:rPr>
        <w:t xml:space="preserve"> </w:t>
      </w:r>
      <w:r w:rsidR="00D719F0" w:rsidRPr="00997E56">
        <w:rPr>
          <w:rFonts w:ascii="Times New Roman" w:hAnsi="Times New Roman" w:cs="Times New Roman"/>
          <w:bCs/>
          <w:color w:val="000000"/>
          <w:sz w:val="28"/>
          <w:szCs w:val="28"/>
          <w:shd w:val="clear" w:color="auto" w:fill="FFFFFF"/>
        </w:rPr>
        <w:t>Их основная задача</w:t>
      </w:r>
      <w:r w:rsidR="00D719F0" w:rsidRPr="00997E56">
        <w:rPr>
          <w:rStyle w:val="apple-converted-space"/>
          <w:rFonts w:ascii="Times New Roman" w:hAnsi="Times New Roman" w:cs="Times New Roman"/>
          <w:color w:val="000000"/>
          <w:sz w:val="28"/>
          <w:szCs w:val="28"/>
          <w:shd w:val="clear" w:color="auto" w:fill="FFFFFF"/>
        </w:rPr>
        <w:t> </w:t>
      </w:r>
      <w:r w:rsidR="00D719F0" w:rsidRPr="00997E56">
        <w:rPr>
          <w:rFonts w:ascii="Times New Roman" w:hAnsi="Times New Roman" w:cs="Times New Roman"/>
          <w:color w:val="000000"/>
          <w:sz w:val="28"/>
          <w:szCs w:val="28"/>
          <w:shd w:val="clear" w:color="auto" w:fill="FFFFFF"/>
        </w:rPr>
        <w:t>— воспитание культуры поведения детей</w:t>
      </w:r>
      <w:r w:rsidR="0069150D">
        <w:rPr>
          <w:rFonts w:ascii="Times New Roman" w:hAnsi="Times New Roman" w:cs="Times New Roman"/>
          <w:color w:val="000000"/>
          <w:sz w:val="28"/>
          <w:szCs w:val="28"/>
          <w:shd w:val="clear" w:color="auto" w:fill="FFFFFF"/>
        </w:rPr>
        <w:t>,</w:t>
      </w:r>
      <w:r w:rsidR="00D719F0" w:rsidRPr="00997E56">
        <w:rPr>
          <w:rFonts w:ascii="Times New Roman" w:hAnsi="Times New Roman" w:cs="Times New Roman"/>
          <w:color w:val="000000"/>
          <w:sz w:val="28"/>
          <w:szCs w:val="28"/>
          <w:shd w:val="clear" w:color="auto" w:fill="FFFFFF"/>
        </w:rPr>
        <w:t xml:space="preserve"> но они чрезвычайно важны и для развития речи, так как обогащают словарь, закрепляют навыки разговорной речи. Например, на занятии «Кукла Таня у нас в гостях» дети не только наблюдают действия с куклой, но и сами садятся вокруг накрытых к чаю столов, учатся поддерживать общий разговор во время еды, проявлять внимание к гостю и друг к другу, стараются красиво есть правильно держать себя за столом.</w:t>
      </w:r>
      <w:r w:rsidR="00D719F0" w:rsidRPr="00997E56">
        <w:rPr>
          <w:rFonts w:ascii="Times New Roman" w:hAnsi="Times New Roman" w:cs="Times New Roman"/>
          <w:color w:val="000000"/>
          <w:sz w:val="28"/>
          <w:szCs w:val="28"/>
        </w:rPr>
        <w:br/>
      </w:r>
      <w:r w:rsidR="00D719F0" w:rsidRPr="00997E56">
        <w:rPr>
          <w:rFonts w:ascii="Times New Roman" w:hAnsi="Times New Roman" w:cs="Times New Roman"/>
          <w:color w:val="000000"/>
          <w:sz w:val="28"/>
          <w:szCs w:val="28"/>
          <w:shd w:val="clear" w:color="auto" w:fill="FFFFFF"/>
        </w:rPr>
        <w:t xml:space="preserve">Каждый метод представляет собой систему приемов, объединенных общностью задачи и подхода к ее решению. </w:t>
      </w:r>
      <w:r w:rsidR="00D719F0" w:rsidRPr="00E136AD">
        <w:rPr>
          <w:rFonts w:ascii="Times New Roman" w:hAnsi="Times New Roman" w:cs="Times New Roman"/>
          <w:bCs/>
          <w:iCs/>
          <w:color w:val="000000"/>
          <w:sz w:val="28"/>
          <w:szCs w:val="28"/>
          <w:shd w:val="clear" w:color="auto" w:fill="FFFFFF"/>
        </w:rPr>
        <w:t>Методические приемы</w:t>
      </w:r>
      <w:r w:rsidR="00D719F0" w:rsidRPr="00997E56">
        <w:rPr>
          <w:rStyle w:val="apple-converted-space"/>
          <w:rFonts w:ascii="Times New Roman" w:hAnsi="Times New Roman" w:cs="Times New Roman"/>
          <w:color w:val="000000"/>
          <w:sz w:val="28"/>
          <w:szCs w:val="28"/>
          <w:shd w:val="clear" w:color="auto" w:fill="FFFFFF"/>
        </w:rPr>
        <w:t> </w:t>
      </w:r>
      <w:r w:rsidR="00D719F0" w:rsidRPr="00997E56">
        <w:rPr>
          <w:rFonts w:ascii="Times New Roman" w:hAnsi="Times New Roman" w:cs="Times New Roman"/>
          <w:color w:val="000000"/>
          <w:sz w:val="28"/>
          <w:szCs w:val="28"/>
          <w:shd w:val="clear" w:color="auto" w:fill="FFFFFF"/>
        </w:rPr>
        <w:t>— это элементы метода, составные его части или отдельные шаги в той познавательной работе, которая происходит при применении данного метода. В развитии речи, как и в другой</w:t>
      </w:r>
      <w:r w:rsidR="00D719F0" w:rsidRPr="00997E56">
        <w:rPr>
          <w:rStyle w:val="apple-converted-space"/>
          <w:rFonts w:ascii="Times New Roman" w:hAnsi="Times New Roman" w:cs="Times New Roman"/>
          <w:color w:val="000000"/>
          <w:sz w:val="28"/>
          <w:szCs w:val="28"/>
          <w:shd w:val="clear" w:color="auto" w:fill="FFFFFF"/>
        </w:rPr>
        <w:t> </w:t>
      </w:r>
      <w:hyperlink r:id="rId8" w:history="1">
        <w:r w:rsidR="00D719F0" w:rsidRPr="00997E56">
          <w:rPr>
            <w:rStyle w:val="a8"/>
            <w:rFonts w:ascii="Times New Roman" w:hAnsi="Times New Roman" w:cs="Times New Roman"/>
            <w:color w:val="000000" w:themeColor="text1"/>
            <w:sz w:val="28"/>
            <w:szCs w:val="28"/>
            <w:u w:val="none"/>
            <w:shd w:val="clear" w:color="auto" w:fill="FFFFFF"/>
          </w:rPr>
          <w:t>деятельности</w:t>
        </w:r>
      </w:hyperlink>
      <w:r w:rsidR="00D719F0" w:rsidRPr="00997E56">
        <w:rPr>
          <w:rFonts w:ascii="Times New Roman" w:hAnsi="Times New Roman" w:cs="Times New Roman"/>
          <w:color w:val="000000"/>
          <w:sz w:val="28"/>
          <w:szCs w:val="28"/>
          <w:shd w:val="clear" w:color="auto" w:fill="FFFFFF"/>
        </w:rPr>
        <w:t>, иногда один и тот же вид работы (под одним и тем же названием) может выступать и как метод, и как прием. Например, беседа является методом закрепления знаний и обучения разговорной речи. Кратковременная беседа (совокупность нескольких вопросов и пояснений) может быть включена в какой-нибудь метод как прием: вводная беседа-напоминание перед чтением</w:t>
      </w:r>
      <w:r w:rsidR="00E80087">
        <w:rPr>
          <w:rFonts w:ascii="Times New Roman" w:hAnsi="Times New Roman" w:cs="Times New Roman"/>
          <w:color w:val="000000"/>
          <w:sz w:val="28"/>
          <w:szCs w:val="28"/>
          <w:shd w:val="clear" w:color="auto" w:fill="FFFFFF"/>
        </w:rPr>
        <w:t xml:space="preserve"> стихотворения, разъяснительная </w:t>
      </w:r>
      <w:r w:rsidR="00D719F0" w:rsidRPr="00997E56">
        <w:rPr>
          <w:rFonts w:ascii="Times New Roman" w:hAnsi="Times New Roman" w:cs="Times New Roman"/>
          <w:color w:val="000000"/>
          <w:sz w:val="28"/>
          <w:szCs w:val="28"/>
          <w:shd w:val="clear" w:color="auto" w:fill="FFFFFF"/>
        </w:rPr>
        <w:t>беседа перед пересказом.</w:t>
      </w:r>
      <w:r w:rsidR="00D719F0" w:rsidRPr="00997E56">
        <w:rPr>
          <w:rFonts w:ascii="Times New Roman" w:hAnsi="Times New Roman" w:cs="Times New Roman"/>
          <w:color w:val="000000"/>
          <w:sz w:val="28"/>
          <w:szCs w:val="28"/>
        </w:rPr>
        <w:br/>
      </w:r>
      <w:r w:rsidR="00D719F0" w:rsidRPr="00997E56">
        <w:rPr>
          <w:rFonts w:ascii="Times New Roman" w:hAnsi="Times New Roman" w:cs="Times New Roman"/>
          <w:color w:val="000000"/>
          <w:sz w:val="28"/>
          <w:szCs w:val="28"/>
          <w:shd w:val="clear" w:color="auto" w:fill="FFFFFF"/>
        </w:rPr>
        <w:t>Таким образом, некоторые совпадения терминологии (рассматривание картин как метод и прием, чтение произведения как метод и прием) ничего противоречащего не содержат, нужно уяснить, какая задача в каждом конкретном случае решается и каков основной путь для достижения, каковы элементы этого пути.</w:t>
      </w:r>
      <w:r w:rsidR="00D719F0" w:rsidRPr="00997E56">
        <w:rPr>
          <w:rFonts w:ascii="Times New Roman" w:hAnsi="Times New Roman" w:cs="Times New Roman"/>
          <w:color w:val="000000"/>
          <w:sz w:val="28"/>
          <w:szCs w:val="28"/>
        </w:rPr>
        <w:br/>
      </w:r>
      <w:r w:rsidR="00D719F0" w:rsidRPr="00997E56">
        <w:rPr>
          <w:rFonts w:ascii="Times New Roman" w:hAnsi="Times New Roman" w:cs="Times New Roman"/>
          <w:color w:val="000000"/>
          <w:sz w:val="28"/>
          <w:szCs w:val="28"/>
          <w:shd w:val="clear" w:color="auto" w:fill="FFFFFF"/>
        </w:rPr>
        <w:t xml:space="preserve">В настоящее время в методике развития речи, как и в общей дидактике, не выработана устойчивая классификация приемов. Характеризовать их можно с </w:t>
      </w:r>
      <w:r w:rsidR="00E80087">
        <w:rPr>
          <w:rFonts w:ascii="Times New Roman" w:hAnsi="Times New Roman" w:cs="Times New Roman"/>
          <w:color w:val="000000"/>
          <w:sz w:val="28"/>
          <w:szCs w:val="28"/>
          <w:shd w:val="clear" w:color="auto" w:fill="FFFFFF"/>
        </w:rPr>
        <w:t>различных точек зрения.</w:t>
      </w:r>
      <w:r w:rsidR="00D719F0" w:rsidRPr="00997E56">
        <w:rPr>
          <w:rFonts w:ascii="Times New Roman" w:hAnsi="Times New Roman" w:cs="Times New Roman"/>
          <w:color w:val="000000"/>
          <w:sz w:val="28"/>
          <w:szCs w:val="28"/>
        </w:rPr>
        <w:br/>
      </w:r>
      <w:r w:rsidR="00D719F0" w:rsidRPr="00997E56">
        <w:rPr>
          <w:rFonts w:ascii="Times New Roman" w:hAnsi="Times New Roman" w:cs="Times New Roman"/>
          <w:color w:val="000000"/>
          <w:sz w:val="28"/>
          <w:szCs w:val="28"/>
        </w:rPr>
        <w:lastRenderedPageBreak/>
        <w:br/>
      </w:r>
    </w:p>
    <w:p w:rsidR="00DC3231" w:rsidRPr="00F70B91" w:rsidRDefault="00DC3231" w:rsidP="00F70B91">
      <w:pPr>
        <w:ind w:left="-993"/>
        <w:jc w:val="both"/>
        <w:rPr>
          <w:rFonts w:ascii="Times New Roman" w:hAnsi="Times New Roman" w:cs="Times New Roman"/>
          <w:sz w:val="28"/>
          <w:szCs w:val="28"/>
        </w:rPr>
      </w:pPr>
    </w:p>
    <w:p w:rsidR="00D614BA" w:rsidRPr="00086257" w:rsidRDefault="00D614BA" w:rsidP="00DC3231">
      <w:pPr>
        <w:ind w:left="-993"/>
        <w:jc w:val="both"/>
        <w:rPr>
          <w:rFonts w:ascii="Times New Roman" w:hAnsi="Times New Roman" w:cs="Times New Roman"/>
          <w:b/>
          <w:sz w:val="28"/>
          <w:szCs w:val="28"/>
        </w:rPr>
      </w:pPr>
      <w:r w:rsidRPr="00086257">
        <w:rPr>
          <w:rFonts w:ascii="Times New Roman" w:hAnsi="Times New Roman" w:cs="Times New Roman"/>
          <w:b/>
          <w:sz w:val="28"/>
          <w:szCs w:val="28"/>
        </w:rPr>
        <w:t>Анализ результативности.</w:t>
      </w:r>
    </w:p>
    <w:p w:rsidR="00D82727" w:rsidRDefault="006A5C08" w:rsidP="00CC4A9E">
      <w:pPr>
        <w:ind w:left="-993"/>
        <w:rPr>
          <w:rFonts w:ascii="Times New Roman" w:hAnsi="Times New Roman" w:cs="Times New Roman"/>
          <w:sz w:val="28"/>
          <w:szCs w:val="28"/>
        </w:rPr>
      </w:pPr>
      <w:r w:rsidRPr="00211059">
        <w:rPr>
          <w:rFonts w:ascii="Times New Roman" w:hAnsi="Times New Roman" w:cs="Times New Roman"/>
          <w:sz w:val="28"/>
          <w:szCs w:val="28"/>
        </w:rPr>
        <w:t xml:space="preserve">Результативность опыта </w:t>
      </w:r>
      <w:r w:rsidR="00E36430" w:rsidRPr="00211059">
        <w:rPr>
          <w:rFonts w:ascii="Times New Roman" w:hAnsi="Times New Roman" w:cs="Times New Roman"/>
          <w:sz w:val="28"/>
          <w:szCs w:val="28"/>
        </w:rPr>
        <w:t>по речевому развитию ориентирована на целенаправленную, систематическую и планомерную работу, которая обеспечивает высокие результаты: дети овладевают средствами звуковой выразительности речи, обеспечивается конструктивное общение с людьми, умение ориентироваться в ситуации общения, поддерживать разговор на любую тему в пределах своего понимания. С воспитанниками своей группы за врем</w:t>
      </w:r>
      <w:r w:rsidR="00B2492B" w:rsidRPr="00211059">
        <w:rPr>
          <w:rFonts w:ascii="Times New Roman" w:hAnsi="Times New Roman" w:cs="Times New Roman"/>
          <w:sz w:val="28"/>
          <w:szCs w:val="28"/>
        </w:rPr>
        <w:t>я работы по речевому развитию  провела  занятия,  конкурсы</w:t>
      </w:r>
      <w:r w:rsidR="0084143C" w:rsidRPr="00211059">
        <w:rPr>
          <w:rFonts w:ascii="Times New Roman" w:hAnsi="Times New Roman" w:cs="Times New Roman"/>
          <w:sz w:val="28"/>
          <w:szCs w:val="28"/>
        </w:rPr>
        <w:t>,</w:t>
      </w:r>
      <w:r w:rsidR="00086257">
        <w:rPr>
          <w:rFonts w:ascii="Times New Roman" w:hAnsi="Times New Roman" w:cs="Times New Roman"/>
          <w:sz w:val="28"/>
          <w:szCs w:val="28"/>
        </w:rPr>
        <w:t xml:space="preserve"> </w:t>
      </w:r>
      <w:r w:rsidR="00E36430" w:rsidRPr="00211059">
        <w:rPr>
          <w:rFonts w:ascii="Times New Roman" w:hAnsi="Times New Roman" w:cs="Times New Roman"/>
          <w:sz w:val="28"/>
          <w:szCs w:val="28"/>
        </w:rPr>
        <w:t>где дети показали свои успехи и достижения за весь период дошкольного детства в детском</w:t>
      </w:r>
      <w:r w:rsidR="00CC4A9E">
        <w:rPr>
          <w:rFonts w:ascii="Times New Roman" w:hAnsi="Times New Roman" w:cs="Times New Roman"/>
          <w:sz w:val="28"/>
          <w:szCs w:val="28"/>
        </w:rPr>
        <w:t xml:space="preserve"> саду.</w:t>
      </w:r>
      <w:r w:rsidR="00086257">
        <w:rPr>
          <w:rFonts w:ascii="Times New Roman" w:hAnsi="Times New Roman" w:cs="Times New Roman"/>
          <w:sz w:val="28"/>
          <w:szCs w:val="28"/>
        </w:rPr>
        <w:t xml:space="preserve"> </w:t>
      </w:r>
      <w:r w:rsidRPr="00211059">
        <w:rPr>
          <w:rFonts w:ascii="Times New Roman" w:hAnsi="Times New Roman" w:cs="Times New Roman"/>
          <w:sz w:val="28"/>
          <w:szCs w:val="28"/>
        </w:rPr>
        <w:t xml:space="preserve">Безусловно, если бы не было такого речевого опыта, нельзя было бы говорить о дальнейшем речевом развитии детей на более высоком уровне. Но для успешного дальнейшего обучения ребенка в школе необходимо, чтобы ребенок своевременно перешел на «теоретические» позиции относительно речевой действительности, чтобы система родного языка, его элементы выступали как объект его сознательной деятельности. Осознание языковых явлений обеспечивает возможность перевода речевых умений и навыков в произвольный план. </w:t>
      </w:r>
    </w:p>
    <w:p w:rsidR="00D82727" w:rsidRDefault="00D82727" w:rsidP="00DC3231">
      <w:pPr>
        <w:ind w:left="-993"/>
        <w:jc w:val="both"/>
        <w:rPr>
          <w:rFonts w:ascii="Times New Roman" w:hAnsi="Times New Roman" w:cs="Times New Roman"/>
          <w:sz w:val="28"/>
          <w:szCs w:val="28"/>
        </w:rPr>
      </w:pPr>
    </w:p>
    <w:p w:rsidR="002F15F5" w:rsidRPr="00086257" w:rsidRDefault="00D82727" w:rsidP="007028E1">
      <w:pPr>
        <w:ind w:left="-993"/>
        <w:jc w:val="both"/>
        <w:rPr>
          <w:rFonts w:ascii="Times New Roman" w:hAnsi="Times New Roman" w:cs="Times New Roman"/>
          <w:b/>
          <w:sz w:val="28"/>
          <w:szCs w:val="28"/>
        </w:rPr>
      </w:pPr>
      <w:r w:rsidRPr="00086257">
        <w:rPr>
          <w:rFonts w:ascii="Times New Roman" w:hAnsi="Times New Roman" w:cs="Times New Roman"/>
          <w:b/>
          <w:sz w:val="28"/>
          <w:szCs w:val="28"/>
        </w:rPr>
        <w:t xml:space="preserve">Трудности и проблемы </w:t>
      </w:r>
      <w:r w:rsidR="007028E1" w:rsidRPr="00086257">
        <w:rPr>
          <w:rFonts w:ascii="Times New Roman" w:hAnsi="Times New Roman" w:cs="Times New Roman"/>
          <w:b/>
          <w:sz w:val="28"/>
          <w:szCs w:val="28"/>
        </w:rPr>
        <w:t>при использовании данного опыта.</w:t>
      </w:r>
    </w:p>
    <w:p w:rsidR="007028E1" w:rsidRDefault="007028E1" w:rsidP="007028E1">
      <w:pPr>
        <w:ind w:left="-993"/>
        <w:jc w:val="both"/>
        <w:rPr>
          <w:rFonts w:ascii="Times New Roman" w:hAnsi="Times New Roman" w:cs="Times New Roman"/>
          <w:sz w:val="28"/>
          <w:szCs w:val="28"/>
        </w:rPr>
      </w:pPr>
    </w:p>
    <w:p w:rsidR="0074492E" w:rsidRDefault="007028E1" w:rsidP="0074492E">
      <w:pPr>
        <w:ind w:left="-993"/>
        <w:jc w:val="both"/>
        <w:rPr>
          <w:rFonts w:ascii="Arial" w:hAnsi="Arial" w:cs="Arial"/>
          <w:color w:val="333333"/>
          <w:sz w:val="28"/>
          <w:szCs w:val="28"/>
          <w:shd w:val="clear" w:color="auto" w:fill="FFFFFF"/>
        </w:rPr>
      </w:pPr>
      <w:r w:rsidRPr="00D82727">
        <w:rPr>
          <w:rFonts w:ascii="Times New Roman" w:hAnsi="Times New Roman" w:cs="Times New Roman"/>
          <w:sz w:val="28"/>
          <w:szCs w:val="28"/>
        </w:rPr>
        <w:t xml:space="preserve">Необходимо, чтобы усилия воспитателей детского учреждения, которое посещает ребенок, поддерживались в семье. К сожалению, сложилась порочная практика: как только ребенок поступает в ДОУ, некоторые родители перестают с ним заниматься, считая это обязанностью профессионалов. Родители должны продолжать заниматься </w:t>
      </w:r>
      <w:r w:rsidRPr="00BB0108">
        <w:rPr>
          <w:rFonts w:ascii="Times New Roman" w:hAnsi="Times New Roman" w:cs="Times New Roman"/>
          <w:sz w:val="28"/>
          <w:szCs w:val="28"/>
        </w:rPr>
        <w:t>развитием речи детей до тех пор, пока у них существует такая потребность.</w:t>
      </w:r>
      <w:r w:rsidR="00086257">
        <w:rPr>
          <w:rFonts w:ascii="Times New Roman" w:hAnsi="Times New Roman" w:cs="Times New Roman"/>
          <w:sz w:val="28"/>
          <w:szCs w:val="28"/>
        </w:rPr>
        <w:t xml:space="preserve"> </w:t>
      </w:r>
      <w:r w:rsidRPr="00BB0108">
        <w:rPr>
          <w:rFonts w:ascii="Times New Roman" w:hAnsi="Times New Roman" w:cs="Times New Roman"/>
          <w:color w:val="333333"/>
          <w:sz w:val="28"/>
          <w:szCs w:val="28"/>
          <w:shd w:val="clear" w:color="auto" w:fill="FFFFFF"/>
        </w:rPr>
        <w:t>Также надо отметить, что развернутая связная речь теряет свою значимость, т.к. появились другие эталоны речи, которыми пользуются современные дети. Это фразы  героев боевиков, телевизионной рекламы, третьесортных мультфильмов</w:t>
      </w:r>
    </w:p>
    <w:p w:rsidR="00DC3231" w:rsidRPr="0074492E" w:rsidRDefault="002D6F78" w:rsidP="0074492E">
      <w:pPr>
        <w:ind w:left="-993"/>
        <w:jc w:val="both"/>
        <w:rPr>
          <w:rFonts w:ascii="Times New Roman" w:hAnsi="Times New Roman" w:cs="Times New Roman"/>
          <w:sz w:val="28"/>
          <w:szCs w:val="28"/>
        </w:rPr>
      </w:pPr>
      <w:r w:rsidRPr="00DC3231">
        <w:rPr>
          <w:rFonts w:ascii="Times New Roman" w:eastAsia="Times New Roman" w:hAnsi="Times New Roman" w:cs="Times New Roman"/>
          <w:b/>
          <w:bCs/>
          <w:color w:val="333333"/>
          <w:sz w:val="28"/>
          <w:szCs w:val="28"/>
          <w:shd w:val="clear" w:color="auto" w:fill="FFFFFF"/>
          <w:lang w:eastAsia="ru-RU"/>
        </w:rPr>
        <w:t>В</w:t>
      </w:r>
      <w:r w:rsidRPr="002D6F78">
        <w:rPr>
          <w:rFonts w:ascii="Times New Roman" w:eastAsia="Times New Roman" w:hAnsi="Times New Roman" w:cs="Times New Roman"/>
          <w:b/>
          <w:bCs/>
          <w:color w:val="333333"/>
          <w:sz w:val="28"/>
          <w:szCs w:val="28"/>
          <w:shd w:val="clear" w:color="auto" w:fill="FFFFFF"/>
          <w:lang w:eastAsia="ru-RU"/>
        </w:rPr>
        <w:t>озможность тиражирования</w:t>
      </w:r>
      <w:r w:rsidR="00DC3231" w:rsidRPr="00DC3231">
        <w:rPr>
          <w:rFonts w:ascii="Times New Roman" w:eastAsia="Times New Roman" w:hAnsi="Times New Roman" w:cs="Times New Roman"/>
          <w:b/>
          <w:bCs/>
          <w:color w:val="333333"/>
          <w:sz w:val="28"/>
          <w:szCs w:val="28"/>
          <w:shd w:val="clear" w:color="auto" w:fill="FFFFFF"/>
          <w:lang w:eastAsia="ru-RU"/>
        </w:rPr>
        <w:t>.</w:t>
      </w:r>
    </w:p>
    <w:p w:rsidR="002D6F78" w:rsidRPr="002D6F78" w:rsidRDefault="002D6F78" w:rsidP="00DC3231">
      <w:pPr>
        <w:ind w:left="-993"/>
        <w:jc w:val="both"/>
        <w:rPr>
          <w:rFonts w:ascii="Times New Roman" w:hAnsi="Times New Roman" w:cs="Times New Roman"/>
          <w:sz w:val="28"/>
          <w:szCs w:val="28"/>
        </w:rPr>
      </w:pPr>
      <w:r w:rsidRPr="002D6F78">
        <w:rPr>
          <w:rFonts w:ascii="Times New Roman" w:eastAsia="Times New Roman" w:hAnsi="Times New Roman" w:cs="Times New Roman"/>
          <w:bCs/>
          <w:color w:val="000000"/>
          <w:sz w:val="28"/>
          <w:szCs w:val="28"/>
          <w:shd w:val="clear" w:color="auto" w:fill="FFFFFF"/>
          <w:lang w:eastAsia="ru-RU"/>
        </w:rPr>
        <w:t>В целях обмена опытом с колле</w:t>
      </w:r>
      <w:r w:rsidRPr="00211059">
        <w:rPr>
          <w:rFonts w:ascii="Times New Roman" w:eastAsia="Times New Roman" w:hAnsi="Times New Roman" w:cs="Times New Roman"/>
          <w:bCs/>
          <w:color w:val="000000"/>
          <w:sz w:val="28"/>
          <w:szCs w:val="28"/>
          <w:shd w:val="clear" w:color="auto" w:fill="FFFFFF"/>
          <w:lang w:eastAsia="ru-RU"/>
        </w:rPr>
        <w:t xml:space="preserve">гами, я провожу открытые занятия, </w:t>
      </w:r>
      <w:r w:rsidRPr="002D6F78">
        <w:rPr>
          <w:rFonts w:ascii="Times New Roman" w:eastAsia="Times New Roman" w:hAnsi="Times New Roman" w:cs="Times New Roman"/>
          <w:bCs/>
          <w:color w:val="000000"/>
          <w:sz w:val="28"/>
          <w:szCs w:val="28"/>
          <w:shd w:val="clear" w:color="auto" w:fill="FFFFFF"/>
          <w:lang w:eastAsia="ru-RU"/>
        </w:rPr>
        <w:t>выступаю на се</w:t>
      </w:r>
      <w:r w:rsidRPr="00211059">
        <w:rPr>
          <w:rFonts w:ascii="Times New Roman" w:eastAsia="Times New Roman" w:hAnsi="Times New Roman" w:cs="Times New Roman"/>
          <w:bCs/>
          <w:color w:val="000000"/>
          <w:sz w:val="28"/>
          <w:szCs w:val="28"/>
          <w:shd w:val="clear" w:color="auto" w:fill="FFFFFF"/>
          <w:lang w:eastAsia="ru-RU"/>
        </w:rPr>
        <w:t>минарах</w:t>
      </w:r>
      <w:r w:rsidRPr="002D6F78">
        <w:rPr>
          <w:rFonts w:ascii="Times New Roman" w:eastAsia="Times New Roman" w:hAnsi="Times New Roman" w:cs="Times New Roman"/>
          <w:bCs/>
          <w:color w:val="000000"/>
          <w:sz w:val="28"/>
          <w:szCs w:val="28"/>
          <w:shd w:val="clear" w:color="auto" w:fill="FFFFFF"/>
          <w:lang w:eastAsia="ru-RU"/>
        </w:rPr>
        <w:t>. Старюсь повышать свой методический уровень, такую возможность дают курсы повышения квалификации. Из</w:t>
      </w:r>
      <w:r w:rsidRPr="00211059">
        <w:rPr>
          <w:rFonts w:ascii="Times New Roman" w:eastAsia="Times New Roman" w:hAnsi="Times New Roman" w:cs="Times New Roman"/>
          <w:bCs/>
          <w:color w:val="000000"/>
          <w:sz w:val="28"/>
          <w:szCs w:val="28"/>
          <w:shd w:val="clear" w:color="auto" w:fill="FFFFFF"/>
          <w:lang w:eastAsia="ru-RU"/>
        </w:rPr>
        <w:t>учаю опыт работы дру</w:t>
      </w:r>
      <w:r w:rsidR="00DC3231">
        <w:rPr>
          <w:rFonts w:ascii="Times New Roman" w:eastAsia="Times New Roman" w:hAnsi="Times New Roman" w:cs="Times New Roman"/>
          <w:bCs/>
          <w:color w:val="000000"/>
          <w:sz w:val="28"/>
          <w:szCs w:val="28"/>
          <w:shd w:val="clear" w:color="auto" w:fill="FFFFFF"/>
          <w:lang w:eastAsia="ru-RU"/>
        </w:rPr>
        <w:t>гих воспитателей.</w:t>
      </w:r>
    </w:p>
    <w:p w:rsidR="002D6F78" w:rsidRPr="002D6F78" w:rsidRDefault="002D6F78" w:rsidP="00DC323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D6F78">
        <w:rPr>
          <w:rFonts w:ascii="Times New Roman" w:eastAsia="Times New Roman" w:hAnsi="Times New Roman" w:cs="Times New Roman"/>
          <w:color w:val="000000"/>
          <w:sz w:val="28"/>
          <w:szCs w:val="28"/>
          <w:lang w:eastAsia="ru-RU"/>
        </w:rPr>
        <w:t> </w:t>
      </w:r>
    </w:p>
    <w:p w:rsidR="002D6F78" w:rsidRPr="002D6F78" w:rsidRDefault="002D6F78" w:rsidP="00DC323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D6F78">
        <w:rPr>
          <w:rFonts w:ascii="Times New Roman" w:eastAsia="Times New Roman" w:hAnsi="Times New Roman" w:cs="Times New Roman"/>
          <w:color w:val="000000"/>
          <w:sz w:val="28"/>
          <w:szCs w:val="28"/>
          <w:lang w:eastAsia="ru-RU"/>
        </w:rPr>
        <w:t> </w:t>
      </w:r>
    </w:p>
    <w:sectPr w:rsidR="002D6F78" w:rsidRPr="002D6F78" w:rsidSect="00DC3231">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04" w:rsidRDefault="009D5904" w:rsidP="00CF49CA">
      <w:pPr>
        <w:spacing w:after="0" w:line="240" w:lineRule="auto"/>
      </w:pPr>
      <w:r>
        <w:separator/>
      </w:r>
    </w:p>
  </w:endnote>
  <w:endnote w:type="continuationSeparator" w:id="1">
    <w:p w:rsidR="009D5904" w:rsidRDefault="009D5904" w:rsidP="00CF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04" w:rsidRDefault="009D5904" w:rsidP="00CF49CA">
      <w:pPr>
        <w:spacing w:after="0" w:line="240" w:lineRule="auto"/>
      </w:pPr>
      <w:r>
        <w:separator/>
      </w:r>
    </w:p>
  </w:footnote>
  <w:footnote w:type="continuationSeparator" w:id="1">
    <w:p w:rsidR="009D5904" w:rsidRDefault="009D5904" w:rsidP="00CF4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2AA"/>
    <w:multiLevelType w:val="multilevel"/>
    <w:tmpl w:val="C70C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77DA5"/>
    <w:multiLevelType w:val="multilevel"/>
    <w:tmpl w:val="008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A612E"/>
    <w:multiLevelType w:val="multilevel"/>
    <w:tmpl w:val="DCE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7358F"/>
    <w:multiLevelType w:val="multilevel"/>
    <w:tmpl w:val="B99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35CEE"/>
    <w:multiLevelType w:val="multilevel"/>
    <w:tmpl w:val="D22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94742"/>
    <w:multiLevelType w:val="multilevel"/>
    <w:tmpl w:val="D0C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80F65"/>
    <w:multiLevelType w:val="multilevel"/>
    <w:tmpl w:val="71F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8240CB"/>
    <w:rsid w:val="00051B2C"/>
    <w:rsid w:val="00076439"/>
    <w:rsid w:val="00086257"/>
    <w:rsid w:val="000A3D9A"/>
    <w:rsid w:val="00104C5F"/>
    <w:rsid w:val="001428A0"/>
    <w:rsid w:val="001440D9"/>
    <w:rsid w:val="001D4C88"/>
    <w:rsid w:val="002101EC"/>
    <w:rsid w:val="00211059"/>
    <w:rsid w:val="002A5C59"/>
    <w:rsid w:val="002C511B"/>
    <w:rsid w:val="002D6F78"/>
    <w:rsid w:val="002F15F5"/>
    <w:rsid w:val="002F1AD0"/>
    <w:rsid w:val="00307B5C"/>
    <w:rsid w:val="00356886"/>
    <w:rsid w:val="00376E65"/>
    <w:rsid w:val="003C7F5D"/>
    <w:rsid w:val="003E2B4E"/>
    <w:rsid w:val="003E7D4C"/>
    <w:rsid w:val="004879FA"/>
    <w:rsid w:val="004E26CE"/>
    <w:rsid w:val="00567C9B"/>
    <w:rsid w:val="00590DB1"/>
    <w:rsid w:val="005B1F86"/>
    <w:rsid w:val="005B67C1"/>
    <w:rsid w:val="0069150D"/>
    <w:rsid w:val="006A5C08"/>
    <w:rsid w:val="006D6FD1"/>
    <w:rsid w:val="006F1144"/>
    <w:rsid w:val="007028E1"/>
    <w:rsid w:val="007104AB"/>
    <w:rsid w:val="00710750"/>
    <w:rsid w:val="0074492E"/>
    <w:rsid w:val="007B2A7E"/>
    <w:rsid w:val="0080738D"/>
    <w:rsid w:val="0081420F"/>
    <w:rsid w:val="008240CB"/>
    <w:rsid w:val="0083067C"/>
    <w:rsid w:val="0084143C"/>
    <w:rsid w:val="00851B26"/>
    <w:rsid w:val="00867F5B"/>
    <w:rsid w:val="008721C3"/>
    <w:rsid w:val="008A750D"/>
    <w:rsid w:val="00900251"/>
    <w:rsid w:val="0094068E"/>
    <w:rsid w:val="00997E56"/>
    <w:rsid w:val="009D5904"/>
    <w:rsid w:val="00A63FE5"/>
    <w:rsid w:val="00AF64B3"/>
    <w:rsid w:val="00B2492B"/>
    <w:rsid w:val="00B56057"/>
    <w:rsid w:val="00B8167B"/>
    <w:rsid w:val="00BB0108"/>
    <w:rsid w:val="00BF0BC0"/>
    <w:rsid w:val="00BF1D1A"/>
    <w:rsid w:val="00C20440"/>
    <w:rsid w:val="00C80D4D"/>
    <w:rsid w:val="00C859D9"/>
    <w:rsid w:val="00C86CA6"/>
    <w:rsid w:val="00CA1EF3"/>
    <w:rsid w:val="00CC4A9E"/>
    <w:rsid w:val="00CF49CA"/>
    <w:rsid w:val="00D614BA"/>
    <w:rsid w:val="00D719F0"/>
    <w:rsid w:val="00D745F7"/>
    <w:rsid w:val="00D82727"/>
    <w:rsid w:val="00DC3231"/>
    <w:rsid w:val="00DE778C"/>
    <w:rsid w:val="00DF3F5A"/>
    <w:rsid w:val="00E136AD"/>
    <w:rsid w:val="00E36430"/>
    <w:rsid w:val="00E55DF6"/>
    <w:rsid w:val="00E80087"/>
    <w:rsid w:val="00E97DFF"/>
    <w:rsid w:val="00EB5E1F"/>
    <w:rsid w:val="00F20FD7"/>
    <w:rsid w:val="00F555C7"/>
    <w:rsid w:val="00F569E2"/>
    <w:rsid w:val="00F70B91"/>
    <w:rsid w:val="00F952DD"/>
    <w:rsid w:val="00FB5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9CA"/>
  </w:style>
  <w:style w:type="paragraph" w:styleId="a5">
    <w:name w:val="footer"/>
    <w:basedOn w:val="a"/>
    <w:link w:val="a6"/>
    <w:uiPriority w:val="99"/>
    <w:unhideWhenUsed/>
    <w:rsid w:val="00CF4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9CA"/>
  </w:style>
  <w:style w:type="paragraph" w:styleId="a7">
    <w:name w:val="Normal (Web)"/>
    <w:basedOn w:val="a"/>
    <w:uiPriority w:val="99"/>
    <w:unhideWhenUsed/>
    <w:rsid w:val="00867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9F0"/>
  </w:style>
  <w:style w:type="character" w:styleId="a8">
    <w:name w:val="Hyperlink"/>
    <w:basedOn w:val="a0"/>
    <w:uiPriority w:val="99"/>
    <w:unhideWhenUsed/>
    <w:rsid w:val="00D71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9CA"/>
  </w:style>
  <w:style w:type="paragraph" w:styleId="a5">
    <w:name w:val="footer"/>
    <w:basedOn w:val="a"/>
    <w:link w:val="a6"/>
    <w:uiPriority w:val="99"/>
    <w:unhideWhenUsed/>
    <w:rsid w:val="00CF4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9CA"/>
  </w:style>
  <w:style w:type="paragraph" w:styleId="a7">
    <w:name w:val="Normal (Web)"/>
    <w:basedOn w:val="a"/>
    <w:uiPriority w:val="99"/>
    <w:unhideWhenUsed/>
    <w:rsid w:val="00867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9F0"/>
  </w:style>
  <w:style w:type="character" w:styleId="a8">
    <w:name w:val="Hyperlink"/>
    <w:basedOn w:val="a0"/>
    <w:uiPriority w:val="99"/>
    <w:unhideWhenUsed/>
    <w:rsid w:val="00D719F0"/>
    <w:rPr>
      <w:color w:val="0000FF"/>
      <w:u w:val="single"/>
    </w:rPr>
  </w:style>
</w:styles>
</file>

<file path=word/webSettings.xml><?xml version="1.0" encoding="utf-8"?>
<w:webSettings xmlns:r="http://schemas.openxmlformats.org/officeDocument/2006/relationships" xmlns:w="http://schemas.openxmlformats.org/wordprocessingml/2006/main">
  <w:divs>
    <w:div w:id="478034">
      <w:bodyDiv w:val="1"/>
      <w:marLeft w:val="0"/>
      <w:marRight w:val="0"/>
      <w:marTop w:val="0"/>
      <w:marBottom w:val="0"/>
      <w:divBdr>
        <w:top w:val="none" w:sz="0" w:space="0" w:color="auto"/>
        <w:left w:val="none" w:sz="0" w:space="0" w:color="auto"/>
        <w:bottom w:val="none" w:sz="0" w:space="0" w:color="auto"/>
        <w:right w:val="none" w:sz="0" w:space="0" w:color="auto"/>
      </w:divBdr>
    </w:div>
    <w:div w:id="116529955">
      <w:bodyDiv w:val="1"/>
      <w:marLeft w:val="0"/>
      <w:marRight w:val="0"/>
      <w:marTop w:val="0"/>
      <w:marBottom w:val="0"/>
      <w:divBdr>
        <w:top w:val="none" w:sz="0" w:space="0" w:color="auto"/>
        <w:left w:val="none" w:sz="0" w:space="0" w:color="auto"/>
        <w:bottom w:val="none" w:sz="0" w:space="0" w:color="auto"/>
        <w:right w:val="none" w:sz="0" w:space="0" w:color="auto"/>
      </w:divBdr>
    </w:div>
    <w:div w:id="512033350">
      <w:bodyDiv w:val="1"/>
      <w:marLeft w:val="0"/>
      <w:marRight w:val="0"/>
      <w:marTop w:val="0"/>
      <w:marBottom w:val="0"/>
      <w:divBdr>
        <w:top w:val="none" w:sz="0" w:space="0" w:color="auto"/>
        <w:left w:val="none" w:sz="0" w:space="0" w:color="auto"/>
        <w:bottom w:val="none" w:sz="0" w:space="0" w:color="auto"/>
        <w:right w:val="none" w:sz="0" w:space="0" w:color="auto"/>
      </w:divBdr>
    </w:div>
    <w:div w:id="788474057">
      <w:bodyDiv w:val="1"/>
      <w:marLeft w:val="0"/>
      <w:marRight w:val="0"/>
      <w:marTop w:val="0"/>
      <w:marBottom w:val="0"/>
      <w:divBdr>
        <w:top w:val="none" w:sz="0" w:space="0" w:color="auto"/>
        <w:left w:val="none" w:sz="0" w:space="0" w:color="auto"/>
        <w:bottom w:val="none" w:sz="0" w:space="0" w:color="auto"/>
        <w:right w:val="none" w:sz="0" w:space="0" w:color="auto"/>
      </w:divBdr>
    </w:div>
    <w:div w:id="917010114">
      <w:bodyDiv w:val="1"/>
      <w:marLeft w:val="0"/>
      <w:marRight w:val="0"/>
      <w:marTop w:val="0"/>
      <w:marBottom w:val="0"/>
      <w:divBdr>
        <w:top w:val="none" w:sz="0" w:space="0" w:color="auto"/>
        <w:left w:val="none" w:sz="0" w:space="0" w:color="auto"/>
        <w:bottom w:val="none" w:sz="0" w:space="0" w:color="auto"/>
        <w:right w:val="none" w:sz="0" w:space="0" w:color="auto"/>
      </w:divBdr>
    </w:div>
    <w:div w:id="921525517">
      <w:bodyDiv w:val="1"/>
      <w:marLeft w:val="0"/>
      <w:marRight w:val="0"/>
      <w:marTop w:val="0"/>
      <w:marBottom w:val="0"/>
      <w:divBdr>
        <w:top w:val="none" w:sz="0" w:space="0" w:color="auto"/>
        <w:left w:val="none" w:sz="0" w:space="0" w:color="auto"/>
        <w:bottom w:val="none" w:sz="0" w:space="0" w:color="auto"/>
        <w:right w:val="none" w:sz="0" w:space="0" w:color="auto"/>
      </w:divBdr>
    </w:div>
    <w:div w:id="1007291757">
      <w:bodyDiv w:val="1"/>
      <w:marLeft w:val="0"/>
      <w:marRight w:val="0"/>
      <w:marTop w:val="0"/>
      <w:marBottom w:val="0"/>
      <w:divBdr>
        <w:top w:val="none" w:sz="0" w:space="0" w:color="auto"/>
        <w:left w:val="none" w:sz="0" w:space="0" w:color="auto"/>
        <w:bottom w:val="none" w:sz="0" w:space="0" w:color="auto"/>
        <w:right w:val="none" w:sz="0" w:space="0" w:color="auto"/>
      </w:divBdr>
    </w:div>
    <w:div w:id="1019239641">
      <w:bodyDiv w:val="1"/>
      <w:marLeft w:val="0"/>
      <w:marRight w:val="0"/>
      <w:marTop w:val="0"/>
      <w:marBottom w:val="0"/>
      <w:divBdr>
        <w:top w:val="none" w:sz="0" w:space="0" w:color="auto"/>
        <w:left w:val="none" w:sz="0" w:space="0" w:color="auto"/>
        <w:bottom w:val="none" w:sz="0" w:space="0" w:color="auto"/>
        <w:right w:val="none" w:sz="0" w:space="0" w:color="auto"/>
      </w:divBdr>
      <w:divsChild>
        <w:div w:id="951666404">
          <w:marLeft w:val="0"/>
          <w:marRight w:val="0"/>
          <w:marTop w:val="0"/>
          <w:marBottom w:val="0"/>
          <w:divBdr>
            <w:top w:val="none" w:sz="0" w:space="0" w:color="auto"/>
            <w:left w:val="none" w:sz="0" w:space="0" w:color="auto"/>
            <w:bottom w:val="none" w:sz="0" w:space="0" w:color="auto"/>
            <w:right w:val="none" w:sz="0" w:space="0" w:color="auto"/>
          </w:divBdr>
        </w:div>
      </w:divsChild>
    </w:div>
    <w:div w:id="1370691017">
      <w:bodyDiv w:val="1"/>
      <w:marLeft w:val="0"/>
      <w:marRight w:val="0"/>
      <w:marTop w:val="0"/>
      <w:marBottom w:val="0"/>
      <w:divBdr>
        <w:top w:val="none" w:sz="0" w:space="0" w:color="auto"/>
        <w:left w:val="none" w:sz="0" w:space="0" w:color="auto"/>
        <w:bottom w:val="none" w:sz="0" w:space="0" w:color="auto"/>
        <w:right w:val="none" w:sz="0" w:space="0" w:color="auto"/>
      </w:divBdr>
    </w:div>
    <w:div w:id="1387991496">
      <w:bodyDiv w:val="1"/>
      <w:marLeft w:val="0"/>
      <w:marRight w:val="0"/>
      <w:marTop w:val="0"/>
      <w:marBottom w:val="0"/>
      <w:divBdr>
        <w:top w:val="none" w:sz="0" w:space="0" w:color="auto"/>
        <w:left w:val="none" w:sz="0" w:space="0" w:color="auto"/>
        <w:bottom w:val="none" w:sz="0" w:space="0" w:color="auto"/>
        <w:right w:val="none" w:sz="0" w:space="0" w:color="auto"/>
      </w:divBdr>
    </w:div>
    <w:div w:id="1509633898">
      <w:bodyDiv w:val="1"/>
      <w:marLeft w:val="0"/>
      <w:marRight w:val="0"/>
      <w:marTop w:val="0"/>
      <w:marBottom w:val="0"/>
      <w:divBdr>
        <w:top w:val="none" w:sz="0" w:space="0" w:color="auto"/>
        <w:left w:val="none" w:sz="0" w:space="0" w:color="auto"/>
        <w:bottom w:val="none" w:sz="0" w:space="0" w:color="auto"/>
        <w:right w:val="none" w:sz="0" w:space="0" w:color="auto"/>
      </w:divBdr>
    </w:div>
    <w:div w:id="1628468969">
      <w:bodyDiv w:val="1"/>
      <w:marLeft w:val="0"/>
      <w:marRight w:val="0"/>
      <w:marTop w:val="0"/>
      <w:marBottom w:val="0"/>
      <w:divBdr>
        <w:top w:val="none" w:sz="0" w:space="0" w:color="auto"/>
        <w:left w:val="none" w:sz="0" w:space="0" w:color="auto"/>
        <w:bottom w:val="none" w:sz="0" w:space="0" w:color="auto"/>
        <w:right w:val="none" w:sz="0" w:space="0" w:color="auto"/>
      </w:divBdr>
    </w:div>
    <w:div w:id="1824813380">
      <w:bodyDiv w:val="1"/>
      <w:marLeft w:val="0"/>
      <w:marRight w:val="0"/>
      <w:marTop w:val="0"/>
      <w:marBottom w:val="0"/>
      <w:divBdr>
        <w:top w:val="none" w:sz="0" w:space="0" w:color="auto"/>
        <w:left w:val="none" w:sz="0" w:space="0" w:color="auto"/>
        <w:bottom w:val="none" w:sz="0" w:space="0" w:color="auto"/>
        <w:right w:val="none" w:sz="0" w:space="0" w:color="auto"/>
      </w:divBdr>
      <w:divsChild>
        <w:div w:id="306328382">
          <w:marLeft w:val="0"/>
          <w:marRight w:val="0"/>
          <w:marTop w:val="0"/>
          <w:marBottom w:val="0"/>
          <w:divBdr>
            <w:top w:val="none" w:sz="0" w:space="0" w:color="auto"/>
            <w:left w:val="none" w:sz="0" w:space="0" w:color="auto"/>
            <w:bottom w:val="none" w:sz="0" w:space="0" w:color="auto"/>
            <w:right w:val="none" w:sz="0" w:space="0" w:color="auto"/>
          </w:divBdr>
        </w:div>
      </w:divsChild>
    </w:div>
    <w:div w:id="1850221062">
      <w:bodyDiv w:val="1"/>
      <w:marLeft w:val="0"/>
      <w:marRight w:val="0"/>
      <w:marTop w:val="0"/>
      <w:marBottom w:val="0"/>
      <w:divBdr>
        <w:top w:val="none" w:sz="0" w:space="0" w:color="auto"/>
        <w:left w:val="none" w:sz="0" w:space="0" w:color="auto"/>
        <w:bottom w:val="none" w:sz="0" w:space="0" w:color="auto"/>
        <w:right w:val="none" w:sz="0" w:space="0" w:color="auto"/>
      </w:divBdr>
      <w:divsChild>
        <w:div w:id="1926109389">
          <w:marLeft w:val="0"/>
          <w:marRight w:val="0"/>
          <w:marTop w:val="0"/>
          <w:marBottom w:val="0"/>
          <w:divBdr>
            <w:top w:val="none" w:sz="0" w:space="0" w:color="auto"/>
            <w:left w:val="none" w:sz="0" w:space="0" w:color="auto"/>
            <w:bottom w:val="none" w:sz="0" w:space="0" w:color="auto"/>
            <w:right w:val="none" w:sz="0" w:space="0" w:color="auto"/>
          </w:divBdr>
        </w:div>
      </w:divsChild>
    </w:div>
    <w:div w:id="18534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referat.com/%D0%94%D0%B5%D1%8F%D1%82%D0%B5%D0%BB%D1%8C%D0%BD%D0%BE%D1%81%D1%82%D1%8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F2A2-1727-413C-9615-C2CE51B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старший воспитатель</cp:lastModifiedBy>
  <cp:revision>4</cp:revision>
  <cp:lastPrinted>2015-08-24T09:50:00Z</cp:lastPrinted>
  <dcterms:created xsi:type="dcterms:W3CDTF">2015-08-24T09:51:00Z</dcterms:created>
  <dcterms:modified xsi:type="dcterms:W3CDTF">2015-09-10T06:34:00Z</dcterms:modified>
</cp:coreProperties>
</file>