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5E2C"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17D3D55D"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6C6F712C"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126CD716"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0D9BC0E1"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4967FF77"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2DD45151"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50BB6116"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6D52E1E9"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7D9240CD"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45B255F2" w14:textId="77777777" w:rsidR="003E045F" w:rsidRPr="006B4AB5" w:rsidRDefault="003E045F" w:rsidP="0050316B">
      <w:pPr>
        <w:spacing w:after="0"/>
        <w:jc w:val="center"/>
        <w:rPr>
          <w:rFonts w:ascii="Times New Roman" w:hAnsi="Times New Roman" w:cs="Times New Roman"/>
          <w:color w:val="000000" w:themeColor="text1"/>
          <w:sz w:val="28"/>
          <w:szCs w:val="28"/>
        </w:rPr>
      </w:pPr>
    </w:p>
    <w:p w14:paraId="348E071A" w14:textId="77777777" w:rsidR="003E045F" w:rsidRDefault="003E045F" w:rsidP="0050316B">
      <w:pPr>
        <w:spacing w:after="0"/>
        <w:jc w:val="center"/>
        <w:rPr>
          <w:rFonts w:ascii="Times New Roman" w:hAnsi="Times New Roman" w:cs="Times New Roman"/>
          <w:color w:val="000000" w:themeColor="text1"/>
          <w:sz w:val="28"/>
          <w:szCs w:val="28"/>
        </w:rPr>
      </w:pPr>
    </w:p>
    <w:p w14:paraId="2425B583" w14:textId="77777777" w:rsidR="00410786" w:rsidRPr="006B4AB5" w:rsidRDefault="00410786" w:rsidP="0050316B">
      <w:pPr>
        <w:spacing w:after="0"/>
        <w:jc w:val="center"/>
        <w:rPr>
          <w:rFonts w:ascii="Times New Roman" w:hAnsi="Times New Roman" w:cs="Times New Roman"/>
          <w:color w:val="000000" w:themeColor="text1"/>
          <w:sz w:val="28"/>
          <w:szCs w:val="28"/>
        </w:rPr>
      </w:pPr>
    </w:p>
    <w:p w14:paraId="0C6BFD82" w14:textId="5572EA29" w:rsidR="0050316B" w:rsidRPr="006B4AB5" w:rsidRDefault="0050316B" w:rsidP="0050316B">
      <w:pPr>
        <w:spacing w:after="0"/>
        <w:jc w:val="center"/>
        <w:rPr>
          <w:rFonts w:ascii="Times New Roman" w:hAnsi="Times New Roman" w:cs="Times New Roman"/>
          <w:b/>
          <w:bCs/>
          <w:color w:val="000000" w:themeColor="text1"/>
          <w:sz w:val="28"/>
          <w:szCs w:val="28"/>
        </w:rPr>
      </w:pPr>
      <w:r w:rsidRPr="006B4AB5">
        <w:rPr>
          <w:rFonts w:ascii="Times New Roman" w:hAnsi="Times New Roman" w:cs="Times New Roman"/>
          <w:b/>
          <w:bCs/>
          <w:color w:val="000000" w:themeColor="text1"/>
          <w:sz w:val="28"/>
          <w:szCs w:val="28"/>
        </w:rPr>
        <w:t>КОНЦЕПЦИЯ</w:t>
      </w:r>
    </w:p>
    <w:p w14:paraId="1DDD518E" w14:textId="77777777" w:rsidR="00E853B5" w:rsidRPr="006B4AB5" w:rsidRDefault="0050316B" w:rsidP="0050316B">
      <w:pPr>
        <w:spacing w:after="0"/>
        <w:jc w:val="center"/>
        <w:rPr>
          <w:rFonts w:ascii="Times New Roman" w:hAnsi="Times New Roman" w:cs="Times New Roman"/>
          <w:b/>
          <w:bCs/>
          <w:color w:val="000000" w:themeColor="text1"/>
          <w:sz w:val="28"/>
          <w:szCs w:val="28"/>
        </w:rPr>
      </w:pPr>
      <w:r w:rsidRPr="006B4AB5">
        <w:rPr>
          <w:rFonts w:ascii="Times New Roman" w:hAnsi="Times New Roman" w:cs="Times New Roman"/>
          <w:b/>
          <w:bCs/>
          <w:color w:val="000000" w:themeColor="text1"/>
          <w:sz w:val="28"/>
          <w:szCs w:val="28"/>
        </w:rPr>
        <w:t xml:space="preserve">РАЗВИТИЯ СИСТЕМЫ </w:t>
      </w:r>
      <w:r w:rsidR="00E853B5" w:rsidRPr="006B4AB5">
        <w:rPr>
          <w:rFonts w:ascii="Times New Roman" w:hAnsi="Times New Roman" w:cs="Times New Roman"/>
          <w:b/>
          <w:bCs/>
          <w:color w:val="000000" w:themeColor="text1"/>
          <w:sz w:val="28"/>
          <w:szCs w:val="28"/>
        </w:rPr>
        <w:t>ПРОФЕССИОНАЛЬНОЙ ОРИЕНТАЦИИ</w:t>
      </w:r>
      <w:r w:rsidRPr="006B4AB5">
        <w:rPr>
          <w:rFonts w:ascii="Times New Roman" w:hAnsi="Times New Roman" w:cs="Times New Roman"/>
          <w:b/>
          <w:bCs/>
          <w:color w:val="000000" w:themeColor="text1"/>
          <w:sz w:val="28"/>
          <w:szCs w:val="28"/>
        </w:rPr>
        <w:t xml:space="preserve"> </w:t>
      </w:r>
    </w:p>
    <w:p w14:paraId="25E92484" w14:textId="3E40FE93" w:rsidR="0050316B" w:rsidRPr="006B4AB5" w:rsidRDefault="00C31930" w:rsidP="0050316B">
      <w:pPr>
        <w:spacing w:after="0"/>
        <w:jc w:val="center"/>
        <w:rPr>
          <w:rFonts w:ascii="Times New Roman" w:hAnsi="Times New Roman" w:cs="Times New Roman"/>
          <w:b/>
          <w:bCs/>
          <w:color w:val="000000" w:themeColor="text1"/>
          <w:sz w:val="28"/>
          <w:szCs w:val="28"/>
        </w:rPr>
      </w:pPr>
      <w:proofErr w:type="gramStart"/>
      <w:r w:rsidRPr="006B4AB5">
        <w:rPr>
          <w:rFonts w:ascii="Times New Roman" w:hAnsi="Times New Roman" w:cs="Times New Roman"/>
          <w:b/>
          <w:bCs/>
          <w:color w:val="000000" w:themeColor="text1"/>
          <w:sz w:val="28"/>
          <w:szCs w:val="28"/>
        </w:rPr>
        <w:t>ОБУЧАЮЩИХСЯ</w:t>
      </w:r>
      <w:proofErr w:type="gramEnd"/>
      <w:r w:rsidRPr="006B4AB5">
        <w:rPr>
          <w:rFonts w:ascii="Times New Roman" w:hAnsi="Times New Roman" w:cs="Times New Roman"/>
          <w:b/>
          <w:bCs/>
          <w:color w:val="000000" w:themeColor="text1"/>
          <w:sz w:val="28"/>
          <w:szCs w:val="28"/>
        </w:rPr>
        <w:t xml:space="preserve"> </w:t>
      </w:r>
      <w:r w:rsidR="00E8522A">
        <w:rPr>
          <w:rFonts w:ascii="Times New Roman" w:hAnsi="Times New Roman" w:cs="Times New Roman"/>
          <w:b/>
          <w:bCs/>
          <w:color w:val="000000" w:themeColor="text1"/>
          <w:sz w:val="28"/>
          <w:szCs w:val="28"/>
        </w:rPr>
        <w:t xml:space="preserve"> АТЮРЬЕВСКОГО МУНИЦИПАЛЬНОГО </w:t>
      </w:r>
      <w:r w:rsidR="00E853B5" w:rsidRPr="006B4AB5">
        <w:rPr>
          <w:rFonts w:ascii="Times New Roman" w:hAnsi="Times New Roman" w:cs="Times New Roman"/>
          <w:b/>
          <w:bCs/>
          <w:color w:val="000000" w:themeColor="text1"/>
          <w:sz w:val="28"/>
          <w:szCs w:val="28"/>
        </w:rPr>
        <w:t>РЕСПУБЛИКИ МОРДОВИЯ</w:t>
      </w:r>
      <w:r w:rsidR="00DA6EE5" w:rsidRPr="006B4AB5">
        <w:rPr>
          <w:rFonts w:ascii="Times New Roman" w:hAnsi="Times New Roman" w:cs="Times New Roman"/>
          <w:b/>
          <w:bCs/>
          <w:color w:val="000000" w:themeColor="text1"/>
          <w:sz w:val="28"/>
          <w:szCs w:val="28"/>
        </w:rPr>
        <w:t xml:space="preserve"> ДО 2025 ГОДА</w:t>
      </w:r>
    </w:p>
    <w:p w14:paraId="7C2AAFF2" w14:textId="77777777" w:rsidR="0050316B" w:rsidRPr="006B4AB5" w:rsidRDefault="0050316B" w:rsidP="0050316B">
      <w:pPr>
        <w:spacing w:after="0"/>
        <w:jc w:val="center"/>
        <w:rPr>
          <w:rFonts w:ascii="Times New Roman" w:hAnsi="Times New Roman" w:cs="Times New Roman"/>
          <w:color w:val="000000" w:themeColor="text1"/>
          <w:sz w:val="28"/>
          <w:szCs w:val="28"/>
        </w:rPr>
      </w:pPr>
    </w:p>
    <w:p w14:paraId="0CACC882" w14:textId="77777777" w:rsidR="0050316B" w:rsidRPr="006B4AB5" w:rsidRDefault="0050316B" w:rsidP="00D56BB6">
      <w:pPr>
        <w:spacing w:after="0" w:line="240" w:lineRule="auto"/>
        <w:jc w:val="center"/>
        <w:rPr>
          <w:rFonts w:ascii="Times New Roman" w:hAnsi="Times New Roman" w:cs="Times New Roman"/>
          <w:b/>
          <w:color w:val="000000" w:themeColor="text1"/>
          <w:sz w:val="24"/>
          <w:szCs w:val="24"/>
        </w:rPr>
      </w:pPr>
    </w:p>
    <w:p w14:paraId="7CDD35CF"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680C4AB6"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6B0DDE7D"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14FD9AD4"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2EDBE179"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0D4F9D35"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6065C55A"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2D80F9E5"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32A2DBFD" w14:textId="77777777"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64D4E70E" w14:textId="239E5E3B" w:rsidR="00DA6EE5" w:rsidRPr="006B4AB5" w:rsidRDefault="00DA6EE5" w:rsidP="00D56BB6">
      <w:pPr>
        <w:spacing w:after="0" w:line="240" w:lineRule="auto"/>
        <w:jc w:val="center"/>
        <w:rPr>
          <w:rFonts w:ascii="Times New Roman" w:hAnsi="Times New Roman" w:cs="Times New Roman"/>
          <w:b/>
          <w:color w:val="000000" w:themeColor="text1"/>
          <w:sz w:val="24"/>
          <w:szCs w:val="24"/>
        </w:rPr>
      </w:pPr>
    </w:p>
    <w:p w14:paraId="0D91BBDA" w14:textId="2AE05970"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7BD3DCD9" w14:textId="09CC75C2"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03CE4FF3" w14:textId="1CDDC0CC"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023A0956" w14:textId="0784D6B4"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0E2D5C30" w14:textId="7D3648A9"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268E64EF" w14:textId="3FC2E57D"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32EABCE2" w14:textId="725D0716"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75E5C0CA" w14:textId="0A21F182"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533ABFE6" w14:textId="0FE0B2D3"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3A38FB14" w14:textId="37051179"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587C1550" w14:textId="2B4A8D68" w:rsidR="003E045F" w:rsidRDefault="003E045F" w:rsidP="00D56BB6">
      <w:pPr>
        <w:spacing w:after="0" w:line="240" w:lineRule="auto"/>
        <w:jc w:val="center"/>
        <w:rPr>
          <w:rFonts w:ascii="Times New Roman" w:hAnsi="Times New Roman" w:cs="Times New Roman"/>
          <w:b/>
          <w:color w:val="000000" w:themeColor="text1"/>
          <w:sz w:val="24"/>
          <w:szCs w:val="24"/>
        </w:rPr>
      </w:pPr>
    </w:p>
    <w:p w14:paraId="475397ED" w14:textId="77777777" w:rsidR="001B4521" w:rsidRDefault="001B4521" w:rsidP="00D56BB6">
      <w:pPr>
        <w:spacing w:after="0" w:line="240" w:lineRule="auto"/>
        <w:jc w:val="center"/>
        <w:rPr>
          <w:rFonts w:ascii="Times New Roman" w:hAnsi="Times New Roman" w:cs="Times New Roman"/>
          <w:b/>
          <w:color w:val="000000" w:themeColor="text1"/>
          <w:sz w:val="24"/>
          <w:szCs w:val="24"/>
        </w:rPr>
      </w:pPr>
    </w:p>
    <w:p w14:paraId="6CF84B4B" w14:textId="77777777" w:rsidR="001B4521" w:rsidRDefault="001B4521" w:rsidP="00D56BB6">
      <w:pPr>
        <w:spacing w:after="0" w:line="240" w:lineRule="auto"/>
        <w:jc w:val="center"/>
        <w:rPr>
          <w:rFonts w:ascii="Times New Roman" w:hAnsi="Times New Roman" w:cs="Times New Roman"/>
          <w:b/>
          <w:color w:val="000000" w:themeColor="text1"/>
          <w:sz w:val="24"/>
          <w:szCs w:val="24"/>
        </w:rPr>
      </w:pPr>
    </w:p>
    <w:p w14:paraId="0C6D612E" w14:textId="77777777" w:rsidR="001B4521" w:rsidRDefault="001B4521" w:rsidP="00D56BB6">
      <w:pPr>
        <w:spacing w:after="0" w:line="240" w:lineRule="auto"/>
        <w:jc w:val="center"/>
        <w:rPr>
          <w:rFonts w:ascii="Times New Roman" w:hAnsi="Times New Roman" w:cs="Times New Roman"/>
          <w:b/>
          <w:color w:val="000000" w:themeColor="text1"/>
          <w:sz w:val="24"/>
          <w:szCs w:val="24"/>
        </w:rPr>
      </w:pPr>
    </w:p>
    <w:p w14:paraId="5B35C899" w14:textId="77777777" w:rsidR="001B4521" w:rsidRDefault="001B4521" w:rsidP="00D56BB6">
      <w:pPr>
        <w:spacing w:after="0" w:line="240" w:lineRule="auto"/>
        <w:jc w:val="center"/>
        <w:rPr>
          <w:rFonts w:ascii="Times New Roman" w:hAnsi="Times New Roman" w:cs="Times New Roman"/>
          <w:b/>
          <w:color w:val="000000" w:themeColor="text1"/>
          <w:sz w:val="24"/>
          <w:szCs w:val="24"/>
        </w:rPr>
      </w:pPr>
    </w:p>
    <w:p w14:paraId="395D79D6" w14:textId="77777777" w:rsidR="001B4521" w:rsidRPr="006B4AB5" w:rsidRDefault="001B4521" w:rsidP="00D56BB6">
      <w:pPr>
        <w:spacing w:after="0" w:line="240" w:lineRule="auto"/>
        <w:jc w:val="center"/>
        <w:rPr>
          <w:rFonts w:ascii="Times New Roman" w:hAnsi="Times New Roman" w:cs="Times New Roman"/>
          <w:b/>
          <w:color w:val="000000" w:themeColor="text1"/>
          <w:sz w:val="24"/>
          <w:szCs w:val="24"/>
        </w:rPr>
      </w:pPr>
      <w:bookmarkStart w:id="0" w:name="_GoBack"/>
      <w:bookmarkEnd w:id="0"/>
    </w:p>
    <w:p w14:paraId="3640F54F" w14:textId="750F9630" w:rsidR="003E045F" w:rsidRPr="006B4AB5" w:rsidRDefault="003E045F" w:rsidP="00D56BB6">
      <w:pPr>
        <w:spacing w:after="0" w:line="240" w:lineRule="auto"/>
        <w:jc w:val="center"/>
        <w:rPr>
          <w:rFonts w:ascii="Times New Roman" w:hAnsi="Times New Roman" w:cs="Times New Roman"/>
          <w:b/>
          <w:color w:val="000000" w:themeColor="text1"/>
          <w:sz w:val="24"/>
          <w:szCs w:val="24"/>
        </w:rPr>
      </w:pPr>
    </w:p>
    <w:p w14:paraId="5B94E4CA" w14:textId="56B0E771" w:rsidR="00D56BB6" w:rsidRPr="006B4AB5" w:rsidRDefault="00D56BB6" w:rsidP="00711AFA">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lastRenderedPageBreak/>
        <w:t>Раздел 1. Общие положения</w:t>
      </w:r>
    </w:p>
    <w:p w14:paraId="7A19F0BF" w14:textId="77777777" w:rsidR="00D56BB6" w:rsidRPr="006B4AB5" w:rsidRDefault="00D56BB6" w:rsidP="00711AFA">
      <w:pPr>
        <w:spacing w:after="0" w:line="240" w:lineRule="auto"/>
        <w:jc w:val="center"/>
        <w:rPr>
          <w:rFonts w:ascii="Times New Roman" w:hAnsi="Times New Roman" w:cs="Times New Roman"/>
          <w:color w:val="000000" w:themeColor="text1"/>
          <w:sz w:val="28"/>
          <w:szCs w:val="28"/>
        </w:rPr>
      </w:pPr>
    </w:p>
    <w:p w14:paraId="6FEA40DF" w14:textId="104F85ED" w:rsidR="00F70402"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Концепция развития системы </w:t>
      </w:r>
      <w:r w:rsidR="005100F2" w:rsidRPr="006B4AB5">
        <w:rPr>
          <w:rFonts w:ascii="Times New Roman" w:hAnsi="Times New Roman" w:cs="Times New Roman"/>
          <w:color w:val="000000" w:themeColor="text1"/>
          <w:sz w:val="24"/>
          <w:szCs w:val="24"/>
        </w:rPr>
        <w:t xml:space="preserve">профессиональной ориентации обучающихся </w:t>
      </w:r>
      <w:proofErr w:type="spellStart"/>
      <w:r w:rsidR="00410786">
        <w:rPr>
          <w:rFonts w:ascii="Times New Roman" w:hAnsi="Times New Roman" w:cs="Times New Roman"/>
          <w:color w:val="000000" w:themeColor="text1"/>
          <w:sz w:val="24"/>
          <w:szCs w:val="24"/>
        </w:rPr>
        <w:t>Атюрьевского</w:t>
      </w:r>
      <w:proofErr w:type="spellEnd"/>
      <w:r w:rsidR="00410786">
        <w:rPr>
          <w:rFonts w:ascii="Times New Roman" w:hAnsi="Times New Roman" w:cs="Times New Roman"/>
          <w:color w:val="000000" w:themeColor="text1"/>
          <w:sz w:val="24"/>
          <w:szCs w:val="24"/>
        </w:rPr>
        <w:t xml:space="preserve"> муниципального района </w:t>
      </w:r>
      <w:r w:rsidR="005100F2" w:rsidRPr="006B4AB5">
        <w:rPr>
          <w:rFonts w:ascii="Times New Roman" w:hAnsi="Times New Roman" w:cs="Times New Roman"/>
          <w:color w:val="000000" w:themeColor="text1"/>
          <w:sz w:val="24"/>
          <w:szCs w:val="24"/>
        </w:rPr>
        <w:t>Республики Мордовия</w:t>
      </w:r>
      <w:r w:rsidRPr="006B4AB5">
        <w:rPr>
          <w:rFonts w:ascii="Times New Roman" w:hAnsi="Times New Roman" w:cs="Times New Roman"/>
          <w:color w:val="000000" w:themeColor="text1"/>
          <w:sz w:val="24"/>
          <w:szCs w:val="24"/>
        </w:rPr>
        <w:t xml:space="preserve"> (далее –</w:t>
      </w:r>
      <w:r w:rsidRPr="006B4AB5">
        <w:rPr>
          <w:rFonts w:ascii="Times New Roman" w:hAnsi="Times New Roman" w:cs="Times New Roman"/>
          <w:i/>
          <w:color w:val="000000" w:themeColor="text1"/>
          <w:sz w:val="24"/>
          <w:szCs w:val="24"/>
        </w:rPr>
        <w:t xml:space="preserve"> Концепция</w:t>
      </w:r>
      <w:r w:rsidRPr="006B4AB5">
        <w:rPr>
          <w:rFonts w:ascii="Times New Roman" w:hAnsi="Times New Roman" w:cs="Times New Roman"/>
          <w:color w:val="000000" w:themeColor="text1"/>
          <w:sz w:val="24"/>
          <w:szCs w:val="24"/>
        </w:rPr>
        <w:t>)</w:t>
      </w:r>
      <w:r w:rsidR="00F70402" w:rsidRPr="006B4AB5">
        <w:rPr>
          <w:rFonts w:ascii="Times New Roman" w:hAnsi="Times New Roman" w:cs="Times New Roman"/>
          <w:color w:val="000000" w:themeColor="text1"/>
          <w:sz w:val="24"/>
          <w:szCs w:val="24"/>
        </w:rPr>
        <w:t xml:space="preserve"> является стратегическим документом по развитию Системы, обеспечивающей оптимальное использование образовательно-производственных и других </w:t>
      </w:r>
      <w:proofErr w:type="spellStart"/>
      <w:r w:rsidR="00F70402" w:rsidRPr="006B4AB5">
        <w:rPr>
          <w:rFonts w:ascii="Times New Roman" w:hAnsi="Times New Roman" w:cs="Times New Roman"/>
          <w:color w:val="000000" w:themeColor="text1"/>
          <w:sz w:val="24"/>
          <w:szCs w:val="24"/>
        </w:rPr>
        <w:t>профориентационно</w:t>
      </w:r>
      <w:proofErr w:type="spellEnd"/>
      <w:r w:rsidR="00F70402" w:rsidRPr="006B4AB5">
        <w:rPr>
          <w:rFonts w:ascii="Times New Roman" w:hAnsi="Times New Roman" w:cs="Times New Roman"/>
          <w:color w:val="000000" w:themeColor="text1"/>
          <w:sz w:val="24"/>
          <w:szCs w:val="24"/>
        </w:rPr>
        <w:t xml:space="preserve"> значимых ресурсов р</w:t>
      </w:r>
      <w:r w:rsidR="00CB1A90">
        <w:rPr>
          <w:rFonts w:ascii="Times New Roman" w:hAnsi="Times New Roman" w:cs="Times New Roman"/>
          <w:color w:val="000000" w:themeColor="text1"/>
          <w:sz w:val="24"/>
          <w:szCs w:val="24"/>
        </w:rPr>
        <w:t>ай</w:t>
      </w:r>
      <w:r w:rsidR="00F70402" w:rsidRPr="006B4AB5">
        <w:rPr>
          <w:rFonts w:ascii="Times New Roman" w:hAnsi="Times New Roman" w:cs="Times New Roman"/>
          <w:color w:val="000000" w:themeColor="text1"/>
          <w:sz w:val="24"/>
          <w:szCs w:val="24"/>
        </w:rPr>
        <w:t>она на основе механизмов государственной  координации</w:t>
      </w:r>
      <w:r w:rsidR="00412A04" w:rsidRPr="006B4AB5">
        <w:rPr>
          <w:rFonts w:ascii="Times New Roman" w:hAnsi="Times New Roman" w:cs="Times New Roman"/>
          <w:color w:val="000000" w:themeColor="text1"/>
          <w:sz w:val="24"/>
          <w:szCs w:val="24"/>
        </w:rPr>
        <w:t>,</w:t>
      </w:r>
      <w:r w:rsidR="00F70402" w:rsidRPr="006B4AB5">
        <w:rPr>
          <w:rFonts w:ascii="Times New Roman" w:hAnsi="Times New Roman" w:cs="Times New Roman"/>
          <w:color w:val="000000" w:themeColor="text1"/>
          <w:sz w:val="24"/>
          <w:szCs w:val="24"/>
        </w:rPr>
        <w:t xml:space="preserve"> межведомственного взаимодействия, государственно-частного партнёрства и сетевого взаимодействия.</w:t>
      </w:r>
    </w:p>
    <w:p w14:paraId="5035C7A5" w14:textId="5F2EDFA5" w:rsidR="00D56BB6" w:rsidRPr="006B4AB5" w:rsidRDefault="00F70402"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Концепция </w:t>
      </w:r>
      <w:r w:rsidR="00D56BB6" w:rsidRPr="006B4AB5">
        <w:rPr>
          <w:rFonts w:ascii="Times New Roman" w:hAnsi="Times New Roman" w:cs="Times New Roman"/>
          <w:color w:val="000000" w:themeColor="text1"/>
          <w:sz w:val="24"/>
          <w:szCs w:val="24"/>
        </w:rPr>
        <w:t>разработана на основ</w:t>
      </w:r>
      <w:r w:rsidR="00725B08" w:rsidRPr="006B4AB5">
        <w:rPr>
          <w:rFonts w:ascii="Times New Roman" w:hAnsi="Times New Roman" w:cs="Times New Roman"/>
          <w:color w:val="000000" w:themeColor="text1"/>
          <w:sz w:val="24"/>
          <w:szCs w:val="24"/>
        </w:rPr>
        <w:t>е следующих документов:</w:t>
      </w:r>
    </w:p>
    <w:p w14:paraId="43B88A4E"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 Федеральный Закон Российской Федерации от 29 декабря 2012 года № 273-ФЗ «Об образовании в Российской Федерации»;</w:t>
      </w:r>
    </w:p>
    <w:p w14:paraId="199EB206"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2) Закон Российской Федерации от 19 апреля 1991 года № 1032-1 «О занятости населения в Российской Федерации»;</w:t>
      </w:r>
    </w:p>
    <w:p w14:paraId="78204D65"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3)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14:paraId="0A4604E5" w14:textId="448057E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4) Государственная программа Российской Федерации «Развитие образования» на 201</w:t>
      </w:r>
      <w:r w:rsidR="008464C1" w:rsidRPr="006B4AB5">
        <w:rPr>
          <w:rFonts w:ascii="Times New Roman" w:hAnsi="Times New Roman" w:cs="Times New Roman"/>
          <w:color w:val="000000" w:themeColor="text1"/>
          <w:sz w:val="24"/>
          <w:szCs w:val="24"/>
        </w:rPr>
        <w:t>8</w:t>
      </w:r>
      <w:r w:rsidRPr="006B4AB5">
        <w:rPr>
          <w:rFonts w:ascii="Times New Roman" w:hAnsi="Times New Roman" w:cs="Times New Roman"/>
          <w:color w:val="000000" w:themeColor="text1"/>
          <w:sz w:val="24"/>
          <w:szCs w:val="24"/>
        </w:rPr>
        <w:t xml:space="preserve"> </w:t>
      </w:r>
      <w:r w:rsidR="00412A04"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202</w:t>
      </w:r>
      <w:r w:rsidR="008464C1" w:rsidRPr="006B4AB5">
        <w:rPr>
          <w:rFonts w:ascii="Times New Roman" w:hAnsi="Times New Roman" w:cs="Times New Roman"/>
          <w:color w:val="000000" w:themeColor="text1"/>
          <w:sz w:val="24"/>
          <w:szCs w:val="24"/>
        </w:rPr>
        <w:t>5</w:t>
      </w:r>
      <w:r w:rsidRPr="006B4AB5">
        <w:rPr>
          <w:rFonts w:ascii="Times New Roman" w:hAnsi="Times New Roman" w:cs="Times New Roman"/>
          <w:color w:val="000000" w:themeColor="text1"/>
          <w:sz w:val="24"/>
          <w:szCs w:val="24"/>
        </w:rPr>
        <w:t xml:space="preserve"> годы, утвержденная постановлением Правительства Российской Федерации от </w:t>
      </w:r>
      <w:r w:rsidR="008464C1" w:rsidRPr="006B4AB5">
        <w:rPr>
          <w:rFonts w:ascii="Times New Roman" w:hAnsi="Times New Roman" w:cs="Times New Roman"/>
          <w:color w:val="000000" w:themeColor="text1"/>
          <w:sz w:val="24"/>
          <w:szCs w:val="24"/>
        </w:rPr>
        <w:t>26</w:t>
      </w:r>
      <w:r w:rsidRPr="006B4AB5">
        <w:rPr>
          <w:rFonts w:ascii="Times New Roman" w:hAnsi="Times New Roman" w:cs="Times New Roman"/>
          <w:color w:val="000000" w:themeColor="text1"/>
          <w:sz w:val="24"/>
          <w:szCs w:val="24"/>
        </w:rPr>
        <w:t xml:space="preserve"> </w:t>
      </w:r>
      <w:r w:rsidR="008464C1" w:rsidRPr="006B4AB5">
        <w:rPr>
          <w:rFonts w:ascii="Times New Roman" w:hAnsi="Times New Roman" w:cs="Times New Roman"/>
          <w:color w:val="000000" w:themeColor="text1"/>
          <w:sz w:val="24"/>
          <w:szCs w:val="24"/>
        </w:rPr>
        <w:t>декабря</w:t>
      </w:r>
      <w:r w:rsidRPr="006B4AB5">
        <w:rPr>
          <w:rFonts w:ascii="Times New Roman" w:hAnsi="Times New Roman" w:cs="Times New Roman"/>
          <w:color w:val="000000" w:themeColor="text1"/>
          <w:sz w:val="24"/>
          <w:szCs w:val="24"/>
        </w:rPr>
        <w:t xml:space="preserve"> 201</w:t>
      </w:r>
      <w:r w:rsidR="008464C1" w:rsidRPr="006B4AB5">
        <w:rPr>
          <w:rFonts w:ascii="Times New Roman" w:hAnsi="Times New Roman" w:cs="Times New Roman"/>
          <w:color w:val="000000" w:themeColor="text1"/>
          <w:sz w:val="24"/>
          <w:szCs w:val="24"/>
        </w:rPr>
        <w:t>7</w:t>
      </w:r>
      <w:r w:rsidRPr="006B4AB5">
        <w:rPr>
          <w:rFonts w:ascii="Times New Roman" w:hAnsi="Times New Roman" w:cs="Times New Roman"/>
          <w:color w:val="000000" w:themeColor="text1"/>
          <w:sz w:val="24"/>
          <w:szCs w:val="24"/>
        </w:rPr>
        <w:t xml:space="preserve"> года № </w:t>
      </w:r>
      <w:r w:rsidR="008464C1" w:rsidRPr="006B4AB5">
        <w:rPr>
          <w:rFonts w:ascii="Times New Roman" w:hAnsi="Times New Roman" w:cs="Times New Roman"/>
          <w:color w:val="000000" w:themeColor="text1"/>
          <w:sz w:val="24"/>
          <w:szCs w:val="24"/>
        </w:rPr>
        <w:t>1642</w:t>
      </w:r>
      <w:r w:rsidRPr="006B4AB5">
        <w:rPr>
          <w:rFonts w:ascii="Times New Roman" w:hAnsi="Times New Roman" w:cs="Times New Roman"/>
          <w:color w:val="000000" w:themeColor="text1"/>
          <w:sz w:val="24"/>
          <w:szCs w:val="24"/>
        </w:rPr>
        <w:t>;</w:t>
      </w:r>
    </w:p>
    <w:p w14:paraId="3B367991"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5)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w:t>
      </w:r>
    </w:p>
    <w:p w14:paraId="33E2883E"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6) Концепция развития дополнительного образования детей, утвержденная распоряжением Правительства Российской Федерации от 4 сентября 2014 года № 1726-р;</w:t>
      </w:r>
    </w:p>
    <w:p w14:paraId="149180D4" w14:textId="6AE173DE"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7) Комплекс мер по созданию условий для развития и самореализации учащихся в процессе воспитания и обучения на 2016</w:t>
      </w:r>
      <w:r w:rsidR="00412A04" w:rsidRPr="006B4AB5">
        <w:rPr>
          <w:rFonts w:ascii="Times New Roman" w:hAnsi="Times New Roman" w:cs="Times New Roman"/>
          <w:color w:val="000000" w:themeColor="text1"/>
          <w:sz w:val="24"/>
          <w:szCs w:val="24"/>
        </w:rPr>
        <w:t xml:space="preserve"> – </w:t>
      </w:r>
      <w:r w:rsidRPr="006B4AB5">
        <w:rPr>
          <w:rFonts w:ascii="Times New Roman" w:hAnsi="Times New Roman" w:cs="Times New Roman"/>
          <w:color w:val="000000" w:themeColor="text1"/>
          <w:sz w:val="24"/>
          <w:szCs w:val="24"/>
        </w:rPr>
        <w:t>2020 годы, утвержденный Правительством РФ 27</w:t>
      </w:r>
      <w:r w:rsidR="00412A04" w:rsidRPr="006B4AB5">
        <w:rPr>
          <w:rFonts w:ascii="Times New Roman" w:hAnsi="Times New Roman" w:cs="Times New Roman"/>
          <w:color w:val="000000" w:themeColor="text1"/>
          <w:sz w:val="24"/>
          <w:szCs w:val="24"/>
        </w:rPr>
        <w:t xml:space="preserve"> июня </w:t>
      </w:r>
      <w:r w:rsidRPr="006B4AB5">
        <w:rPr>
          <w:rFonts w:ascii="Times New Roman" w:hAnsi="Times New Roman" w:cs="Times New Roman"/>
          <w:color w:val="000000" w:themeColor="text1"/>
          <w:sz w:val="24"/>
          <w:szCs w:val="24"/>
        </w:rPr>
        <w:t>2016</w:t>
      </w:r>
      <w:r w:rsidR="00412A04"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г</w:t>
      </w:r>
      <w:r w:rsidR="00412A04" w:rsidRPr="006B4AB5">
        <w:rPr>
          <w:rFonts w:ascii="Times New Roman" w:hAnsi="Times New Roman" w:cs="Times New Roman"/>
          <w:color w:val="000000" w:themeColor="text1"/>
          <w:sz w:val="24"/>
          <w:szCs w:val="24"/>
        </w:rPr>
        <w:t>ода</w:t>
      </w:r>
      <w:r w:rsidRPr="006B4AB5">
        <w:rPr>
          <w:rFonts w:ascii="Times New Roman" w:hAnsi="Times New Roman" w:cs="Times New Roman"/>
          <w:color w:val="000000" w:themeColor="text1"/>
          <w:sz w:val="24"/>
          <w:szCs w:val="24"/>
        </w:rPr>
        <w:t>;</w:t>
      </w:r>
    </w:p>
    <w:p w14:paraId="2D07F160" w14:textId="5E71696F"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8) </w:t>
      </w:r>
      <w:r w:rsidR="00412A04" w:rsidRPr="006B4AB5">
        <w:rPr>
          <w:rFonts w:ascii="Times New Roman" w:hAnsi="Times New Roman" w:cs="Times New Roman"/>
          <w:color w:val="000000" w:themeColor="text1"/>
          <w:sz w:val="24"/>
          <w:szCs w:val="24"/>
        </w:rPr>
        <w:t>у</w:t>
      </w:r>
      <w:r w:rsidRPr="006B4AB5">
        <w:rPr>
          <w:rFonts w:ascii="Times New Roman" w:hAnsi="Times New Roman" w:cs="Times New Roman"/>
          <w:color w:val="000000" w:themeColor="text1"/>
          <w:sz w:val="24"/>
          <w:szCs w:val="24"/>
        </w:rPr>
        <w:t>каз Президента Российской Федерации «О национальных целях и стратегических задачах развития Российской Федерации на период до 2024 года» от 7 мая 2018 № 204</w:t>
      </w:r>
      <w:r w:rsidR="007D0CB9" w:rsidRPr="006B4AB5">
        <w:rPr>
          <w:rFonts w:ascii="Times New Roman" w:hAnsi="Times New Roman" w:cs="Times New Roman"/>
          <w:color w:val="000000" w:themeColor="text1"/>
          <w:sz w:val="24"/>
          <w:szCs w:val="24"/>
        </w:rPr>
        <w:t>;</w:t>
      </w:r>
    </w:p>
    <w:p w14:paraId="24C3B7BC" w14:textId="01BC82F2"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9) Комплекс мер, направленных на совершенствование системы среднего профессионального образования, на 2015 </w:t>
      </w:r>
      <w:r w:rsidR="00412A04"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2020 годы, утвержденный распоряжением Правительства Российской Федерации 3 марта 2015 года № 349-р</w:t>
      </w:r>
      <w:r w:rsidR="007D0CB9"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w:t>
      </w:r>
    </w:p>
    <w:p w14:paraId="036C6232" w14:textId="49D8E07D"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10) План мероприятий, направленных на популяризацию рабочих и инженерных профессий, утвержденный распоряжением Правительства Российской Федерации от 5</w:t>
      </w:r>
      <w:r w:rsidR="00412A04" w:rsidRPr="006B4AB5">
        <w:rPr>
          <w:rFonts w:ascii="Times New Roman" w:hAnsi="Times New Roman" w:cs="Times New Roman"/>
          <w:color w:val="000000" w:themeColor="text1"/>
          <w:sz w:val="24"/>
          <w:szCs w:val="24"/>
        </w:rPr>
        <w:t> </w:t>
      </w:r>
      <w:r w:rsidRPr="006B4AB5">
        <w:rPr>
          <w:rFonts w:ascii="Times New Roman" w:hAnsi="Times New Roman" w:cs="Times New Roman"/>
          <w:color w:val="000000" w:themeColor="text1"/>
          <w:sz w:val="24"/>
          <w:szCs w:val="24"/>
        </w:rPr>
        <w:t>марта 2015 года № 366-р;</w:t>
      </w:r>
    </w:p>
    <w:p w14:paraId="6FFFC2CC" w14:textId="6197046A"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11) Правила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утвержденные постановлением Правительства Российской Федерации от 10</w:t>
      </w:r>
      <w:r w:rsidR="00412A04" w:rsidRPr="006B4AB5">
        <w:rPr>
          <w:rFonts w:ascii="Times New Roman" w:hAnsi="Times New Roman" w:cs="Times New Roman"/>
          <w:color w:val="000000" w:themeColor="text1"/>
          <w:sz w:val="24"/>
          <w:szCs w:val="24"/>
        </w:rPr>
        <w:t> </w:t>
      </w:r>
      <w:r w:rsidRPr="006B4AB5">
        <w:rPr>
          <w:rFonts w:ascii="Times New Roman" w:hAnsi="Times New Roman" w:cs="Times New Roman"/>
          <w:color w:val="000000" w:themeColor="text1"/>
          <w:sz w:val="24"/>
          <w:szCs w:val="24"/>
        </w:rPr>
        <w:t>февраля 2014 года № 92;</w:t>
      </w:r>
    </w:p>
    <w:p w14:paraId="41E0F383" w14:textId="7991506A"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12) Федеральный государственный стандарт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утвержденный приказом Министерством труда и социальной защиты Российской Федерации от 23 августа 2013 года № 380н;</w:t>
      </w:r>
    </w:p>
    <w:p w14:paraId="6DEAB58A"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13)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14:paraId="60435DE0"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lastRenderedPageBreak/>
        <w:t>14)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w:t>
      </w:r>
    </w:p>
    <w:p w14:paraId="13754633"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15)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14:paraId="1512D49E"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16)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утвержденная решением Коллегии Министерства просвещения и науки Российской Федерации от 24 декабря 2018 года;</w:t>
      </w:r>
    </w:p>
    <w:p w14:paraId="0E736CD2" w14:textId="607901C8"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17) Концепция профильного обучения на старшей ступени общего образования, утвержденная приказом Министерства образования и науки Российской Федерации от 18</w:t>
      </w:r>
      <w:r w:rsidR="00BF4B64" w:rsidRPr="006B4AB5">
        <w:rPr>
          <w:rFonts w:ascii="Times New Roman" w:hAnsi="Times New Roman" w:cs="Times New Roman"/>
          <w:color w:val="000000" w:themeColor="text1"/>
          <w:sz w:val="24"/>
          <w:szCs w:val="24"/>
        </w:rPr>
        <w:t> </w:t>
      </w:r>
      <w:r w:rsidRPr="006B4AB5">
        <w:rPr>
          <w:rFonts w:ascii="Times New Roman" w:hAnsi="Times New Roman" w:cs="Times New Roman"/>
          <w:color w:val="000000" w:themeColor="text1"/>
          <w:sz w:val="24"/>
          <w:szCs w:val="24"/>
        </w:rPr>
        <w:t>июля 2002 года № 2783;</w:t>
      </w:r>
    </w:p>
    <w:p w14:paraId="7D226956" w14:textId="1D463C9C"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18) 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Министерства образования и науки Российской Федерации, протокол от 18 июля 2013 № ПК-5вн);</w:t>
      </w:r>
    </w:p>
    <w:p w14:paraId="2C2FF929" w14:textId="77777777" w:rsidR="00725B08"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19) Приоритетный проект «Подготовка высококвалифицированных специалистов и рабочих кадров с учетом современных стандартов и передовых технологий», утвержденная президиумом Совета при Президенте РФ по стратегическому развитию и приоритетным проектам (протокол от 25 октября 2016 года № 9);</w:t>
      </w:r>
    </w:p>
    <w:p w14:paraId="23A4F3AA" w14:textId="6EA08BFE" w:rsidR="004B5B73" w:rsidRPr="006B4AB5" w:rsidRDefault="00725B08"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20)</w:t>
      </w:r>
      <w:r w:rsidR="002237BF" w:rsidRPr="006B4AB5">
        <w:rPr>
          <w:rFonts w:ascii="Times New Roman" w:hAnsi="Times New Roman" w:cs="Times New Roman"/>
          <w:color w:val="000000" w:themeColor="text1"/>
          <w:sz w:val="24"/>
          <w:szCs w:val="24"/>
        </w:rPr>
        <w:t xml:space="preserve"> </w:t>
      </w:r>
      <w:r w:rsidR="004B5B73" w:rsidRPr="006B4AB5">
        <w:rPr>
          <w:rFonts w:ascii="Times New Roman" w:hAnsi="Times New Roman" w:cs="Times New Roman"/>
          <w:color w:val="000000" w:themeColor="text1"/>
          <w:sz w:val="24"/>
          <w:szCs w:val="24"/>
        </w:rPr>
        <w:t xml:space="preserve">Республиканская целевая программа развития Республики Мордовия на 2013 </w:t>
      </w:r>
      <w:r w:rsidR="00BF4B64" w:rsidRPr="006B4AB5">
        <w:rPr>
          <w:rFonts w:ascii="Times New Roman" w:hAnsi="Times New Roman" w:cs="Times New Roman"/>
          <w:color w:val="000000" w:themeColor="text1"/>
          <w:sz w:val="24"/>
          <w:szCs w:val="24"/>
        </w:rPr>
        <w:t>–</w:t>
      </w:r>
      <w:r w:rsidR="004B5B73" w:rsidRPr="006B4AB5">
        <w:rPr>
          <w:rFonts w:ascii="Times New Roman" w:hAnsi="Times New Roman" w:cs="Times New Roman"/>
          <w:color w:val="000000" w:themeColor="text1"/>
          <w:sz w:val="24"/>
          <w:szCs w:val="24"/>
        </w:rPr>
        <w:t xml:space="preserve"> 2022 годы</w:t>
      </w:r>
      <w:r w:rsidR="00895A56" w:rsidRPr="006B4AB5">
        <w:rPr>
          <w:rFonts w:ascii="Times New Roman" w:hAnsi="Times New Roman" w:cs="Times New Roman"/>
          <w:color w:val="000000" w:themeColor="text1"/>
          <w:sz w:val="24"/>
          <w:szCs w:val="24"/>
        </w:rPr>
        <w:t xml:space="preserve">, утвержденная </w:t>
      </w:r>
      <w:r w:rsidR="00BF4B64" w:rsidRPr="006B4AB5">
        <w:rPr>
          <w:rFonts w:ascii="Times New Roman" w:hAnsi="Times New Roman" w:cs="Times New Roman"/>
          <w:color w:val="000000" w:themeColor="text1"/>
          <w:sz w:val="24"/>
          <w:szCs w:val="24"/>
        </w:rPr>
        <w:t>п</w:t>
      </w:r>
      <w:r w:rsidR="00895A56" w:rsidRPr="006B4AB5">
        <w:rPr>
          <w:rFonts w:ascii="Times New Roman" w:hAnsi="Times New Roman" w:cs="Times New Roman"/>
          <w:color w:val="000000" w:themeColor="text1"/>
          <w:sz w:val="24"/>
          <w:szCs w:val="24"/>
        </w:rPr>
        <w:t>остановление</w:t>
      </w:r>
      <w:r w:rsidR="00BF4B64" w:rsidRPr="006B4AB5">
        <w:rPr>
          <w:rFonts w:ascii="Times New Roman" w:hAnsi="Times New Roman" w:cs="Times New Roman"/>
          <w:color w:val="000000" w:themeColor="text1"/>
          <w:sz w:val="24"/>
          <w:szCs w:val="24"/>
        </w:rPr>
        <w:t>м</w:t>
      </w:r>
      <w:r w:rsidR="00895A56" w:rsidRPr="006B4AB5">
        <w:rPr>
          <w:rFonts w:ascii="Times New Roman" w:hAnsi="Times New Roman" w:cs="Times New Roman"/>
          <w:color w:val="000000" w:themeColor="text1"/>
          <w:sz w:val="24"/>
          <w:szCs w:val="24"/>
        </w:rPr>
        <w:t xml:space="preserve"> Правительства Республики Мордовия от 26</w:t>
      </w:r>
      <w:r w:rsidR="00BF4B64" w:rsidRPr="006B4AB5">
        <w:rPr>
          <w:rFonts w:ascii="Times New Roman" w:hAnsi="Times New Roman" w:cs="Times New Roman"/>
          <w:color w:val="000000" w:themeColor="text1"/>
          <w:sz w:val="24"/>
          <w:szCs w:val="24"/>
        </w:rPr>
        <w:t> </w:t>
      </w:r>
      <w:r w:rsidR="00895A56" w:rsidRPr="006B4AB5">
        <w:rPr>
          <w:rFonts w:ascii="Times New Roman" w:hAnsi="Times New Roman" w:cs="Times New Roman"/>
          <w:color w:val="000000" w:themeColor="text1"/>
          <w:sz w:val="24"/>
          <w:szCs w:val="24"/>
        </w:rPr>
        <w:t>декабря 2020 г. № 696;</w:t>
      </w:r>
    </w:p>
    <w:p w14:paraId="484A8A24" w14:textId="3CF863A2" w:rsidR="007D0CB9" w:rsidRPr="006B4AB5" w:rsidRDefault="004B5B73"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21) </w:t>
      </w:r>
      <w:r w:rsidR="007D0CB9" w:rsidRPr="006B4AB5">
        <w:rPr>
          <w:rFonts w:ascii="Times New Roman" w:hAnsi="Times New Roman" w:cs="Times New Roman"/>
          <w:color w:val="000000" w:themeColor="text1"/>
          <w:sz w:val="24"/>
          <w:szCs w:val="24"/>
        </w:rPr>
        <w:t>Государственная программа Республики Мордовия «Развитие образования в Республике Мордовия на 2014 – 2025 годы», утвержденная постановлением Правительства Республики Мордовия от 4 октября 2013 г. № 451</w:t>
      </w:r>
      <w:r w:rsidR="00895A56" w:rsidRPr="006B4AB5">
        <w:rPr>
          <w:rFonts w:ascii="Times New Roman" w:hAnsi="Times New Roman" w:cs="Times New Roman"/>
          <w:color w:val="000000" w:themeColor="text1"/>
          <w:sz w:val="24"/>
          <w:szCs w:val="24"/>
        </w:rPr>
        <w:t>;</w:t>
      </w:r>
    </w:p>
    <w:p w14:paraId="0B3B8577" w14:textId="546B19E7" w:rsidR="008464C1" w:rsidRPr="006B4AB5" w:rsidRDefault="00725B08" w:rsidP="00711AF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hAnsi="Times New Roman" w:cs="Times New Roman"/>
          <w:color w:val="000000" w:themeColor="text1"/>
          <w:sz w:val="24"/>
          <w:szCs w:val="24"/>
        </w:rPr>
        <w:t>2</w:t>
      </w:r>
      <w:r w:rsidR="004B5B73" w:rsidRPr="006B4AB5">
        <w:rPr>
          <w:rFonts w:ascii="Times New Roman" w:hAnsi="Times New Roman" w:cs="Times New Roman"/>
          <w:color w:val="000000" w:themeColor="text1"/>
          <w:sz w:val="24"/>
          <w:szCs w:val="24"/>
        </w:rPr>
        <w:t>2</w:t>
      </w:r>
      <w:r w:rsidRPr="006B4AB5">
        <w:rPr>
          <w:rFonts w:ascii="Times New Roman" w:hAnsi="Times New Roman" w:cs="Times New Roman"/>
          <w:color w:val="000000" w:themeColor="text1"/>
          <w:sz w:val="24"/>
          <w:szCs w:val="24"/>
        </w:rPr>
        <w:t>)</w:t>
      </w:r>
      <w:r w:rsidR="008464C1" w:rsidRPr="006B4AB5">
        <w:rPr>
          <w:rFonts w:ascii="Times New Roman" w:eastAsia="Times New Roman" w:hAnsi="Times New Roman" w:cs="Times New Roman"/>
          <w:iCs/>
          <w:color w:val="000000" w:themeColor="text1"/>
          <w:sz w:val="24"/>
          <w:szCs w:val="24"/>
          <w:lang w:eastAsia="ru-RU"/>
        </w:rPr>
        <w:t xml:space="preserve"> Комплекс мер по развитию системы профессиональной ориентации и общественно полезной деятельности учащихся на 2016 – 2020 </w:t>
      </w:r>
      <w:r w:rsidR="00BF4B64" w:rsidRPr="006B4AB5">
        <w:rPr>
          <w:rFonts w:ascii="Times New Roman" w:eastAsia="Times New Roman" w:hAnsi="Times New Roman" w:cs="Times New Roman"/>
          <w:iCs/>
          <w:color w:val="000000" w:themeColor="text1"/>
          <w:sz w:val="24"/>
          <w:szCs w:val="24"/>
          <w:lang w:eastAsia="ru-RU"/>
        </w:rPr>
        <w:t>годы</w:t>
      </w:r>
      <w:r w:rsidR="008464C1" w:rsidRPr="006B4AB5">
        <w:rPr>
          <w:rFonts w:ascii="Times New Roman" w:eastAsia="Times New Roman" w:hAnsi="Times New Roman" w:cs="Times New Roman"/>
          <w:iCs/>
          <w:color w:val="000000" w:themeColor="text1"/>
          <w:sz w:val="24"/>
          <w:szCs w:val="24"/>
          <w:lang w:eastAsia="ru-RU"/>
        </w:rPr>
        <w:t>, утвержденный распоряжением Правительства Республики Мордовия от 21</w:t>
      </w:r>
      <w:r w:rsidR="00BF4B64" w:rsidRPr="006B4AB5">
        <w:rPr>
          <w:rFonts w:ascii="Times New Roman" w:eastAsia="Times New Roman" w:hAnsi="Times New Roman" w:cs="Times New Roman"/>
          <w:iCs/>
          <w:color w:val="000000" w:themeColor="text1"/>
          <w:sz w:val="24"/>
          <w:szCs w:val="24"/>
          <w:lang w:eastAsia="ru-RU"/>
        </w:rPr>
        <w:t xml:space="preserve"> декабря </w:t>
      </w:r>
      <w:r w:rsidR="008464C1" w:rsidRPr="006B4AB5">
        <w:rPr>
          <w:rFonts w:ascii="Times New Roman" w:eastAsia="Times New Roman" w:hAnsi="Times New Roman" w:cs="Times New Roman"/>
          <w:iCs/>
          <w:color w:val="000000" w:themeColor="text1"/>
          <w:sz w:val="24"/>
          <w:szCs w:val="24"/>
          <w:lang w:eastAsia="ru-RU"/>
        </w:rPr>
        <w:t>2016 г</w:t>
      </w:r>
      <w:r w:rsidR="00BF4B64" w:rsidRPr="006B4AB5">
        <w:rPr>
          <w:rFonts w:ascii="Times New Roman" w:eastAsia="Times New Roman" w:hAnsi="Times New Roman" w:cs="Times New Roman"/>
          <w:iCs/>
          <w:color w:val="000000" w:themeColor="text1"/>
          <w:sz w:val="24"/>
          <w:szCs w:val="24"/>
          <w:lang w:eastAsia="ru-RU"/>
        </w:rPr>
        <w:t>ода</w:t>
      </w:r>
      <w:r w:rsidR="008464C1" w:rsidRPr="006B4AB5">
        <w:rPr>
          <w:rFonts w:ascii="Times New Roman" w:eastAsia="Times New Roman" w:hAnsi="Times New Roman" w:cs="Times New Roman"/>
          <w:iCs/>
          <w:color w:val="000000" w:themeColor="text1"/>
          <w:sz w:val="24"/>
          <w:szCs w:val="24"/>
          <w:lang w:eastAsia="ru-RU"/>
        </w:rPr>
        <w:t xml:space="preserve"> №739 – Р</w:t>
      </w:r>
      <w:r w:rsidR="003F620F" w:rsidRPr="006B4AB5">
        <w:rPr>
          <w:rFonts w:ascii="Times New Roman" w:eastAsia="Times New Roman" w:hAnsi="Times New Roman" w:cs="Times New Roman"/>
          <w:iCs/>
          <w:color w:val="000000" w:themeColor="text1"/>
          <w:sz w:val="24"/>
          <w:szCs w:val="24"/>
          <w:lang w:eastAsia="ru-RU"/>
        </w:rPr>
        <w:t>;</w:t>
      </w:r>
    </w:p>
    <w:p w14:paraId="45024551" w14:textId="77777777" w:rsidR="00A525A4" w:rsidRDefault="008464C1" w:rsidP="00A525A4">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eastAsia="Times New Roman" w:hAnsi="Times New Roman" w:cs="Times New Roman"/>
          <w:iCs/>
          <w:color w:val="000000" w:themeColor="text1"/>
          <w:sz w:val="24"/>
          <w:szCs w:val="24"/>
          <w:lang w:eastAsia="ru-RU"/>
        </w:rPr>
        <w:t>2</w:t>
      </w:r>
      <w:r w:rsidR="004B5B73" w:rsidRPr="006B4AB5">
        <w:rPr>
          <w:rFonts w:ascii="Times New Roman" w:eastAsia="Times New Roman" w:hAnsi="Times New Roman" w:cs="Times New Roman"/>
          <w:iCs/>
          <w:color w:val="000000" w:themeColor="text1"/>
          <w:sz w:val="24"/>
          <w:szCs w:val="24"/>
          <w:lang w:eastAsia="ru-RU"/>
        </w:rPr>
        <w:t>3</w:t>
      </w:r>
      <w:r w:rsidRPr="006B4AB5">
        <w:rPr>
          <w:rFonts w:ascii="Times New Roman" w:eastAsia="Times New Roman" w:hAnsi="Times New Roman" w:cs="Times New Roman"/>
          <w:iCs/>
          <w:color w:val="000000" w:themeColor="text1"/>
          <w:sz w:val="24"/>
          <w:szCs w:val="24"/>
          <w:lang w:eastAsia="ru-RU"/>
        </w:rPr>
        <w:t>) Комплекс мер по развитию эффективных практик предпрофессиональной подготовки детей-инвалидов и детей с ограниченными возможностями здоровья в Республике Мордовия, утвержденный распоряжением Правительства Республики Мордовия от 18 июля 2017 г. №458 - Р.</w:t>
      </w:r>
    </w:p>
    <w:p w14:paraId="3A38F350" w14:textId="032A008F" w:rsidR="00D56BB6" w:rsidRPr="006B4AB5" w:rsidRDefault="00D56BB6" w:rsidP="00A525A4">
      <w:pPr>
        <w:spacing w:after="0" w:line="240" w:lineRule="auto"/>
        <w:ind w:firstLine="709"/>
        <w:jc w:val="both"/>
        <w:rPr>
          <w:rFonts w:ascii="Times New Roman" w:hAnsi="Times New Roman" w:cs="Times New Roman"/>
          <w:color w:val="000000" w:themeColor="text1"/>
          <w:sz w:val="24"/>
          <w:szCs w:val="24"/>
        </w:rPr>
      </w:pPr>
      <w:proofErr w:type="gramStart"/>
      <w:r w:rsidRPr="006B4AB5">
        <w:rPr>
          <w:rFonts w:ascii="Times New Roman" w:hAnsi="Times New Roman" w:cs="Times New Roman"/>
          <w:color w:val="000000" w:themeColor="text1"/>
          <w:sz w:val="24"/>
          <w:szCs w:val="24"/>
        </w:rPr>
        <w:t xml:space="preserve">Предметом Концепции является система деятельности по организации педагогического сопровождения профессионального самоопределения обучающихся в образовательных организациях </w:t>
      </w:r>
      <w:proofErr w:type="spellStart"/>
      <w:r w:rsidR="00410786">
        <w:rPr>
          <w:rFonts w:ascii="Times New Roman" w:hAnsi="Times New Roman" w:cs="Times New Roman"/>
          <w:color w:val="000000" w:themeColor="text1"/>
          <w:sz w:val="24"/>
          <w:szCs w:val="24"/>
        </w:rPr>
        <w:t>Атюрьевского</w:t>
      </w:r>
      <w:proofErr w:type="spellEnd"/>
      <w:r w:rsidR="00410786">
        <w:rPr>
          <w:rFonts w:ascii="Times New Roman" w:hAnsi="Times New Roman" w:cs="Times New Roman"/>
          <w:color w:val="000000" w:themeColor="text1"/>
          <w:sz w:val="24"/>
          <w:szCs w:val="24"/>
        </w:rPr>
        <w:t xml:space="preserve"> района  </w:t>
      </w:r>
      <w:r w:rsidR="005100F2" w:rsidRPr="006B4AB5">
        <w:rPr>
          <w:rFonts w:ascii="Times New Roman" w:hAnsi="Times New Roman" w:cs="Times New Roman"/>
          <w:color w:val="000000" w:themeColor="text1"/>
          <w:sz w:val="24"/>
          <w:szCs w:val="24"/>
        </w:rPr>
        <w:t>Республики Мордовия.</w:t>
      </w:r>
      <w:proofErr w:type="gramEnd"/>
      <w:r w:rsidRPr="006B4AB5">
        <w:rPr>
          <w:rFonts w:ascii="Times New Roman" w:hAnsi="Times New Roman" w:cs="Times New Roman"/>
          <w:color w:val="000000" w:themeColor="text1"/>
          <w:sz w:val="24"/>
          <w:szCs w:val="24"/>
        </w:rPr>
        <w:t xml:space="preserve"> </w:t>
      </w:r>
      <w:r w:rsidR="00E8522A">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 xml:space="preserve">В качестве </w:t>
      </w:r>
      <w:proofErr w:type="gramStart"/>
      <w:r w:rsidR="002237BF" w:rsidRPr="006B4AB5">
        <w:rPr>
          <w:rFonts w:ascii="Times New Roman" w:hAnsi="Times New Roman" w:cs="Times New Roman"/>
          <w:color w:val="000000" w:themeColor="text1"/>
          <w:sz w:val="24"/>
          <w:szCs w:val="24"/>
        </w:rPr>
        <w:t>основополагающих</w:t>
      </w:r>
      <w:proofErr w:type="gramEnd"/>
      <w:r w:rsidR="00EB0AE2" w:rsidRPr="006B4AB5">
        <w:rPr>
          <w:rFonts w:ascii="Times New Roman" w:hAnsi="Times New Roman" w:cs="Times New Roman"/>
          <w:color w:val="000000" w:themeColor="text1"/>
          <w:sz w:val="24"/>
          <w:szCs w:val="24"/>
        </w:rPr>
        <w:t xml:space="preserve"> </w:t>
      </w:r>
      <w:r w:rsidR="005100F2" w:rsidRPr="006B4AB5">
        <w:rPr>
          <w:rFonts w:ascii="Times New Roman" w:hAnsi="Times New Roman" w:cs="Times New Roman"/>
          <w:color w:val="000000" w:themeColor="text1"/>
          <w:sz w:val="24"/>
          <w:szCs w:val="24"/>
        </w:rPr>
        <w:t xml:space="preserve">в тексте Концепции </w:t>
      </w:r>
      <w:r w:rsidRPr="006B4AB5">
        <w:rPr>
          <w:rFonts w:ascii="Times New Roman" w:hAnsi="Times New Roman" w:cs="Times New Roman"/>
          <w:color w:val="000000" w:themeColor="text1"/>
          <w:sz w:val="24"/>
          <w:szCs w:val="24"/>
        </w:rPr>
        <w:t>использу</w:t>
      </w:r>
      <w:r w:rsidR="0084528F" w:rsidRPr="006B4AB5">
        <w:rPr>
          <w:rFonts w:ascii="Times New Roman" w:hAnsi="Times New Roman" w:cs="Times New Roman"/>
          <w:color w:val="000000" w:themeColor="text1"/>
          <w:sz w:val="24"/>
          <w:szCs w:val="24"/>
        </w:rPr>
        <w:t>ю</w:t>
      </w:r>
      <w:r w:rsidRPr="006B4AB5">
        <w:rPr>
          <w:rFonts w:ascii="Times New Roman" w:hAnsi="Times New Roman" w:cs="Times New Roman"/>
          <w:color w:val="000000" w:themeColor="text1"/>
          <w:sz w:val="24"/>
          <w:szCs w:val="24"/>
        </w:rPr>
        <w:t>тся термин</w:t>
      </w:r>
      <w:r w:rsidR="0084528F" w:rsidRPr="006B4AB5">
        <w:rPr>
          <w:rFonts w:ascii="Times New Roman" w:hAnsi="Times New Roman" w:cs="Times New Roman"/>
          <w:color w:val="000000" w:themeColor="text1"/>
          <w:sz w:val="24"/>
          <w:szCs w:val="24"/>
        </w:rPr>
        <w:t>ы</w:t>
      </w:r>
      <w:r w:rsidRPr="006B4AB5">
        <w:rPr>
          <w:rFonts w:ascii="Times New Roman" w:hAnsi="Times New Roman" w:cs="Times New Roman"/>
          <w:color w:val="000000" w:themeColor="text1"/>
          <w:sz w:val="24"/>
          <w:szCs w:val="24"/>
        </w:rPr>
        <w:t xml:space="preserve"> «система профессиональной ориентации (</w:t>
      </w:r>
      <w:r w:rsidR="005100F2" w:rsidRPr="006B4AB5">
        <w:rPr>
          <w:rFonts w:ascii="Times New Roman" w:hAnsi="Times New Roman" w:cs="Times New Roman"/>
          <w:color w:val="000000" w:themeColor="text1"/>
          <w:sz w:val="24"/>
          <w:szCs w:val="24"/>
        </w:rPr>
        <w:t xml:space="preserve">или </w:t>
      </w:r>
      <w:r w:rsidRPr="006B4AB5">
        <w:rPr>
          <w:rFonts w:ascii="Times New Roman" w:hAnsi="Times New Roman" w:cs="Times New Roman"/>
          <w:color w:val="000000" w:themeColor="text1"/>
          <w:sz w:val="24"/>
          <w:szCs w:val="24"/>
        </w:rPr>
        <w:t>профориентации)»</w:t>
      </w:r>
      <w:r w:rsidR="0084528F" w:rsidRPr="006B4AB5">
        <w:rPr>
          <w:rFonts w:ascii="Times New Roman" w:hAnsi="Times New Roman" w:cs="Times New Roman"/>
          <w:color w:val="000000" w:themeColor="text1"/>
          <w:sz w:val="24"/>
          <w:szCs w:val="24"/>
        </w:rPr>
        <w:t>, «система профессионального самоопределения» (далее – Система).</w:t>
      </w:r>
    </w:p>
    <w:p w14:paraId="76660795" w14:textId="77777777" w:rsidR="000512EE"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Профессиональная ориентация представляет собой относительно самостоятельный социальный институт и обладает рядом специфических характеристик, среди которых: </w:t>
      </w:r>
      <w:proofErr w:type="spellStart"/>
      <w:r w:rsidRPr="006B4AB5">
        <w:rPr>
          <w:rFonts w:ascii="Times New Roman" w:hAnsi="Times New Roman" w:cs="Times New Roman"/>
          <w:color w:val="000000" w:themeColor="text1"/>
          <w:sz w:val="24"/>
          <w:szCs w:val="24"/>
        </w:rPr>
        <w:t>распределенность</w:t>
      </w:r>
      <w:proofErr w:type="spellEnd"/>
      <w:r w:rsidRPr="006B4AB5">
        <w:rPr>
          <w:rFonts w:ascii="Times New Roman" w:hAnsi="Times New Roman" w:cs="Times New Roman"/>
          <w:color w:val="000000" w:themeColor="text1"/>
          <w:sz w:val="24"/>
          <w:szCs w:val="24"/>
        </w:rPr>
        <w:t xml:space="preserve"> и </w:t>
      </w:r>
      <w:proofErr w:type="spellStart"/>
      <w:r w:rsidRPr="006B4AB5">
        <w:rPr>
          <w:rFonts w:ascii="Times New Roman" w:hAnsi="Times New Roman" w:cs="Times New Roman"/>
          <w:color w:val="000000" w:themeColor="text1"/>
          <w:sz w:val="24"/>
          <w:szCs w:val="24"/>
        </w:rPr>
        <w:t>многосубъектность</w:t>
      </w:r>
      <w:proofErr w:type="spellEnd"/>
      <w:r w:rsidRPr="006B4AB5">
        <w:rPr>
          <w:rFonts w:ascii="Times New Roman" w:hAnsi="Times New Roman" w:cs="Times New Roman"/>
          <w:color w:val="000000" w:themeColor="text1"/>
          <w:sz w:val="24"/>
          <w:szCs w:val="24"/>
        </w:rPr>
        <w:t xml:space="preserve">; комплексный, многосторонний, многоуровневый, межведомственный характер; относительно слабая институционализация; значительная </w:t>
      </w:r>
      <w:proofErr w:type="spellStart"/>
      <w:r w:rsidRPr="006B4AB5">
        <w:rPr>
          <w:rFonts w:ascii="Times New Roman" w:hAnsi="Times New Roman" w:cs="Times New Roman"/>
          <w:color w:val="000000" w:themeColor="text1"/>
          <w:sz w:val="24"/>
          <w:szCs w:val="24"/>
        </w:rPr>
        <w:t>отсроченность</w:t>
      </w:r>
      <w:proofErr w:type="spellEnd"/>
      <w:r w:rsidRPr="006B4AB5">
        <w:rPr>
          <w:rFonts w:ascii="Times New Roman" w:hAnsi="Times New Roman" w:cs="Times New Roman"/>
          <w:color w:val="000000" w:themeColor="text1"/>
          <w:sz w:val="24"/>
          <w:szCs w:val="24"/>
        </w:rPr>
        <w:t xml:space="preserve"> результатов </w:t>
      </w:r>
      <w:proofErr w:type="spellStart"/>
      <w:r w:rsidRPr="006B4AB5">
        <w:rPr>
          <w:rFonts w:ascii="Times New Roman" w:hAnsi="Times New Roman" w:cs="Times New Roman"/>
          <w:color w:val="000000" w:themeColor="text1"/>
          <w:sz w:val="24"/>
          <w:szCs w:val="24"/>
        </w:rPr>
        <w:t>профориентационной</w:t>
      </w:r>
      <w:proofErr w:type="spellEnd"/>
      <w:r w:rsidRPr="006B4AB5">
        <w:rPr>
          <w:rFonts w:ascii="Times New Roman" w:hAnsi="Times New Roman" w:cs="Times New Roman"/>
          <w:color w:val="000000" w:themeColor="text1"/>
          <w:sz w:val="24"/>
          <w:szCs w:val="24"/>
        </w:rPr>
        <w:t xml:space="preserve"> деятельности по времени и др. </w:t>
      </w:r>
    </w:p>
    <w:p w14:paraId="6E31645A" w14:textId="77777777" w:rsidR="00E8044F" w:rsidRDefault="000512EE"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w:t>
      </w:r>
      <w:r w:rsidR="00D56BB6" w:rsidRPr="006B4AB5">
        <w:rPr>
          <w:rFonts w:ascii="Times New Roman" w:hAnsi="Times New Roman" w:cs="Times New Roman"/>
          <w:color w:val="000000" w:themeColor="text1"/>
          <w:sz w:val="24"/>
          <w:szCs w:val="24"/>
        </w:rPr>
        <w:t>оциально-экономическая эффективность профориентационной работы заметно повышается при включении в общую систему государственной кадровой политики. Это, в свою очередь, требует реализации особой политики в области сопровождения профессионального самоопределения, в том числе на региональном уровне. При этом нужно учитывать, что профессиональная ориентация носит р</w:t>
      </w:r>
      <w:r w:rsidR="00263353">
        <w:rPr>
          <w:rFonts w:ascii="Times New Roman" w:hAnsi="Times New Roman" w:cs="Times New Roman"/>
          <w:color w:val="000000" w:themeColor="text1"/>
          <w:sz w:val="24"/>
          <w:szCs w:val="24"/>
        </w:rPr>
        <w:t xml:space="preserve">айонный </w:t>
      </w:r>
      <w:r w:rsidR="00D56BB6" w:rsidRPr="006B4AB5">
        <w:rPr>
          <w:rFonts w:ascii="Times New Roman" w:hAnsi="Times New Roman" w:cs="Times New Roman"/>
          <w:color w:val="000000" w:themeColor="text1"/>
          <w:sz w:val="24"/>
          <w:szCs w:val="24"/>
        </w:rPr>
        <w:t xml:space="preserve"> характер. </w:t>
      </w:r>
    </w:p>
    <w:p w14:paraId="799B3BAE"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534D839C"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5FBEEC2F"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A77B239"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1CFD04CF"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1AE3358"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02F48F03"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7B1F29F9"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759A2506"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58B59C8"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E001836"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24AD9F31"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3C0F0E5"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0BE64FB8" w14:textId="77777777" w:rsidR="00E8044F" w:rsidRDefault="00E8044F" w:rsidP="00711AFA">
      <w:pPr>
        <w:spacing w:after="0" w:line="240" w:lineRule="auto"/>
        <w:ind w:firstLine="709"/>
        <w:jc w:val="both"/>
        <w:rPr>
          <w:rFonts w:ascii="Times New Roman" w:hAnsi="Times New Roman" w:cs="Times New Roman"/>
          <w:color w:val="000000" w:themeColor="text1"/>
          <w:sz w:val="24"/>
          <w:szCs w:val="24"/>
        </w:rPr>
      </w:pPr>
    </w:p>
    <w:p w14:paraId="35DB0CE5" w14:textId="0BC5F6BD" w:rsidR="00D56BB6"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Конечные </w:t>
      </w:r>
      <w:r w:rsidR="00EB0AE2" w:rsidRPr="006B4AB5">
        <w:rPr>
          <w:rFonts w:ascii="Times New Roman" w:hAnsi="Times New Roman" w:cs="Times New Roman"/>
          <w:color w:val="000000" w:themeColor="text1"/>
          <w:sz w:val="24"/>
          <w:szCs w:val="24"/>
        </w:rPr>
        <w:t xml:space="preserve">получатели </w:t>
      </w:r>
      <w:r w:rsidR="00F7300F" w:rsidRPr="006B4AB5">
        <w:rPr>
          <w:rFonts w:ascii="Times New Roman" w:hAnsi="Times New Roman" w:cs="Times New Roman"/>
          <w:color w:val="000000" w:themeColor="text1"/>
          <w:sz w:val="24"/>
          <w:szCs w:val="24"/>
        </w:rPr>
        <w:t xml:space="preserve">услуг </w:t>
      </w:r>
      <w:r w:rsidRPr="006B4AB5">
        <w:rPr>
          <w:rFonts w:ascii="Times New Roman" w:hAnsi="Times New Roman" w:cs="Times New Roman"/>
          <w:color w:val="000000" w:themeColor="text1"/>
          <w:sz w:val="24"/>
          <w:szCs w:val="24"/>
        </w:rPr>
        <w:t>профориентационной деятельности – это обучающиеся образовательных организаци</w:t>
      </w:r>
      <w:r w:rsidR="00F7300F" w:rsidRPr="006B4AB5">
        <w:rPr>
          <w:rFonts w:ascii="Times New Roman" w:hAnsi="Times New Roman" w:cs="Times New Roman"/>
          <w:color w:val="000000" w:themeColor="text1"/>
          <w:sz w:val="24"/>
          <w:szCs w:val="24"/>
        </w:rPr>
        <w:t>й</w:t>
      </w:r>
      <w:r w:rsidRPr="006B4AB5">
        <w:rPr>
          <w:rFonts w:ascii="Times New Roman" w:hAnsi="Times New Roman" w:cs="Times New Roman"/>
          <w:color w:val="000000" w:themeColor="text1"/>
          <w:sz w:val="24"/>
          <w:szCs w:val="24"/>
        </w:rPr>
        <w:t xml:space="preserve"> и предприятия-работодатели, которые имеют чёткую территориальную привязку, </w:t>
      </w:r>
      <w:r w:rsidR="000512EE" w:rsidRPr="006B4AB5">
        <w:rPr>
          <w:rFonts w:ascii="Times New Roman" w:hAnsi="Times New Roman" w:cs="Times New Roman"/>
          <w:color w:val="000000" w:themeColor="text1"/>
          <w:sz w:val="24"/>
          <w:szCs w:val="24"/>
        </w:rPr>
        <w:t xml:space="preserve">т.е. </w:t>
      </w:r>
      <w:r w:rsidRPr="006B4AB5">
        <w:rPr>
          <w:rFonts w:ascii="Times New Roman" w:hAnsi="Times New Roman" w:cs="Times New Roman"/>
          <w:color w:val="000000" w:themeColor="text1"/>
          <w:sz w:val="24"/>
          <w:szCs w:val="24"/>
        </w:rPr>
        <w:t>основная часть государственной деятельности по координации профориентационной работы должна осуществляться на р</w:t>
      </w:r>
      <w:r w:rsidR="00A525A4">
        <w:rPr>
          <w:rFonts w:ascii="Times New Roman" w:hAnsi="Times New Roman" w:cs="Times New Roman"/>
          <w:color w:val="000000" w:themeColor="text1"/>
          <w:sz w:val="24"/>
          <w:szCs w:val="24"/>
        </w:rPr>
        <w:t>айон</w:t>
      </w:r>
      <w:r w:rsidRPr="006B4AB5">
        <w:rPr>
          <w:rFonts w:ascii="Times New Roman" w:hAnsi="Times New Roman" w:cs="Times New Roman"/>
          <w:color w:val="000000" w:themeColor="text1"/>
          <w:sz w:val="24"/>
          <w:szCs w:val="24"/>
        </w:rPr>
        <w:t>ном уровне управления.</w:t>
      </w:r>
    </w:p>
    <w:p w14:paraId="2F8A75F3" w14:textId="464B0926" w:rsidR="00D56BB6"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Самостоятельный и ответственный профессиональный выбор – ключевое звено в подготовке кадров для новой экономики. </w:t>
      </w:r>
      <w:r w:rsidR="000512EE" w:rsidRPr="006B4AB5">
        <w:rPr>
          <w:rFonts w:ascii="Times New Roman" w:hAnsi="Times New Roman" w:cs="Times New Roman"/>
          <w:color w:val="000000" w:themeColor="text1"/>
          <w:sz w:val="24"/>
          <w:szCs w:val="24"/>
        </w:rPr>
        <w:t>О</w:t>
      </w:r>
      <w:r w:rsidRPr="006B4AB5">
        <w:rPr>
          <w:rFonts w:ascii="Times New Roman" w:hAnsi="Times New Roman" w:cs="Times New Roman"/>
          <w:color w:val="000000" w:themeColor="text1"/>
          <w:sz w:val="24"/>
          <w:szCs w:val="24"/>
        </w:rPr>
        <w:t>сознанный выбор профессии существенно увеличивает производительность труда и уменьшает текучесть кадров. Выпускник, у которого сформирован необходимый набор компетенций профессионального самоопределения, готов к профессиональной мобильности в динамично меняющихся экономических условиях, в том числе с изменением своей социально-трудовой роли (организация самозанятости). Таким образом, развитие р</w:t>
      </w:r>
      <w:r w:rsidR="00A525A4">
        <w:rPr>
          <w:rFonts w:ascii="Times New Roman" w:hAnsi="Times New Roman" w:cs="Times New Roman"/>
          <w:color w:val="000000" w:themeColor="text1"/>
          <w:sz w:val="24"/>
          <w:szCs w:val="24"/>
        </w:rPr>
        <w:t>айон</w:t>
      </w:r>
      <w:r w:rsidRPr="006B4AB5">
        <w:rPr>
          <w:rFonts w:ascii="Times New Roman" w:hAnsi="Times New Roman" w:cs="Times New Roman"/>
          <w:color w:val="000000" w:themeColor="text1"/>
          <w:sz w:val="24"/>
          <w:szCs w:val="24"/>
        </w:rPr>
        <w:t xml:space="preserve">ной системы сопровождения профессионального самоопределения </w:t>
      </w:r>
      <w:r w:rsidR="00F7300F" w:rsidRPr="006B4AB5">
        <w:rPr>
          <w:rFonts w:ascii="Times New Roman" w:hAnsi="Times New Roman" w:cs="Times New Roman"/>
          <w:color w:val="000000" w:themeColor="text1"/>
          <w:sz w:val="24"/>
          <w:szCs w:val="24"/>
        </w:rPr>
        <w:t>обучающихся</w:t>
      </w:r>
      <w:r w:rsidRPr="006B4AB5">
        <w:rPr>
          <w:rFonts w:ascii="Times New Roman" w:hAnsi="Times New Roman" w:cs="Times New Roman"/>
          <w:color w:val="000000" w:themeColor="text1"/>
          <w:sz w:val="24"/>
          <w:szCs w:val="24"/>
        </w:rPr>
        <w:t xml:space="preserve"> – один из важнейших механизмов, призванных обеспечить повышение качества трудовых ресурсов</w:t>
      </w:r>
      <w:r w:rsidR="00A525A4">
        <w:rPr>
          <w:rFonts w:ascii="Times New Roman" w:hAnsi="Times New Roman" w:cs="Times New Roman"/>
          <w:color w:val="000000" w:themeColor="text1"/>
          <w:sz w:val="24"/>
          <w:szCs w:val="24"/>
        </w:rPr>
        <w:t xml:space="preserve"> </w:t>
      </w:r>
      <w:proofErr w:type="spellStart"/>
      <w:r w:rsidR="00A525A4">
        <w:rPr>
          <w:rFonts w:ascii="Times New Roman" w:hAnsi="Times New Roman" w:cs="Times New Roman"/>
          <w:color w:val="000000" w:themeColor="text1"/>
          <w:sz w:val="24"/>
          <w:szCs w:val="24"/>
        </w:rPr>
        <w:t>Атюрьевского</w:t>
      </w:r>
      <w:proofErr w:type="spellEnd"/>
      <w:r w:rsidRPr="006B4AB5">
        <w:rPr>
          <w:rFonts w:ascii="Times New Roman" w:hAnsi="Times New Roman" w:cs="Times New Roman"/>
          <w:color w:val="000000" w:themeColor="text1"/>
          <w:sz w:val="24"/>
          <w:szCs w:val="24"/>
        </w:rPr>
        <w:t xml:space="preserve"> </w:t>
      </w:r>
      <w:r w:rsidR="00A525A4">
        <w:rPr>
          <w:rFonts w:ascii="Times New Roman" w:hAnsi="Times New Roman" w:cs="Times New Roman"/>
          <w:color w:val="000000" w:themeColor="text1"/>
          <w:sz w:val="24"/>
          <w:szCs w:val="24"/>
        </w:rPr>
        <w:t xml:space="preserve"> района </w:t>
      </w:r>
      <w:r w:rsidR="00F7300F" w:rsidRPr="006B4AB5">
        <w:rPr>
          <w:rFonts w:ascii="Times New Roman" w:hAnsi="Times New Roman" w:cs="Times New Roman"/>
          <w:color w:val="000000" w:themeColor="text1"/>
          <w:sz w:val="24"/>
          <w:szCs w:val="24"/>
        </w:rPr>
        <w:t>Республики Мордовия</w:t>
      </w:r>
      <w:r w:rsidRPr="006B4AB5">
        <w:rPr>
          <w:rFonts w:ascii="Times New Roman" w:hAnsi="Times New Roman" w:cs="Times New Roman"/>
          <w:color w:val="000000" w:themeColor="text1"/>
          <w:sz w:val="24"/>
          <w:szCs w:val="24"/>
        </w:rPr>
        <w:t xml:space="preserve"> и экономическ</w:t>
      </w:r>
      <w:r w:rsidR="002237BF" w:rsidRPr="006B4AB5">
        <w:rPr>
          <w:rFonts w:ascii="Times New Roman" w:hAnsi="Times New Roman" w:cs="Times New Roman"/>
          <w:color w:val="000000" w:themeColor="text1"/>
          <w:sz w:val="24"/>
          <w:szCs w:val="24"/>
        </w:rPr>
        <w:t>ий</w:t>
      </w:r>
      <w:r w:rsidRPr="006B4AB5">
        <w:rPr>
          <w:rFonts w:ascii="Times New Roman" w:hAnsi="Times New Roman" w:cs="Times New Roman"/>
          <w:color w:val="000000" w:themeColor="text1"/>
          <w:sz w:val="24"/>
          <w:szCs w:val="24"/>
        </w:rPr>
        <w:t xml:space="preserve"> рост р</w:t>
      </w:r>
      <w:r w:rsidR="00410786">
        <w:rPr>
          <w:rFonts w:ascii="Times New Roman" w:hAnsi="Times New Roman" w:cs="Times New Roman"/>
          <w:color w:val="000000" w:themeColor="text1"/>
          <w:sz w:val="24"/>
          <w:szCs w:val="24"/>
        </w:rPr>
        <w:t>айона</w:t>
      </w:r>
      <w:r w:rsidRPr="006B4AB5">
        <w:rPr>
          <w:rFonts w:ascii="Times New Roman" w:hAnsi="Times New Roman" w:cs="Times New Roman"/>
          <w:color w:val="000000" w:themeColor="text1"/>
          <w:sz w:val="24"/>
          <w:szCs w:val="24"/>
        </w:rPr>
        <w:t>.</w:t>
      </w:r>
    </w:p>
    <w:p w14:paraId="6DDBAD10" w14:textId="266014B2" w:rsidR="00D56BB6"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iCs/>
          <w:color w:val="000000" w:themeColor="text1"/>
          <w:sz w:val="24"/>
          <w:szCs w:val="24"/>
        </w:rPr>
        <w:t>Область применения</w:t>
      </w:r>
      <w:r w:rsidRPr="006B4AB5">
        <w:rPr>
          <w:rFonts w:ascii="Times New Roman" w:hAnsi="Times New Roman" w:cs="Times New Roman"/>
          <w:color w:val="000000" w:themeColor="text1"/>
          <w:sz w:val="24"/>
          <w:szCs w:val="24"/>
        </w:rPr>
        <w:t xml:space="preserve"> Концепции ограничена рамками целевого контингента – детей и молодёжи, обучающихся на различных ступенях образования. Ориентация Концепции преимущественно на сферу образования объясняется прежде всего тем, что лишь со стороны образования могут быть реализованы ее центральные идеи, связанные с непрерывностью профессионального самоопределения и со становлением субъекта социально-профессионального самоопределения, обладающего определенным набором компетенций. </w:t>
      </w:r>
    </w:p>
    <w:p w14:paraId="3900B09A" w14:textId="16EB6267" w:rsidR="00D56BB6" w:rsidRPr="006B4AB5" w:rsidRDefault="00D56BB6" w:rsidP="00711AF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Данной Концепцией, разработанной в соответствии с действующим законодательством, приоритетами государственной и р</w:t>
      </w:r>
      <w:r w:rsidR="00A525A4">
        <w:rPr>
          <w:rFonts w:ascii="Times New Roman" w:hAnsi="Times New Roman" w:cs="Times New Roman"/>
          <w:color w:val="000000" w:themeColor="text1"/>
          <w:sz w:val="24"/>
          <w:szCs w:val="24"/>
        </w:rPr>
        <w:t>айон</w:t>
      </w:r>
      <w:r w:rsidRPr="006B4AB5">
        <w:rPr>
          <w:rFonts w:ascii="Times New Roman" w:hAnsi="Times New Roman" w:cs="Times New Roman"/>
          <w:color w:val="000000" w:themeColor="text1"/>
          <w:sz w:val="24"/>
          <w:szCs w:val="24"/>
        </w:rPr>
        <w:t xml:space="preserve">ной политики, а также с учетом социально-экономических особенностей </w:t>
      </w:r>
      <w:r w:rsidR="00A525A4">
        <w:rPr>
          <w:rFonts w:ascii="Times New Roman" w:hAnsi="Times New Roman" w:cs="Times New Roman"/>
          <w:color w:val="000000" w:themeColor="text1"/>
          <w:sz w:val="24"/>
          <w:szCs w:val="24"/>
        </w:rPr>
        <w:t>района</w:t>
      </w:r>
      <w:r w:rsidRPr="006B4AB5">
        <w:rPr>
          <w:rFonts w:ascii="Times New Roman" w:hAnsi="Times New Roman" w:cs="Times New Roman"/>
          <w:color w:val="000000" w:themeColor="text1"/>
          <w:sz w:val="24"/>
          <w:szCs w:val="24"/>
        </w:rPr>
        <w:t>, определяются цели, принципы, направления и механизмы, обеспечивающие развитие Системы.</w:t>
      </w:r>
    </w:p>
    <w:p w14:paraId="6D045DF4" w14:textId="77777777" w:rsidR="005572B3" w:rsidRPr="006B4AB5" w:rsidRDefault="005572B3" w:rsidP="00711AFA">
      <w:pPr>
        <w:spacing w:after="0" w:line="240" w:lineRule="auto"/>
        <w:jc w:val="center"/>
        <w:rPr>
          <w:rFonts w:ascii="Times New Roman" w:hAnsi="Times New Roman" w:cs="Times New Roman"/>
          <w:color w:val="000000" w:themeColor="text1"/>
          <w:sz w:val="24"/>
          <w:szCs w:val="24"/>
        </w:rPr>
      </w:pPr>
    </w:p>
    <w:p w14:paraId="609BEAF7" w14:textId="77777777" w:rsidR="00D56BB6" w:rsidRPr="006B4AB5" w:rsidRDefault="00D56BB6" w:rsidP="00711AFA">
      <w:pPr>
        <w:spacing w:after="0" w:line="240" w:lineRule="auto"/>
        <w:jc w:val="center"/>
        <w:rPr>
          <w:rFonts w:ascii="Times New Roman" w:eastAsia="Calibri" w:hAnsi="Times New Roman" w:cs="Times New Roman"/>
          <w:b/>
          <w:color w:val="000000" w:themeColor="text1"/>
          <w:spacing w:val="2"/>
          <w:sz w:val="24"/>
          <w:szCs w:val="24"/>
          <w:shd w:val="clear" w:color="auto" w:fill="FFFFFF"/>
        </w:rPr>
      </w:pPr>
      <w:r w:rsidRPr="006B4AB5">
        <w:rPr>
          <w:rFonts w:ascii="Times New Roman" w:eastAsia="Calibri" w:hAnsi="Times New Roman" w:cs="Times New Roman"/>
          <w:b/>
          <w:color w:val="000000" w:themeColor="text1"/>
          <w:spacing w:val="2"/>
          <w:sz w:val="24"/>
          <w:szCs w:val="24"/>
          <w:shd w:val="clear" w:color="auto" w:fill="FFFFFF"/>
        </w:rPr>
        <w:t>Раздел 2. Анализ ситуации</w:t>
      </w:r>
    </w:p>
    <w:p w14:paraId="6EC0000B" w14:textId="77777777" w:rsidR="00F00E2F" w:rsidRPr="006B4AB5" w:rsidRDefault="00F00E2F" w:rsidP="00711AFA">
      <w:pPr>
        <w:spacing w:after="0" w:line="240" w:lineRule="auto"/>
        <w:contextualSpacing/>
        <w:jc w:val="center"/>
        <w:rPr>
          <w:rFonts w:ascii="Times New Roman" w:eastAsia="Times New Roman" w:hAnsi="Times New Roman" w:cs="Times New Roman"/>
          <w:iCs/>
          <w:color w:val="000000" w:themeColor="text1"/>
          <w:sz w:val="24"/>
          <w:szCs w:val="24"/>
          <w:lang w:eastAsia="ru-RU"/>
        </w:rPr>
      </w:pPr>
    </w:p>
    <w:p w14:paraId="5ED545C6" w14:textId="36E2A60E" w:rsidR="002730C2" w:rsidRDefault="00E71B10"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В настоящее время систему профессиональной ориентации следует рассматривать в качестве одного из ключевых факторов, обеспечивающих формирование и разви</w:t>
      </w:r>
      <w:r w:rsidR="005D5617">
        <w:rPr>
          <w:rFonts w:ascii="Times New Roman" w:eastAsia="Calibri" w:hAnsi="Times New Roman" w:cs="Times New Roman"/>
          <w:color w:val="000000" w:themeColor="text1"/>
          <w:spacing w:val="2"/>
          <w:sz w:val="24"/>
          <w:szCs w:val="24"/>
          <w:shd w:val="clear" w:color="auto" w:fill="FFFFFF"/>
        </w:rPr>
        <w:t>тие кадрового потенциала района</w:t>
      </w:r>
      <w:r w:rsidRPr="006B4AB5">
        <w:rPr>
          <w:rFonts w:ascii="Times New Roman" w:eastAsia="Calibri" w:hAnsi="Times New Roman" w:cs="Times New Roman"/>
          <w:color w:val="000000" w:themeColor="text1"/>
          <w:spacing w:val="2"/>
          <w:sz w:val="24"/>
          <w:szCs w:val="24"/>
          <w:shd w:val="clear" w:color="auto" w:fill="FFFFFF"/>
        </w:rPr>
        <w:t xml:space="preserve"> в соотве</w:t>
      </w:r>
      <w:r w:rsidR="005D5617">
        <w:rPr>
          <w:rFonts w:ascii="Times New Roman" w:eastAsia="Calibri" w:hAnsi="Times New Roman" w:cs="Times New Roman"/>
          <w:color w:val="000000" w:themeColor="text1"/>
          <w:spacing w:val="2"/>
          <w:sz w:val="24"/>
          <w:szCs w:val="24"/>
          <w:shd w:val="clear" w:color="auto" w:fill="FFFFFF"/>
        </w:rPr>
        <w:t>тствии с потребностями район</w:t>
      </w:r>
      <w:r w:rsidRPr="006B4AB5">
        <w:rPr>
          <w:rFonts w:ascii="Times New Roman" w:eastAsia="Calibri" w:hAnsi="Times New Roman" w:cs="Times New Roman"/>
          <w:color w:val="000000" w:themeColor="text1"/>
          <w:spacing w:val="2"/>
          <w:sz w:val="24"/>
          <w:szCs w:val="24"/>
          <w:shd w:val="clear" w:color="auto" w:fill="FFFFFF"/>
        </w:rPr>
        <w:t>ного рынка труда.</w:t>
      </w:r>
    </w:p>
    <w:p w14:paraId="4BB3B403" w14:textId="64504DBE" w:rsidR="00B938DD" w:rsidRPr="006B4AB5" w:rsidRDefault="00E71B10"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hAnsi="Times New Roman" w:cs="Times New Roman"/>
          <w:color w:val="000000" w:themeColor="text1"/>
          <w:sz w:val="24"/>
          <w:szCs w:val="24"/>
        </w:rPr>
        <w:t xml:space="preserve">В последнее время наибольшим спросом у работодателей пользуются представители рабочих профессий и специальностей технического профиля. </w:t>
      </w:r>
      <w:r w:rsidR="00B938DD" w:rsidRPr="006B4AB5">
        <w:rPr>
          <w:rFonts w:ascii="Times New Roman" w:eastAsia="Calibri" w:hAnsi="Times New Roman" w:cs="Times New Roman"/>
          <w:color w:val="000000" w:themeColor="text1"/>
          <w:spacing w:val="2"/>
          <w:sz w:val="24"/>
          <w:szCs w:val="24"/>
          <w:shd w:val="clear" w:color="auto" w:fill="FFFFFF"/>
        </w:rPr>
        <w:t xml:space="preserve">По аналитическим данным Службы занятости </w:t>
      </w:r>
      <w:r w:rsidR="00916505" w:rsidRPr="006B4AB5">
        <w:rPr>
          <w:rFonts w:ascii="Times New Roman" w:eastAsia="Calibri" w:hAnsi="Times New Roman" w:cs="Times New Roman"/>
          <w:color w:val="000000" w:themeColor="text1"/>
          <w:spacing w:val="2"/>
          <w:sz w:val="24"/>
          <w:szCs w:val="24"/>
          <w:shd w:val="clear" w:color="auto" w:fill="FFFFFF"/>
        </w:rPr>
        <w:t>населения</w:t>
      </w:r>
      <w:r w:rsidR="00CD7759" w:rsidRPr="006B4AB5">
        <w:rPr>
          <w:rFonts w:ascii="Times New Roman" w:eastAsia="Calibri" w:hAnsi="Times New Roman" w:cs="Times New Roman"/>
          <w:color w:val="000000" w:themeColor="text1"/>
          <w:spacing w:val="2"/>
          <w:sz w:val="24"/>
          <w:szCs w:val="24"/>
          <w:shd w:val="clear" w:color="auto" w:fill="FFFFFF"/>
        </w:rPr>
        <w:t>,</w:t>
      </w:r>
      <w:r w:rsidR="00916505" w:rsidRPr="006B4AB5">
        <w:rPr>
          <w:rFonts w:ascii="Times New Roman" w:eastAsia="Calibri" w:hAnsi="Times New Roman" w:cs="Times New Roman"/>
          <w:color w:val="000000" w:themeColor="text1"/>
          <w:spacing w:val="2"/>
          <w:sz w:val="24"/>
          <w:szCs w:val="24"/>
          <w:shd w:val="clear" w:color="auto" w:fill="FFFFFF"/>
        </w:rPr>
        <w:t xml:space="preserve"> </w:t>
      </w:r>
      <w:r w:rsidR="00B938DD" w:rsidRPr="006B4AB5">
        <w:rPr>
          <w:rFonts w:ascii="Times New Roman" w:eastAsia="Calibri" w:hAnsi="Times New Roman" w:cs="Times New Roman"/>
          <w:color w:val="000000" w:themeColor="text1"/>
          <w:spacing w:val="2"/>
          <w:sz w:val="24"/>
          <w:szCs w:val="24"/>
          <w:shd w:val="clear" w:color="auto" w:fill="FFFFFF"/>
        </w:rPr>
        <w:t xml:space="preserve">на среднесрочную перспективу прогнозируется повышенный спрос на рабочих высокой квалификации: слесарей-ремонтников, машинистов различного технологического оборудования, электрогазосварщиков, электромонтеров всех профилей. Не будет снижаться спрос на специалистов: инженеров-конструкторов, инженеров-технологов, врачей различных профилей, среднего медицинского персонала, специалистов торговли и общественного </w:t>
      </w:r>
      <w:r w:rsidR="00B938DD" w:rsidRPr="006B4AB5">
        <w:rPr>
          <w:rFonts w:ascii="Times New Roman" w:eastAsia="Calibri" w:hAnsi="Times New Roman" w:cs="Times New Roman"/>
          <w:color w:val="000000" w:themeColor="text1"/>
          <w:spacing w:val="2"/>
          <w:sz w:val="24"/>
          <w:szCs w:val="24"/>
          <w:shd w:val="clear" w:color="auto" w:fill="FFFFFF"/>
        </w:rPr>
        <w:lastRenderedPageBreak/>
        <w:t xml:space="preserve">питания. В связи с развивающимся процессом цифровизации возрастет спрос на специалистов </w:t>
      </w:r>
      <w:r w:rsidR="00B938DD" w:rsidRPr="006B4AB5">
        <w:rPr>
          <w:rFonts w:ascii="Times New Roman" w:eastAsia="Calibri" w:hAnsi="Times New Roman" w:cs="Times New Roman"/>
          <w:color w:val="000000" w:themeColor="text1"/>
          <w:spacing w:val="2"/>
          <w:sz w:val="24"/>
          <w:szCs w:val="24"/>
          <w:shd w:val="clear" w:color="auto" w:fill="FFFFFF"/>
          <w:lang w:val="en-US"/>
        </w:rPr>
        <w:t>IT</w:t>
      </w:r>
      <w:r w:rsidR="00B938DD" w:rsidRPr="006B4AB5">
        <w:rPr>
          <w:rFonts w:ascii="Times New Roman" w:eastAsia="Calibri" w:hAnsi="Times New Roman" w:cs="Times New Roman"/>
          <w:color w:val="000000" w:themeColor="text1"/>
          <w:spacing w:val="2"/>
          <w:sz w:val="24"/>
          <w:szCs w:val="24"/>
          <w:shd w:val="clear" w:color="auto" w:fill="FFFFFF"/>
        </w:rPr>
        <w:t>-сферы.</w:t>
      </w:r>
    </w:p>
    <w:p w14:paraId="142361FB" w14:textId="5D317E42" w:rsidR="00481485" w:rsidRDefault="00B938DD" w:rsidP="00DC2747">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С 2016 года наблюдается восстановление положительной динамики основных макроэкономических показателей социально-экономическ</w:t>
      </w:r>
      <w:r w:rsidR="00396E58">
        <w:rPr>
          <w:rFonts w:ascii="Times New Roman" w:eastAsia="Calibri" w:hAnsi="Times New Roman" w:cs="Times New Roman"/>
          <w:color w:val="000000" w:themeColor="text1"/>
          <w:spacing w:val="2"/>
          <w:sz w:val="24"/>
          <w:szCs w:val="24"/>
          <w:shd w:val="clear" w:color="auto" w:fill="FFFFFF"/>
        </w:rPr>
        <w:t xml:space="preserve">ого развития </w:t>
      </w:r>
      <w:r w:rsidRPr="006B4AB5">
        <w:rPr>
          <w:rFonts w:ascii="Times New Roman" w:eastAsia="Calibri" w:hAnsi="Times New Roman" w:cs="Times New Roman"/>
          <w:color w:val="000000" w:themeColor="text1"/>
          <w:spacing w:val="2"/>
          <w:sz w:val="24"/>
          <w:szCs w:val="24"/>
          <w:shd w:val="clear" w:color="auto" w:fill="FFFFFF"/>
        </w:rPr>
        <w:t xml:space="preserve"> в условиях оживления потребительского рынка, наращивания темпов строительства жилья и производственных площадей, активизации внешнеэкономической деятельности, а также восстановления деловой и инвестиционной активности</w:t>
      </w:r>
      <w:r w:rsidR="00396E58">
        <w:rPr>
          <w:rFonts w:ascii="Times New Roman" w:eastAsia="Calibri" w:hAnsi="Times New Roman" w:cs="Times New Roman"/>
          <w:color w:val="000000" w:themeColor="text1"/>
          <w:spacing w:val="2"/>
          <w:sz w:val="24"/>
          <w:szCs w:val="24"/>
          <w:shd w:val="clear" w:color="auto" w:fill="FFFFFF"/>
        </w:rPr>
        <w:t xml:space="preserve"> в таких отраслях экономики рай</w:t>
      </w:r>
      <w:r w:rsidRPr="006B4AB5">
        <w:rPr>
          <w:rFonts w:ascii="Times New Roman" w:eastAsia="Calibri" w:hAnsi="Times New Roman" w:cs="Times New Roman"/>
          <w:color w:val="000000" w:themeColor="text1"/>
          <w:spacing w:val="2"/>
          <w:sz w:val="24"/>
          <w:szCs w:val="24"/>
          <w:shd w:val="clear" w:color="auto" w:fill="FFFFFF"/>
        </w:rPr>
        <w:t>она, как промышленность, строительство, транспорт, торговля, общественное питание. В рамках стратегического направления по обеспечению устойчивого экономического роста возникает необходимость реализовывать мероприятия, направленные на улучшение обеспеченности отраслей экономики квалифицированными трудовыми ресурсами.</w:t>
      </w:r>
    </w:p>
    <w:p w14:paraId="2C728AF7" w14:textId="77777777" w:rsidR="00481485" w:rsidRPr="006B4AB5" w:rsidRDefault="00481485"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p>
    <w:p w14:paraId="11D575D8" w14:textId="53A176F9" w:rsidR="00B938DD" w:rsidRPr="006B4AB5" w:rsidRDefault="00DC2747" w:rsidP="00DC2747">
      <w:pPr>
        <w:tabs>
          <w:tab w:val="left" w:pos="1843"/>
        </w:tabs>
        <w:spacing w:after="0" w:line="240" w:lineRule="auto"/>
        <w:jc w:val="both"/>
        <w:textAlignment w:val="baseline"/>
        <w:rPr>
          <w:rFonts w:ascii="Times New Roman" w:eastAsia="Times New Roman" w:hAnsi="Times New Roman" w:cs="Times New Roman"/>
          <w:color w:val="000000" w:themeColor="text1"/>
          <w:spacing w:val="2"/>
          <w:sz w:val="24"/>
          <w:szCs w:val="24"/>
          <w:shd w:val="clear" w:color="auto" w:fill="FFFFFF"/>
          <w:lang w:eastAsia="ru-RU"/>
        </w:rPr>
      </w:pPr>
      <w:r>
        <w:rPr>
          <w:rFonts w:ascii="Times New Roman" w:eastAsia="Times New Roman" w:hAnsi="Times New Roman" w:cs="Times New Roman"/>
          <w:color w:val="000000" w:themeColor="text1"/>
          <w:spacing w:val="2"/>
          <w:sz w:val="24"/>
          <w:szCs w:val="24"/>
          <w:shd w:val="clear" w:color="auto" w:fill="FFFFFF"/>
          <w:lang w:eastAsia="ru-RU"/>
        </w:rPr>
        <w:t xml:space="preserve">          </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В то же время существует ряд проблем и противоречий, выступающих внешними вызовами по отношению к формируемой Системе:</w:t>
      </w:r>
    </w:p>
    <w:p w14:paraId="4516A527" w14:textId="7197BFFF" w:rsidR="00B938DD" w:rsidRPr="006B4AB5" w:rsidRDefault="00B938DD" w:rsidP="00711AFA">
      <w:pPr>
        <w:numPr>
          <w:ilvl w:val="0"/>
          <w:numId w:val="45"/>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 xml:space="preserve">сохраняющийся дисбаланс между кадровыми потребностями экономики и выпуском специалистов </w:t>
      </w:r>
      <w:r w:rsidR="00B92D1A" w:rsidRPr="006B4AB5">
        <w:rPr>
          <w:rFonts w:ascii="Times New Roman" w:eastAsia="Calibri" w:hAnsi="Times New Roman" w:cs="Times New Roman"/>
          <w:color w:val="000000" w:themeColor="text1"/>
          <w:spacing w:val="2"/>
          <w:sz w:val="24"/>
          <w:szCs w:val="24"/>
          <w:shd w:val="clear" w:color="auto" w:fill="FFFFFF"/>
        </w:rPr>
        <w:t xml:space="preserve">из </w:t>
      </w:r>
      <w:r w:rsidRPr="006B4AB5">
        <w:rPr>
          <w:rFonts w:ascii="Times New Roman" w:eastAsia="Calibri" w:hAnsi="Times New Roman" w:cs="Times New Roman"/>
          <w:color w:val="000000" w:themeColor="text1"/>
          <w:spacing w:val="2"/>
          <w:sz w:val="24"/>
          <w:szCs w:val="24"/>
          <w:shd w:val="clear" w:color="auto" w:fill="FFFFFF"/>
        </w:rPr>
        <w:t>образовательных организаций;</w:t>
      </w:r>
    </w:p>
    <w:p w14:paraId="10CAA02A" w14:textId="77777777" w:rsidR="00B938DD" w:rsidRPr="006B4AB5" w:rsidRDefault="00B938DD" w:rsidP="00711AFA">
      <w:pPr>
        <w:numPr>
          <w:ilvl w:val="0"/>
          <w:numId w:val="45"/>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сокращение основного источника трудовых ресурсов – численности населения в трудоспособном возрасте;</w:t>
      </w:r>
    </w:p>
    <w:p w14:paraId="486F1A50" w14:textId="77777777" w:rsidR="00B938DD" w:rsidRPr="006B4AB5" w:rsidRDefault="00B938DD" w:rsidP="00711AFA">
      <w:pPr>
        <w:numPr>
          <w:ilvl w:val="0"/>
          <w:numId w:val="45"/>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дефицит кадров со средним профессиональным образованием, особенно по техническим специальностям.</w:t>
      </w:r>
    </w:p>
    <w:p w14:paraId="46D8677C" w14:textId="3D81063B" w:rsidR="00B938DD" w:rsidRPr="006B4AB5" w:rsidRDefault="00B938DD" w:rsidP="00711AFA">
      <w:pPr>
        <w:tabs>
          <w:tab w:val="left" w:pos="1843"/>
        </w:tabs>
        <w:spacing w:after="0" w:line="240" w:lineRule="auto"/>
        <w:ind w:firstLine="709"/>
        <w:contextualSpacing/>
        <w:jc w:val="both"/>
        <w:rPr>
          <w:rFonts w:ascii="Times New Roman" w:eastAsia="Times New Roman" w:hAnsi="Times New Roman" w:cs="Times New Roman"/>
          <w:iCs/>
          <w:color w:val="000000" w:themeColor="text1"/>
          <w:sz w:val="24"/>
          <w:szCs w:val="24"/>
          <w:lang w:eastAsia="ru-RU"/>
        </w:rPr>
      </w:pPr>
      <w:proofErr w:type="gramStart"/>
      <w:r w:rsidRPr="006B4AB5">
        <w:rPr>
          <w:rFonts w:ascii="Times New Roman" w:eastAsia="Times New Roman" w:hAnsi="Times New Roman" w:cs="Times New Roman"/>
          <w:iCs/>
          <w:color w:val="000000" w:themeColor="text1"/>
          <w:sz w:val="24"/>
          <w:szCs w:val="24"/>
          <w:lang w:eastAsia="ru-RU"/>
        </w:rPr>
        <w:t xml:space="preserve">В целях нормативного урегулирования работы по созданию условий для успешной социализации и дальнейшей самореализации молодежи в </w:t>
      </w:r>
      <w:r w:rsidR="00396E58">
        <w:rPr>
          <w:rFonts w:ascii="Times New Roman" w:eastAsia="Times New Roman" w:hAnsi="Times New Roman" w:cs="Times New Roman"/>
          <w:iCs/>
          <w:color w:val="000000" w:themeColor="text1"/>
          <w:sz w:val="24"/>
          <w:szCs w:val="24"/>
          <w:lang w:eastAsia="ru-RU"/>
        </w:rPr>
        <w:t>районе</w:t>
      </w:r>
      <w:r w:rsidRPr="006B4AB5">
        <w:rPr>
          <w:rFonts w:ascii="Times New Roman" w:eastAsia="Times New Roman" w:hAnsi="Times New Roman" w:cs="Times New Roman"/>
          <w:iCs/>
          <w:color w:val="000000" w:themeColor="text1"/>
          <w:sz w:val="24"/>
          <w:szCs w:val="24"/>
          <w:lang w:eastAsia="ru-RU"/>
        </w:rPr>
        <w:t xml:space="preserve"> утвержден</w:t>
      </w:r>
      <w:r w:rsidR="006434C2" w:rsidRPr="006B4AB5">
        <w:rPr>
          <w:rFonts w:ascii="Times New Roman" w:eastAsia="Times New Roman" w:hAnsi="Times New Roman" w:cs="Times New Roman"/>
          <w:iCs/>
          <w:color w:val="000000" w:themeColor="text1"/>
          <w:sz w:val="24"/>
          <w:szCs w:val="24"/>
          <w:lang w:eastAsia="ru-RU"/>
        </w:rPr>
        <w:t>ы</w:t>
      </w:r>
      <w:r w:rsidRPr="006B4AB5">
        <w:rPr>
          <w:rFonts w:ascii="Times New Roman" w:eastAsia="Times New Roman" w:hAnsi="Times New Roman" w:cs="Times New Roman"/>
          <w:iCs/>
          <w:color w:val="000000" w:themeColor="text1"/>
          <w:sz w:val="24"/>
          <w:szCs w:val="24"/>
          <w:lang w:eastAsia="ru-RU"/>
        </w:rPr>
        <w:t xml:space="preserve"> Комплекс мер по развитию системы профессиональной ориентации и общественно полезной деятельности учащихся на 2016 – 2020 </w:t>
      </w:r>
      <w:r w:rsidR="006434C2" w:rsidRPr="006B4AB5">
        <w:rPr>
          <w:rFonts w:ascii="Times New Roman" w:eastAsia="Times New Roman" w:hAnsi="Times New Roman" w:cs="Times New Roman"/>
          <w:iCs/>
          <w:color w:val="000000" w:themeColor="text1"/>
          <w:sz w:val="24"/>
          <w:szCs w:val="24"/>
          <w:lang w:eastAsia="ru-RU"/>
        </w:rPr>
        <w:t>годы</w:t>
      </w:r>
      <w:r w:rsidRPr="006B4AB5">
        <w:rPr>
          <w:rFonts w:ascii="Times New Roman" w:eastAsia="Times New Roman" w:hAnsi="Times New Roman" w:cs="Times New Roman"/>
          <w:iCs/>
          <w:color w:val="000000" w:themeColor="text1"/>
          <w:sz w:val="24"/>
          <w:szCs w:val="24"/>
          <w:lang w:eastAsia="ru-RU"/>
        </w:rPr>
        <w:t xml:space="preserve"> (распоряжение Правительства Республики Мордовия от 21.12.2016 г. №739 – Р), Комплекс мер по развитию эффективных практик предпрофессиональной подготовки детей-инвалидов и детей с ограниченными возможностями здоровья в Республике</w:t>
      </w:r>
      <w:proofErr w:type="gramEnd"/>
      <w:r w:rsidRPr="006B4AB5">
        <w:rPr>
          <w:rFonts w:ascii="Times New Roman" w:eastAsia="Times New Roman" w:hAnsi="Times New Roman" w:cs="Times New Roman"/>
          <w:iCs/>
          <w:color w:val="000000" w:themeColor="text1"/>
          <w:sz w:val="24"/>
          <w:szCs w:val="24"/>
          <w:lang w:eastAsia="ru-RU"/>
        </w:rPr>
        <w:t xml:space="preserve"> Мордовия</w:t>
      </w:r>
      <w:r w:rsidR="006434C2" w:rsidRPr="006B4AB5">
        <w:rPr>
          <w:rFonts w:ascii="Times New Roman" w:eastAsia="Times New Roman" w:hAnsi="Times New Roman" w:cs="Times New Roman"/>
          <w:iCs/>
          <w:color w:val="000000" w:themeColor="text1"/>
          <w:sz w:val="24"/>
          <w:szCs w:val="24"/>
          <w:lang w:eastAsia="ru-RU"/>
        </w:rPr>
        <w:t xml:space="preserve"> (</w:t>
      </w:r>
      <w:r w:rsidRPr="006B4AB5">
        <w:rPr>
          <w:rFonts w:ascii="Times New Roman" w:eastAsia="Times New Roman" w:hAnsi="Times New Roman" w:cs="Times New Roman"/>
          <w:iCs/>
          <w:color w:val="000000" w:themeColor="text1"/>
          <w:sz w:val="24"/>
          <w:szCs w:val="24"/>
          <w:lang w:eastAsia="ru-RU"/>
        </w:rPr>
        <w:t xml:space="preserve">распоряжение </w:t>
      </w:r>
      <w:r w:rsidR="006434C2" w:rsidRPr="006B4AB5">
        <w:rPr>
          <w:rFonts w:ascii="Times New Roman" w:eastAsia="Times New Roman" w:hAnsi="Times New Roman" w:cs="Times New Roman"/>
          <w:iCs/>
          <w:color w:val="000000" w:themeColor="text1"/>
          <w:sz w:val="24"/>
          <w:szCs w:val="24"/>
          <w:lang w:eastAsia="ru-RU"/>
        </w:rPr>
        <w:t>П</w:t>
      </w:r>
      <w:r w:rsidRPr="006B4AB5">
        <w:rPr>
          <w:rFonts w:ascii="Times New Roman" w:eastAsia="Times New Roman" w:hAnsi="Times New Roman" w:cs="Times New Roman"/>
          <w:iCs/>
          <w:color w:val="000000" w:themeColor="text1"/>
          <w:sz w:val="24"/>
          <w:szCs w:val="24"/>
          <w:lang w:eastAsia="ru-RU"/>
        </w:rPr>
        <w:t>равительства Республики Мордовия от 18 июля 2017 г. №458 - Р).</w:t>
      </w:r>
    </w:p>
    <w:p w14:paraId="1F0624A7" w14:textId="3182C4E8" w:rsidR="00396E58" w:rsidRDefault="00396E58" w:rsidP="00711AFA">
      <w:pPr>
        <w:tabs>
          <w:tab w:val="left" w:pos="1843"/>
        </w:tabs>
        <w:spacing w:after="0" w:line="240" w:lineRule="auto"/>
        <w:ind w:firstLine="709"/>
        <w:jc w:val="both"/>
        <w:textAlignment w:val="baseline"/>
        <w:rPr>
          <w:rFonts w:ascii="Times New Roman" w:eastAsia="Times New Roman" w:hAnsi="Times New Roman" w:cs="Times New Roman"/>
          <w:color w:val="000000" w:themeColor="text1"/>
          <w:spacing w:val="2"/>
          <w:sz w:val="24"/>
          <w:szCs w:val="24"/>
          <w:shd w:val="clear" w:color="auto" w:fill="FFFFFF"/>
          <w:lang w:eastAsia="ru-RU"/>
        </w:rPr>
      </w:pPr>
      <w:proofErr w:type="spellStart"/>
      <w:r>
        <w:rPr>
          <w:rFonts w:ascii="Times New Roman" w:eastAsia="Times New Roman" w:hAnsi="Times New Roman" w:cs="Times New Roman"/>
          <w:color w:val="000000" w:themeColor="text1"/>
          <w:spacing w:val="2"/>
          <w:sz w:val="24"/>
          <w:szCs w:val="24"/>
          <w:shd w:val="clear" w:color="auto" w:fill="FFFFFF"/>
          <w:lang w:eastAsia="ru-RU"/>
        </w:rPr>
        <w:t>Атюрьевский</w:t>
      </w:r>
      <w:proofErr w:type="spellEnd"/>
      <w:r>
        <w:rPr>
          <w:rFonts w:ascii="Times New Roman" w:eastAsia="Times New Roman" w:hAnsi="Times New Roman" w:cs="Times New Roman"/>
          <w:color w:val="000000" w:themeColor="text1"/>
          <w:spacing w:val="2"/>
          <w:sz w:val="24"/>
          <w:szCs w:val="24"/>
          <w:shd w:val="clear" w:color="auto" w:fill="FFFFFF"/>
          <w:lang w:eastAsia="ru-RU"/>
        </w:rPr>
        <w:t xml:space="preserve"> район</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 xml:space="preserve"> имеет развитую сеть образовательных организаций </w:t>
      </w:r>
    </w:p>
    <w:p w14:paraId="5FD2C940" w14:textId="075FA366" w:rsidR="00B938DD" w:rsidRPr="006B4AB5" w:rsidRDefault="00DD1065" w:rsidP="00DD1065">
      <w:pPr>
        <w:tabs>
          <w:tab w:val="left" w:pos="1843"/>
        </w:tabs>
        <w:spacing w:after="0" w:line="240" w:lineRule="auto"/>
        <w:ind w:firstLine="709"/>
        <w:jc w:val="both"/>
        <w:textAlignment w:val="baseline"/>
        <w:rPr>
          <w:rFonts w:ascii="Times New Roman" w:eastAsia="Calibri" w:hAnsi="Times New Roman" w:cs="Times New Roman"/>
          <w:color w:val="000000" w:themeColor="text1"/>
          <w:spacing w:val="2"/>
          <w:sz w:val="24"/>
          <w:szCs w:val="24"/>
          <w:shd w:val="clear" w:color="auto" w:fill="FFFFFF"/>
        </w:rPr>
      </w:pPr>
      <w:r>
        <w:rPr>
          <w:rFonts w:ascii="Times New Roman" w:eastAsia="Times New Roman" w:hAnsi="Times New Roman" w:cs="Times New Roman"/>
          <w:color w:val="000000" w:themeColor="text1"/>
          <w:spacing w:val="2"/>
          <w:sz w:val="24"/>
          <w:szCs w:val="24"/>
          <w:shd w:val="clear" w:color="auto" w:fill="FFFFFF"/>
          <w:lang w:eastAsia="ru-RU"/>
        </w:rPr>
        <w:t>В рай</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оне функционируют 3 организаци</w:t>
      </w:r>
      <w:r>
        <w:rPr>
          <w:rFonts w:ascii="Times New Roman" w:eastAsia="Times New Roman" w:hAnsi="Times New Roman" w:cs="Times New Roman"/>
          <w:color w:val="000000" w:themeColor="text1"/>
          <w:spacing w:val="2"/>
          <w:sz w:val="24"/>
          <w:szCs w:val="24"/>
          <w:shd w:val="clear" w:color="auto" w:fill="FFFFFF"/>
          <w:lang w:eastAsia="ru-RU"/>
        </w:rPr>
        <w:t>и</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 xml:space="preserve"> дошкольного образования, </w:t>
      </w:r>
      <w:r>
        <w:rPr>
          <w:rFonts w:ascii="Times New Roman" w:eastAsia="Times New Roman" w:hAnsi="Times New Roman" w:cs="Times New Roman"/>
          <w:color w:val="000000" w:themeColor="text1"/>
          <w:spacing w:val="2"/>
          <w:sz w:val="24"/>
          <w:szCs w:val="24"/>
          <w:shd w:val="clear" w:color="auto" w:fill="FFFFFF"/>
          <w:lang w:eastAsia="ru-RU"/>
        </w:rPr>
        <w:t>7</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 xml:space="preserve"> организаций общего образования, </w:t>
      </w:r>
      <w:r>
        <w:rPr>
          <w:rFonts w:ascii="Times New Roman" w:eastAsia="Times New Roman" w:hAnsi="Times New Roman" w:cs="Times New Roman"/>
          <w:color w:val="000000" w:themeColor="text1"/>
          <w:spacing w:val="2"/>
          <w:sz w:val="24"/>
          <w:szCs w:val="24"/>
          <w:shd w:val="clear" w:color="auto" w:fill="FFFFFF"/>
          <w:lang w:eastAsia="ru-RU"/>
        </w:rPr>
        <w:t>2</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 xml:space="preserve"> организаци</w:t>
      </w:r>
      <w:r w:rsidR="006434C2" w:rsidRPr="006B4AB5">
        <w:rPr>
          <w:rFonts w:ascii="Times New Roman" w:eastAsia="Times New Roman" w:hAnsi="Times New Roman" w:cs="Times New Roman"/>
          <w:color w:val="000000" w:themeColor="text1"/>
          <w:spacing w:val="2"/>
          <w:sz w:val="24"/>
          <w:szCs w:val="24"/>
          <w:shd w:val="clear" w:color="auto" w:fill="FFFFFF"/>
          <w:lang w:eastAsia="ru-RU"/>
        </w:rPr>
        <w:t>и</w:t>
      </w:r>
      <w:r w:rsidR="00B938DD" w:rsidRPr="006B4AB5">
        <w:rPr>
          <w:rFonts w:ascii="Times New Roman" w:eastAsia="Times New Roman" w:hAnsi="Times New Roman" w:cs="Times New Roman"/>
          <w:color w:val="000000" w:themeColor="text1"/>
          <w:spacing w:val="2"/>
          <w:sz w:val="24"/>
          <w:szCs w:val="24"/>
          <w:shd w:val="clear" w:color="auto" w:fill="FFFFFF"/>
          <w:lang w:eastAsia="ru-RU"/>
        </w:rPr>
        <w:t xml:space="preserve"> дополнительного образования детей</w:t>
      </w:r>
      <w:r>
        <w:rPr>
          <w:rFonts w:ascii="Times New Roman" w:eastAsia="Times New Roman" w:hAnsi="Times New Roman" w:cs="Times New Roman"/>
          <w:color w:val="000000" w:themeColor="text1"/>
          <w:spacing w:val="2"/>
          <w:sz w:val="24"/>
          <w:szCs w:val="24"/>
          <w:shd w:val="clear" w:color="auto" w:fill="FFFFFF"/>
          <w:lang w:eastAsia="ru-RU"/>
        </w:rPr>
        <w:t xml:space="preserve">. </w:t>
      </w:r>
      <w:r w:rsidR="00B938DD" w:rsidRPr="006B4AB5">
        <w:rPr>
          <w:rFonts w:ascii="Times New Roman" w:eastAsia="Calibri" w:hAnsi="Times New Roman" w:cs="Times New Roman"/>
          <w:color w:val="000000" w:themeColor="text1"/>
          <w:spacing w:val="2"/>
          <w:sz w:val="24"/>
          <w:szCs w:val="24"/>
          <w:shd w:val="clear" w:color="auto" w:fill="FFFFFF"/>
        </w:rPr>
        <w:t>Работа по сопровождению профессионального самоопределения разных категорий обучающихся (воспитанники детских садов, школьники</w:t>
      </w:r>
      <w:r>
        <w:rPr>
          <w:rFonts w:ascii="Times New Roman" w:eastAsia="Calibri" w:hAnsi="Times New Roman" w:cs="Times New Roman"/>
          <w:color w:val="000000" w:themeColor="text1"/>
          <w:spacing w:val="2"/>
          <w:sz w:val="24"/>
          <w:szCs w:val="24"/>
          <w:shd w:val="clear" w:color="auto" w:fill="FFFFFF"/>
        </w:rPr>
        <w:t>)</w:t>
      </w:r>
      <w:r w:rsidR="00B938DD" w:rsidRPr="006B4AB5">
        <w:rPr>
          <w:rFonts w:ascii="Times New Roman" w:eastAsia="Calibri" w:hAnsi="Times New Roman" w:cs="Times New Roman"/>
          <w:color w:val="000000" w:themeColor="text1"/>
          <w:spacing w:val="2"/>
          <w:sz w:val="24"/>
          <w:szCs w:val="24"/>
          <w:shd w:val="clear" w:color="auto" w:fill="FFFFFF"/>
        </w:rPr>
        <w:t xml:space="preserve"> ведется через различные виды и формы деятельности, в том числе:</w:t>
      </w:r>
    </w:p>
    <w:p w14:paraId="347F9676" w14:textId="77777777"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олимпиады, конкурсы, выставки, ярмарки, фестивали профессионального мастерства;</w:t>
      </w:r>
    </w:p>
    <w:p w14:paraId="7B0C30C1" w14:textId="77777777" w:rsidR="00DD1065" w:rsidRDefault="00DD1065"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p>
    <w:p w14:paraId="1DB75EDE" w14:textId="40A3CFF6" w:rsidR="00DD1065" w:rsidRPr="00DD106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DD1065">
        <w:rPr>
          <w:rFonts w:ascii="Times New Roman" w:eastAsia="Calibri" w:hAnsi="Times New Roman" w:cs="Times New Roman"/>
          <w:color w:val="000000" w:themeColor="text1"/>
          <w:spacing w:val="2"/>
          <w:sz w:val="24"/>
          <w:szCs w:val="24"/>
          <w:shd w:val="clear" w:color="auto" w:fill="FFFFFF"/>
        </w:rPr>
        <w:t>индивидуальное и групповое консультирование по вопросам профессионального самоопределения;</w:t>
      </w:r>
    </w:p>
    <w:p w14:paraId="6AA8D9A4" w14:textId="3BD90055"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 xml:space="preserve"> экскурсии в </w:t>
      </w:r>
      <w:r w:rsidR="007E6303" w:rsidRPr="006B4AB5">
        <w:rPr>
          <w:rFonts w:ascii="Times New Roman" w:eastAsia="Calibri" w:hAnsi="Times New Roman" w:cs="Times New Roman"/>
          <w:color w:val="000000" w:themeColor="text1"/>
          <w:spacing w:val="2"/>
          <w:sz w:val="24"/>
          <w:szCs w:val="24"/>
          <w:shd w:val="clear" w:color="auto" w:fill="FFFFFF"/>
        </w:rPr>
        <w:t>образовательные организации высшего и среднего профессионального образования</w:t>
      </w:r>
      <w:r w:rsidRPr="006B4AB5">
        <w:rPr>
          <w:rFonts w:ascii="Times New Roman" w:eastAsia="Calibri" w:hAnsi="Times New Roman" w:cs="Times New Roman"/>
          <w:color w:val="000000" w:themeColor="text1"/>
          <w:spacing w:val="2"/>
          <w:sz w:val="24"/>
          <w:szCs w:val="24"/>
          <w:shd w:val="clear" w:color="auto" w:fill="FFFFFF"/>
        </w:rPr>
        <w:t>, на предприятия, в музеи, посвящённые становлению и развитию отраслей экономики и профессий;</w:t>
      </w:r>
    </w:p>
    <w:p w14:paraId="6AB267E1" w14:textId="63AC9643" w:rsidR="00B938DD" w:rsidRPr="006B4AB5" w:rsidRDefault="007E6303"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 xml:space="preserve">оказание профориентационных услуг </w:t>
      </w:r>
      <w:r w:rsidR="00B938DD" w:rsidRPr="006B4AB5">
        <w:rPr>
          <w:rFonts w:ascii="Times New Roman" w:eastAsia="Calibri" w:hAnsi="Times New Roman" w:cs="Times New Roman"/>
          <w:color w:val="000000" w:themeColor="text1"/>
          <w:spacing w:val="2"/>
          <w:sz w:val="24"/>
          <w:szCs w:val="24"/>
          <w:shd w:val="clear" w:color="auto" w:fill="FFFFFF"/>
        </w:rPr>
        <w:t>и психологическая поддержка населения в центрах занятости</w:t>
      </w:r>
      <w:r w:rsidRPr="006B4AB5">
        <w:rPr>
          <w:rFonts w:ascii="Times New Roman" w:eastAsia="Calibri" w:hAnsi="Times New Roman" w:cs="Times New Roman"/>
          <w:color w:val="000000" w:themeColor="text1"/>
          <w:spacing w:val="2"/>
          <w:sz w:val="24"/>
          <w:szCs w:val="24"/>
          <w:shd w:val="clear" w:color="auto" w:fill="FFFFFF"/>
        </w:rPr>
        <w:t xml:space="preserve"> населения;</w:t>
      </w:r>
    </w:p>
    <w:p w14:paraId="594813E1" w14:textId="77777777"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курсы повышения квалификации специалистов, курирующих профориентационную работу в образовательных организациях;</w:t>
      </w:r>
    </w:p>
    <w:p w14:paraId="3D2F8338" w14:textId="77777777"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ярмарки профессий;</w:t>
      </w:r>
    </w:p>
    <w:p w14:paraId="62C9C512" w14:textId="1D3F0E32"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временная занятость несовершеннолетних граждан в возрасте от 14 до 18 лет в свободное от учебы время;</w:t>
      </w:r>
    </w:p>
    <w:p w14:paraId="719A398C" w14:textId="020544AE" w:rsidR="00B938DD" w:rsidRPr="006B4AB5" w:rsidRDefault="00B938DD" w:rsidP="00711AFA">
      <w:pPr>
        <w:numPr>
          <w:ilvl w:val="0"/>
          <w:numId w:val="39"/>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lastRenderedPageBreak/>
        <w:t>интерактивные профориентационные программы для детей в возрасте от года до 14 лет: развивающие занятия для малышей, групповые образовательные программы для школьников, необычные сценарии мероприятий, квестов.</w:t>
      </w:r>
    </w:p>
    <w:p w14:paraId="60D6BC0E" w14:textId="5038EB46" w:rsidR="00624E24" w:rsidRPr="006B4AB5" w:rsidRDefault="00624E24" w:rsidP="00711AFA">
      <w:pPr>
        <w:tabs>
          <w:tab w:val="left" w:pos="993"/>
          <w:tab w:val="left" w:pos="1276"/>
          <w:tab w:val="left" w:pos="1843"/>
        </w:tabs>
        <w:spacing w:after="0" w:line="240" w:lineRule="auto"/>
        <w:ind w:firstLine="709"/>
        <w:contextualSpacing/>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 xml:space="preserve">Реализуются республиканские профориентационные проекты «Город мастеров», «Калейдоскоп профессий», «Старт в профессию», профориентационная мастерская «Время выбирать профессию – место Мордовия», направленные на формирование у подростков и молодежи компетенций, позволяющих осуществлять сознательный, самостоятельный профессиональный выбор с учетом социально-экономической специфики региона. </w:t>
      </w:r>
    </w:p>
    <w:p w14:paraId="28F95AF3" w14:textId="04CD638B" w:rsidR="00624E24" w:rsidRPr="006B4AB5" w:rsidRDefault="00DD1065" w:rsidP="00711AFA">
      <w:pPr>
        <w:tabs>
          <w:tab w:val="left" w:pos="993"/>
          <w:tab w:val="left" w:pos="1276"/>
          <w:tab w:val="left" w:pos="1843"/>
        </w:tabs>
        <w:spacing w:after="0" w:line="240" w:lineRule="auto"/>
        <w:ind w:firstLine="709"/>
        <w:contextualSpacing/>
        <w:jc w:val="both"/>
        <w:rPr>
          <w:rFonts w:ascii="Times New Roman" w:eastAsia="Calibri" w:hAnsi="Times New Roman" w:cs="Times New Roman"/>
          <w:color w:val="000000" w:themeColor="text1"/>
          <w:spacing w:val="2"/>
          <w:sz w:val="24"/>
          <w:szCs w:val="24"/>
          <w:shd w:val="clear" w:color="auto" w:fill="FFFFFF"/>
        </w:rPr>
      </w:pPr>
      <w:r>
        <w:rPr>
          <w:rFonts w:ascii="Times New Roman" w:eastAsia="Calibri" w:hAnsi="Times New Roman" w:cs="Times New Roman"/>
          <w:i/>
          <w:color w:val="000000" w:themeColor="text1"/>
          <w:spacing w:val="2"/>
          <w:sz w:val="24"/>
          <w:szCs w:val="24"/>
          <w:shd w:val="clear" w:color="auto" w:fill="FFFFFF"/>
        </w:rPr>
        <w:t>Район</w:t>
      </w:r>
      <w:r w:rsidR="00624E24" w:rsidRPr="00DD1065">
        <w:rPr>
          <w:rFonts w:ascii="Times New Roman" w:eastAsia="Calibri" w:hAnsi="Times New Roman" w:cs="Times New Roman"/>
          <w:i/>
          <w:color w:val="000000" w:themeColor="text1"/>
          <w:spacing w:val="2"/>
          <w:sz w:val="24"/>
          <w:szCs w:val="24"/>
          <w:shd w:val="clear" w:color="auto" w:fill="FFFFFF"/>
        </w:rPr>
        <w:t xml:space="preserve"> является активным участником федеральных профориентационных мероприятий</w:t>
      </w:r>
      <w:r w:rsidR="00624E24" w:rsidRPr="006B4AB5">
        <w:rPr>
          <w:rFonts w:ascii="Times New Roman" w:eastAsia="Calibri" w:hAnsi="Times New Roman" w:cs="Times New Roman"/>
          <w:color w:val="000000" w:themeColor="text1"/>
          <w:spacing w:val="2"/>
          <w:sz w:val="24"/>
          <w:szCs w:val="24"/>
          <w:shd w:val="clear" w:color="auto" w:fill="FFFFFF"/>
        </w:rPr>
        <w:t xml:space="preserve">: профориентационного проекта по ранней профориентации «Билет в будущее», </w:t>
      </w:r>
      <w:r w:rsidR="003E231C" w:rsidRPr="006B4AB5">
        <w:rPr>
          <w:rFonts w:ascii="Times New Roman" w:eastAsia="Calibri" w:hAnsi="Times New Roman" w:cs="Times New Roman"/>
          <w:color w:val="000000" w:themeColor="text1"/>
          <w:spacing w:val="2"/>
          <w:sz w:val="24"/>
          <w:szCs w:val="24"/>
          <w:shd w:val="clear" w:color="auto" w:fill="FFFFFF"/>
        </w:rPr>
        <w:t>«</w:t>
      </w:r>
      <w:r w:rsidR="00826807" w:rsidRPr="006B4AB5">
        <w:rPr>
          <w:rFonts w:ascii="Times New Roman" w:eastAsia="Calibri" w:hAnsi="Times New Roman" w:cs="Times New Roman"/>
          <w:color w:val="000000" w:themeColor="text1"/>
          <w:spacing w:val="2"/>
          <w:sz w:val="24"/>
          <w:szCs w:val="24"/>
          <w:shd w:val="clear" w:color="auto" w:fill="FFFFFF"/>
          <w:lang w:val="en-US"/>
        </w:rPr>
        <w:t>Za</w:t>
      </w:r>
      <w:r w:rsidR="00826807" w:rsidRPr="006B4AB5">
        <w:rPr>
          <w:rFonts w:ascii="Times New Roman" w:eastAsia="Calibri" w:hAnsi="Times New Roman" w:cs="Times New Roman"/>
          <w:color w:val="000000" w:themeColor="text1"/>
          <w:spacing w:val="2"/>
          <w:sz w:val="24"/>
          <w:szCs w:val="24"/>
          <w:shd w:val="clear" w:color="auto" w:fill="FFFFFF"/>
        </w:rPr>
        <w:t xml:space="preserve"> собой», </w:t>
      </w:r>
      <w:r w:rsidR="00624E24" w:rsidRPr="006B4AB5">
        <w:rPr>
          <w:rFonts w:ascii="Times New Roman" w:eastAsia="Calibri" w:hAnsi="Times New Roman" w:cs="Times New Roman"/>
          <w:color w:val="000000" w:themeColor="text1"/>
          <w:spacing w:val="2"/>
          <w:sz w:val="24"/>
          <w:szCs w:val="24"/>
          <w:shd w:val="clear" w:color="auto" w:fill="FFFFFF"/>
        </w:rPr>
        <w:t>онлайн</w:t>
      </w:r>
      <w:r w:rsidR="006434C2" w:rsidRPr="006B4AB5">
        <w:rPr>
          <w:rFonts w:ascii="Times New Roman" w:eastAsia="Calibri" w:hAnsi="Times New Roman" w:cs="Times New Roman"/>
          <w:color w:val="000000" w:themeColor="text1"/>
          <w:spacing w:val="2"/>
          <w:sz w:val="24"/>
          <w:szCs w:val="24"/>
          <w:shd w:val="clear" w:color="auto" w:fill="FFFFFF"/>
        </w:rPr>
        <w:t>-</w:t>
      </w:r>
      <w:r w:rsidR="00624E24" w:rsidRPr="006B4AB5">
        <w:rPr>
          <w:rFonts w:ascii="Times New Roman" w:eastAsia="Calibri" w:hAnsi="Times New Roman" w:cs="Times New Roman"/>
          <w:color w:val="000000" w:themeColor="text1"/>
          <w:spacing w:val="2"/>
          <w:sz w:val="24"/>
          <w:szCs w:val="24"/>
          <w:shd w:val="clear" w:color="auto" w:fill="FFFFFF"/>
        </w:rPr>
        <w:t>уроков «</w:t>
      </w:r>
      <w:proofErr w:type="spellStart"/>
      <w:r w:rsidR="00624E24" w:rsidRPr="006B4AB5">
        <w:rPr>
          <w:rFonts w:ascii="Times New Roman" w:eastAsia="Calibri" w:hAnsi="Times New Roman" w:cs="Times New Roman"/>
          <w:color w:val="000000" w:themeColor="text1"/>
          <w:spacing w:val="2"/>
          <w:sz w:val="24"/>
          <w:szCs w:val="24"/>
          <w:shd w:val="clear" w:color="auto" w:fill="FFFFFF"/>
        </w:rPr>
        <w:t>ПроеКТОриЯ</w:t>
      </w:r>
      <w:proofErr w:type="spellEnd"/>
      <w:r w:rsidR="00624E24" w:rsidRPr="006B4AB5">
        <w:rPr>
          <w:rFonts w:ascii="Times New Roman" w:eastAsia="Calibri" w:hAnsi="Times New Roman" w:cs="Times New Roman"/>
          <w:color w:val="000000" w:themeColor="text1"/>
          <w:spacing w:val="2"/>
          <w:sz w:val="24"/>
          <w:szCs w:val="24"/>
          <w:shd w:val="clear" w:color="auto" w:fill="FFFFFF"/>
        </w:rPr>
        <w:t xml:space="preserve">», ежегодной акции «Неделя без турникетов» </w:t>
      </w:r>
      <w:r w:rsidR="006434C2" w:rsidRPr="006B4AB5">
        <w:rPr>
          <w:rFonts w:ascii="Times New Roman" w:eastAsia="Calibri" w:hAnsi="Times New Roman" w:cs="Times New Roman"/>
          <w:color w:val="000000" w:themeColor="text1"/>
          <w:spacing w:val="2"/>
          <w:sz w:val="24"/>
          <w:szCs w:val="24"/>
          <w:shd w:val="clear" w:color="auto" w:fill="FFFFFF"/>
        </w:rPr>
        <w:t xml:space="preserve">и </w:t>
      </w:r>
      <w:r w:rsidR="00624E24" w:rsidRPr="006B4AB5">
        <w:rPr>
          <w:rFonts w:ascii="Times New Roman" w:eastAsia="Calibri" w:hAnsi="Times New Roman" w:cs="Times New Roman"/>
          <w:color w:val="000000" w:themeColor="text1"/>
          <w:spacing w:val="2"/>
          <w:sz w:val="24"/>
          <w:szCs w:val="24"/>
          <w:shd w:val="clear" w:color="auto" w:fill="FFFFFF"/>
        </w:rPr>
        <w:t>др.</w:t>
      </w:r>
    </w:p>
    <w:p w14:paraId="542E7C82" w14:textId="166B6710" w:rsidR="004115E0" w:rsidRDefault="00624E24" w:rsidP="004115E0">
      <w:pPr>
        <w:tabs>
          <w:tab w:val="left" w:pos="993"/>
          <w:tab w:val="left" w:pos="1276"/>
          <w:tab w:val="left" w:pos="1843"/>
        </w:tabs>
        <w:spacing w:after="0" w:line="240" w:lineRule="auto"/>
        <w:ind w:firstLine="709"/>
        <w:contextualSpacing/>
        <w:jc w:val="both"/>
        <w:rPr>
          <w:rFonts w:ascii="Times New Roman" w:eastAsia="Times New Roman" w:hAnsi="Times New Roman" w:cs="Times New Roman"/>
          <w:iCs/>
          <w:color w:val="000000" w:themeColor="text1"/>
          <w:sz w:val="24"/>
          <w:szCs w:val="24"/>
          <w:lang w:eastAsia="ru-RU"/>
        </w:rPr>
      </w:pPr>
      <w:r w:rsidRPr="006B4AB5">
        <w:rPr>
          <w:rFonts w:ascii="Times New Roman" w:eastAsia="Calibri" w:hAnsi="Times New Roman" w:cs="Times New Roman"/>
          <w:color w:val="000000" w:themeColor="text1"/>
          <w:spacing w:val="2"/>
          <w:sz w:val="24"/>
          <w:szCs w:val="24"/>
          <w:shd w:val="clear" w:color="auto" w:fill="FFFFFF"/>
        </w:rPr>
        <w:t>Количество участников мероприятий ежегодно возрастает, в 2019</w:t>
      </w:r>
      <w:r w:rsidR="006434C2" w:rsidRPr="006B4AB5">
        <w:rPr>
          <w:rFonts w:ascii="Times New Roman" w:eastAsia="Calibri" w:hAnsi="Times New Roman" w:cs="Times New Roman"/>
          <w:color w:val="000000" w:themeColor="text1"/>
          <w:spacing w:val="2"/>
          <w:sz w:val="24"/>
          <w:szCs w:val="24"/>
          <w:shd w:val="clear" w:color="auto" w:fill="FFFFFF"/>
        </w:rPr>
        <w:t xml:space="preserve"> – </w:t>
      </w:r>
      <w:r w:rsidRPr="006B4AB5">
        <w:rPr>
          <w:rFonts w:ascii="Times New Roman" w:eastAsia="Calibri" w:hAnsi="Times New Roman" w:cs="Times New Roman"/>
          <w:color w:val="000000" w:themeColor="text1"/>
          <w:spacing w:val="2"/>
          <w:sz w:val="24"/>
          <w:szCs w:val="24"/>
          <w:shd w:val="clear" w:color="auto" w:fill="FFFFFF"/>
        </w:rPr>
        <w:t>2020 уч</w:t>
      </w:r>
      <w:r w:rsidR="006434C2" w:rsidRPr="006B4AB5">
        <w:rPr>
          <w:rFonts w:ascii="Times New Roman" w:eastAsia="Calibri" w:hAnsi="Times New Roman" w:cs="Times New Roman"/>
          <w:color w:val="000000" w:themeColor="text1"/>
          <w:spacing w:val="2"/>
          <w:sz w:val="24"/>
          <w:szCs w:val="24"/>
          <w:shd w:val="clear" w:color="auto" w:fill="FFFFFF"/>
        </w:rPr>
        <w:t xml:space="preserve">ебном </w:t>
      </w:r>
      <w:r w:rsidRPr="006B4AB5">
        <w:rPr>
          <w:rFonts w:ascii="Times New Roman" w:eastAsia="Calibri" w:hAnsi="Times New Roman" w:cs="Times New Roman"/>
          <w:color w:val="000000" w:themeColor="text1"/>
          <w:spacing w:val="2"/>
          <w:sz w:val="24"/>
          <w:szCs w:val="24"/>
          <w:shd w:val="clear" w:color="auto" w:fill="FFFFFF"/>
        </w:rPr>
        <w:t>г</w:t>
      </w:r>
      <w:r w:rsidR="006434C2" w:rsidRPr="006B4AB5">
        <w:rPr>
          <w:rFonts w:ascii="Times New Roman" w:eastAsia="Calibri" w:hAnsi="Times New Roman" w:cs="Times New Roman"/>
          <w:color w:val="000000" w:themeColor="text1"/>
          <w:spacing w:val="2"/>
          <w:sz w:val="24"/>
          <w:szCs w:val="24"/>
          <w:shd w:val="clear" w:color="auto" w:fill="FFFFFF"/>
        </w:rPr>
        <w:t>оду</w:t>
      </w:r>
      <w:r w:rsidRPr="006B4AB5">
        <w:rPr>
          <w:rFonts w:ascii="Times New Roman" w:eastAsia="Calibri" w:hAnsi="Times New Roman" w:cs="Times New Roman"/>
          <w:color w:val="000000" w:themeColor="text1"/>
          <w:spacing w:val="2"/>
          <w:sz w:val="24"/>
          <w:szCs w:val="24"/>
          <w:shd w:val="clear" w:color="auto" w:fill="FFFFFF"/>
        </w:rPr>
        <w:t xml:space="preserve"> их численность составила около</w:t>
      </w:r>
      <w:r w:rsidR="00DD1065">
        <w:rPr>
          <w:rFonts w:ascii="Times New Roman" w:eastAsia="Calibri" w:hAnsi="Times New Roman" w:cs="Times New Roman"/>
          <w:color w:val="000000" w:themeColor="text1"/>
          <w:spacing w:val="2"/>
          <w:sz w:val="24"/>
          <w:szCs w:val="24"/>
          <w:shd w:val="clear" w:color="auto" w:fill="FFFFFF"/>
        </w:rPr>
        <w:t xml:space="preserve"> 500</w:t>
      </w:r>
      <w:r w:rsidRPr="006B4AB5">
        <w:rPr>
          <w:rFonts w:ascii="Times New Roman" w:eastAsia="Calibri" w:hAnsi="Times New Roman" w:cs="Times New Roman"/>
          <w:color w:val="000000" w:themeColor="text1"/>
          <w:spacing w:val="2"/>
          <w:sz w:val="24"/>
          <w:szCs w:val="24"/>
          <w:shd w:val="clear" w:color="auto" w:fill="FFFFFF"/>
        </w:rPr>
        <w:t xml:space="preserve"> чел</w:t>
      </w:r>
      <w:r w:rsidR="00B92D1A" w:rsidRPr="006B4AB5">
        <w:rPr>
          <w:rFonts w:ascii="Times New Roman" w:eastAsia="Calibri" w:hAnsi="Times New Roman" w:cs="Times New Roman"/>
          <w:color w:val="000000" w:themeColor="text1"/>
          <w:spacing w:val="2"/>
          <w:sz w:val="24"/>
          <w:szCs w:val="24"/>
          <w:shd w:val="clear" w:color="auto" w:fill="FFFFFF"/>
        </w:rPr>
        <w:t>овек</w:t>
      </w:r>
      <w:r w:rsidRPr="006B4AB5">
        <w:rPr>
          <w:rFonts w:ascii="Times New Roman" w:eastAsia="Calibri" w:hAnsi="Times New Roman" w:cs="Times New Roman"/>
          <w:color w:val="000000" w:themeColor="text1"/>
          <w:spacing w:val="2"/>
          <w:sz w:val="24"/>
          <w:szCs w:val="24"/>
          <w:shd w:val="clear" w:color="auto" w:fill="FFFFFF"/>
        </w:rPr>
        <w:t>.</w:t>
      </w:r>
    </w:p>
    <w:p w14:paraId="1B92E5EA" w14:textId="77777777" w:rsidR="000B63E6" w:rsidRDefault="001D2A16" w:rsidP="00711AFA">
      <w:pPr>
        <w:tabs>
          <w:tab w:val="left" w:pos="1843"/>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eastAsia="Times New Roman" w:hAnsi="Times New Roman" w:cs="Times New Roman"/>
          <w:iCs/>
          <w:color w:val="000000" w:themeColor="text1"/>
          <w:sz w:val="24"/>
          <w:szCs w:val="24"/>
          <w:lang w:eastAsia="ru-RU"/>
        </w:rPr>
        <w:t xml:space="preserve">Огромным потенциалом для реализации </w:t>
      </w:r>
      <w:proofErr w:type="spellStart"/>
      <w:r w:rsidRPr="006B4AB5">
        <w:rPr>
          <w:rFonts w:ascii="Times New Roman" w:eastAsia="Times New Roman" w:hAnsi="Times New Roman" w:cs="Times New Roman"/>
          <w:iCs/>
          <w:color w:val="000000" w:themeColor="text1"/>
          <w:sz w:val="24"/>
          <w:szCs w:val="24"/>
          <w:lang w:eastAsia="ru-RU"/>
        </w:rPr>
        <w:t>профориентационных</w:t>
      </w:r>
      <w:proofErr w:type="spellEnd"/>
      <w:r w:rsidRPr="006B4AB5">
        <w:rPr>
          <w:rFonts w:ascii="Times New Roman" w:eastAsia="Times New Roman" w:hAnsi="Times New Roman" w:cs="Times New Roman"/>
          <w:iCs/>
          <w:color w:val="000000" w:themeColor="text1"/>
          <w:sz w:val="24"/>
          <w:szCs w:val="24"/>
          <w:lang w:eastAsia="ru-RU"/>
        </w:rPr>
        <w:t xml:space="preserve"> задач в </w:t>
      </w:r>
      <w:r w:rsidR="000B63E6">
        <w:rPr>
          <w:rFonts w:ascii="Times New Roman" w:eastAsia="Times New Roman" w:hAnsi="Times New Roman" w:cs="Times New Roman"/>
          <w:iCs/>
          <w:color w:val="000000" w:themeColor="text1"/>
          <w:sz w:val="24"/>
          <w:szCs w:val="24"/>
          <w:lang w:eastAsia="ru-RU"/>
        </w:rPr>
        <w:t>районе</w:t>
      </w:r>
      <w:r w:rsidRPr="006B4AB5">
        <w:rPr>
          <w:rFonts w:ascii="Times New Roman" w:eastAsia="Times New Roman" w:hAnsi="Times New Roman" w:cs="Times New Roman"/>
          <w:iCs/>
          <w:color w:val="000000" w:themeColor="text1"/>
          <w:sz w:val="24"/>
          <w:szCs w:val="24"/>
          <w:lang w:eastAsia="ru-RU"/>
        </w:rPr>
        <w:t xml:space="preserve"> обладает система дополнительного образования детей. </w:t>
      </w:r>
    </w:p>
    <w:p w14:paraId="25A703D2" w14:textId="6D8AF10F" w:rsidR="00A9732B" w:rsidRPr="006B4AB5" w:rsidRDefault="001D2A16" w:rsidP="00711AFA">
      <w:pPr>
        <w:tabs>
          <w:tab w:val="left" w:pos="1843"/>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eastAsia="Times New Roman" w:hAnsi="Times New Roman" w:cs="Times New Roman"/>
          <w:iCs/>
          <w:color w:val="000000" w:themeColor="text1"/>
          <w:sz w:val="24"/>
          <w:szCs w:val="24"/>
          <w:lang w:eastAsia="ru-RU"/>
        </w:rPr>
        <w:t xml:space="preserve">. Дополнительные общеобразовательные программы и интенсивы позволяют </w:t>
      </w:r>
      <w:proofErr w:type="gramStart"/>
      <w:r w:rsidRPr="006B4AB5">
        <w:rPr>
          <w:rFonts w:ascii="Times New Roman" w:eastAsia="Times New Roman" w:hAnsi="Times New Roman" w:cs="Times New Roman"/>
          <w:iCs/>
          <w:color w:val="000000" w:themeColor="text1"/>
          <w:sz w:val="24"/>
          <w:szCs w:val="24"/>
          <w:lang w:eastAsia="ru-RU"/>
        </w:rPr>
        <w:t>обучающимся</w:t>
      </w:r>
      <w:proofErr w:type="gramEnd"/>
      <w:r w:rsidRPr="006B4AB5">
        <w:rPr>
          <w:rFonts w:ascii="Times New Roman" w:eastAsia="Times New Roman" w:hAnsi="Times New Roman" w:cs="Times New Roman"/>
          <w:iCs/>
          <w:color w:val="000000" w:themeColor="text1"/>
          <w:sz w:val="24"/>
          <w:szCs w:val="24"/>
          <w:lang w:eastAsia="ru-RU"/>
        </w:rPr>
        <w:t xml:space="preserve"> не только приобретать новые знания и практические навыки, но и формируют осознанное отношение к выбору дальнейшего профессионального пути.</w:t>
      </w:r>
    </w:p>
    <w:p w14:paraId="5EDF9F88" w14:textId="3D0F875C" w:rsidR="00B938DD" w:rsidRPr="006B4AB5" w:rsidRDefault="00B938DD" w:rsidP="00711AFA">
      <w:pPr>
        <w:tabs>
          <w:tab w:val="left" w:pos="1843"/>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eastAsia="Times New Roman" w:hAnsi="Times New Roman" w:cs="Times New Roman"/>
          <w:iCs/>
          <w:color w:val="000000" w:themeColor="text1"/>
          <w:sz w:val="24"/>
          <w:szCs w:val="24"/>
          <w:lang w:eastAsia="ru-RU"/>
        </w:rPr>
        <w:t xml:space="preserve">Высокая техническая оснащенность организаций дополнительного образования детей позволяет развивать сетевые модели для </w:t>
      </w:r>
      <w:r w:rsidRPr="006B4AB5">
        <w:rPr>
          <w:rFonts w:ascii="Times New Roman" w:eastAsia="Times New Roman" w:hAnsi="Times New Roman" w:cs="Times New Roman"/>
          <w:bCs/>
          <w:color w:val="000000" w:themeColor="text1"/>
          <w:sz w:val="24"/>
          <w:szCs w:val="24"/>
          <w:lang w:eastAsia="ru-RU"/>
        </w:rPr>
        <w:t>изучения предметной области «Технология» и способствует внедрению на уровнях основного общего и среднего общего образования новых методов обучения и воспитания.</w:t>
      </w:r>
    </w:p>
    <w:p w14:paraId="43F80643" w14:textId="4DC75916" w:rsidR="00B938DD" w:rsidRPr="006B4AB5" w:rsidRDefault="00B938DD" w:rsidP="00711AFA">
      <w:pPr>
        <w:tabs>
          <w:tab w:val="left" w:pos="1843"/>
        </w:tabs>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B4AB5">
        <w:rPr>
          <w:rFonts w:ascii="Times New Roman" w:eastAsia="Calibri" w:hAnsi="Times New Roman" w:cs="Times New Roman"/>
          <w:color w:val="000000" w:themeColor="text1"/>
          <w:sz w:val="24"/>
          <w:szCs w:val="24"/>
        </w:rP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рамках освоения предметной области </w:t>
      </w:r>
      <w:r w:rsidR="0055489B" w:rsidRPr="006B4AB5">
        <w:rPr>
          <w:rFonts w:ascii="Times New Roman" w:eastAsia="Calibri" w:hAnsi="Times New Roman" w:cs="Times New Roman"/>
          <w:color w:val="000000" w:themeColor="text1"/>
          <w:sz w:val="24"/>
          <w:szCs w:val="24"/>
        </w:rPr>
        <w:t>«</w:t>
      </w:r>
      <w:r w:rsidRPr="006B4AB5">
        <w:rPr>
          <w:rFonts w:ascii="Times New Roman" w:eastAsia="Calibri" w:hAnsi="Times New Roman" w:cs="Times New Roman"/>
          <w:color w:val="000000" w:themeColor="text1"/>
          <w:sz w:val="24"/>
          <w:szCs w:val="24"/>
        </w:rPr>
        <w:t>Технология</w:t>
      </w:r>
      <w:r w:rsidR="0055489B" w:rsidRPr="006B4AB5">
        <w:rPr>
          <w:rFonts w:ascii="Times New Roman" w:eastAsia="Calibri" w:hAnsi="Times New Roman" w:cs="Times New Roman"/>
          <w:color w:val="000000" w:themeColor="text1"/>
          <w:sz w:val="24"/>
          <w:szCs w:val="24"/>
        </w:rPr>
        <w:t>»</w:t>
      </w:r>
      <w:r w:rsidRPr="006B4AB5">
        <w:rPr>
          <w:rFonts w:ascii="Times New Roman" w:eastAsia="Calibri" w:hAnsi="Times New Roman" w:cs="Times New Roman"/>
          <w:color w:val="000000" w:themeColor="text1"/>
          <w:sz w:val="24"/>
          <w:szCs w:val="24"/>
        </w:rPr>
        <w:t xml:space="preserve">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на деятельность в различных социальных сферах, обеспечивается преемственность перехода обучающихся от общего образования к среднему профессиональному, высшему образованию и трудовой деятельности. Для инновационной экономики одинаково важны как высокий уровень владения современными технологиями, так и способность осваивать новые и разрабатывать не существующие еще сегодня технологии.</w:t>
      </w:r>
    </w:p>
    <w:p w14:paraId="55610A1F" w14:textId="1D10154F" w:rsidR="000B63E6"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Times New Roman" w:hAnsi="Times New Roman" w:cs="Times New Roman"/>
          <w:bCs/>
          <w:color w:val="000000" w:themeColor="text1"/>
          <w:sz w:val="24"/>
          <w:szCs w:val="24"/>
          <w:lang w:eastAsia="ru-RU"/>
        </w:rPr>
        <w:t>В рамках федерального проекта «Современная школа» в</w:t>
      </w:r>
      <w:r w:rsidR="000B63E6">
        <w:rPr>
          <w:rFonts w:ascii="Times New Roman" w:eastAsia="Times New Roman" w:hAnsi="Times New Roman" w:cs="Times New Roman"/>
          <w:bCs/>
          <w:color w:val="000000" w:themeColor="text1"/>
          <w:sz w:val="24"/>
          <w:szCs w:val="24"/>
          <w:lang w:eastAsia="ru-RU"/>
        </w:rPr>
        <w:t xml:space="preserve"> 3</w:t>
      </w:r>
      <w:r w:rsidRPr="006B4AB5">
        <w:rPr>
          <w:rFonts w:ascii="Times New Roman" w:eastAsia="Times New Roman" w:hAnsi="Times New Roman" w:cs="Times New Roman"/>
          <w:bCs/>
          <w:color w:val="000000" w:themeColor="text1"/>
          <w:sz w:val="24"/>
          <w:szCs w:val="24"/>
          <w:lang w:eastAsia="ru-RU"/>
        </w:rPr>
        <w:t xml:space="preserve"> об</w:t>
      </w:r>
      <w:r w:rsidR="000B63E6">
        <w:rPr>
          <w:rFonts w:ascii="Times New Roman" w:eastAsia="Times New Roman" w:hAnsi="Times New Roman" w:cs="Times New Roman"/>
          <w:bCs/>
          <w:color w:val="000000" w:themeColor="text1"/>
          <w:sz w:val="24"/>
          <w:szCs w:val="24"/>
          <w:lang w:eastAsia="ru-RU"/>
        </w:rPr>
        <w:t>щеоб</w:t>
      </w:r>
      <w:r w:rsidRPr="006B4AB5">
        <w:rPr>
          <w:rFonts w:ascii="Times New Roman" w:eastAsia="Times New Roman" w:hAnsi="Times New Roman" w:cs="Times New Roman"/>
          <w:bCs/>
          <w:color w:val="000000" w:themeColor="text1"/>
          <w:sz w:val="24"/>
          <w:szCs w:val="24"/>
          <w:lang w:eastAsia="ru-RU"/>
        </w:rPr>
        <w:t xml:space="preserve">разовательных организациях </w:t>
      </w:r>
      <w:r w:rsidR="000B63E6">
        <w:rPr>
          <w:rFonts w:ascii="Times New Roman" w:eastAsia="Times New Roman" w:hAnsi="Times New Roman" w:cs="Times New Roman"/>
          <w:bCs/>
          <w:color w:val="000000" w:themeColor="text1"/>
          <w:sz w:val="24"/>
          <w:szCs w:val="24"/>
          <w:lang w:eastAsia="ru-RU"/>
        </w:rPr>
        <w:t xml:space="preserve"> центры </w:t>
      </w:r>
      <w:r w:rsidRPr="006B4AB5">
        <w:rPr>
          <w:rFonts w:ascii="Times New Roman" w:eastAsia="Times New Roman" w:hAnsi="Times New Roman" w:cs="Times New Roman"/>
          <w:bCs/>
          <w:color w:val="000000" w:themeColor="text1"/>
          <w:sz w:val="24"/>
          <w:szCs w:val="24"/>
          <w:lang w:eastAsia="ru-RU"/>
        </w:rPr>
        <w:t>технологической направленност</w:t>
      </w:r>
      <w:r w:rsidR="0055489B" w:rsidRPr="006B4AB5">
        <w:rPr>
          <w:rFonts w:ascii="Times New Roman" w:eastAsia="Times New Roman" w:hAnsi="Times New Roman" w:cs="Times New Roman"/>
          <w:bCs/>
          <w:color w:val="000000" w:themeColor="text1"/>
          <w:sz w:val="24"/>
          <w:szCs w:val="24"/>
          <w:lang w:eastAsia="ru-RU"/>
        </w:rPr>
        <w:t>и</w:t>
      </w:r>
      <w:r w:rsidRPr="006B4AB5">
        <w:rPr>
          <w:rFonts w:ascii="Times New Roman" w:eastAsia="Times New Roman" w:hAnsi="Times New Roman" w:cs="Times New Roman"/>
          <w:bCs/>
          <w:color w:val="000000" w:themeColor="text1"/>
          <w:sz w:val="24"/>
          <w:szCs w:val="24"/>
          <w:lang w:eastAsia="ru-RU"/>
        </w:rPr>
        <w:t xml:space="preserve"> «Точка роста», к 2024 году их будет еще </w:t>
      </w:r>
      <w:r w:rsidR="000B63E6">
        <w:rPr>
          <w:rFonts w:ascii="Times New Roman" w:eastAsia="Times New Roman" w:hAnsi="Times New Roman" w:cs="Times New Roman"/>
          <w:bCs/>
          <w:color w:val="000000" w:themeColor="text1"/>
          <w:sz w:val="24"/>
          <w:szCs w:val="24"/>
          <w:lang w:eastAsia="ru-RU"/>
        </w:rPr>
        <w:t xml:space="preserve"> 2</w:t>
      </w:r>
      <w:r w:rsidRPr="006B4AB5">
        <w:rPr>
          <w:rFonts w:ascii="Times New Roman" w:eastAsia="Times New Roman" w:hAnsi="Times New Roman" w:cs="Times New Roman"/>
          <w:bCs/>
          <w:color w:val="000000" w:themeColor="text1"/>
          <w:sz w:val="24"/>
          <w:szCs w:val="24"/>
          <w:lang w:eastAsia="ru-RU"/>
        </w:rPr>
        <w:t xml:space="preserve">. Таким образом, за счет внедрения сетевой </w:t>
      </w:r>
      <w:proofErr w:type="gramStart"/>
      <w:r w:rsidRPr="006B4AB5">
        <w:rPr>
          <w:rFonts w:ascii="Times New Roman" w:eastAsia="Times New Roman" w:hAnsi="Times New Roman" w:cs="Times New Roman"/>
          <w:bCs/>
          <w:color w:val="000000" w:themeColor="text1"/>
          <w:sz w:val="24"/>
          <w:szCs w:val="24"/>
          <w:lang w:eastAsia="ru-RU"/>
        </w:rPr>
        <w:t>модели</w:t>
      </w:r>
      <w:proofErr w:type="gramEnd"/>
      <w:r w:rsidRPr="006B4AB5">
        <w:rPr>
          <w:rFonts w:ascii="Times New Roman" w:eastAsia="Times New Roman" w:hAnsi="Times New Roman" w:cs="Times New Roman"/>
          <w:bCs/>
          <w:color w:val="000000" w:themeColor="text1"/>
          <w:sz w:val="24"/>
          <w:szCs w:val="24"/>
          <w:lang w:eastAsia="ru-RU"/>
        </w:rPr>
        <w:t xml:space="preserve"> обучающиеся 100 % школ р</w:t>
      </w:r>
      <w:r w:rsidR="000B63E6">
        <w:rPr>
          <w:rFonts w:ascii="Times New Roman" w:eastAsia="Times New Roman" w:hAnsi="Times New Roman" w:cs="Times New Roman"/>
          <w:bCs/>
          <w:color w:val="000000" w:themeColor="text1"/>
          <w:sz w:val="24"/>
          <w:szCs w:val="24"/>
          <w:lang w:eastAsia="ru-RU"/>
        </w:rPr>
        <w:t>айона</w:t>
      </w:r>
      <w:r w:rsidRPr="006B4AB5">
        <w:rPr>
          <w:rFonts w:ascii="Times New Roman" w:eastAsia="Times New Roman" w:hAnsi="Times New Roman" w:cs="Times New Roman"/>
          <w:bCs/>
          <w:color w:val="000000" w:themeColor="text1"/>
          <w:sz w:val="24"/>
          <w:szCs w:val="24"/>
          <w:lang w:eastAsia="ru-RU"/>
        </w:rPr>
        <w:t xml:space="preserve">,  смогут изучать предметы на </w:t>
      </w:r>
      <w:proofErr w:type="spellStart"/>
      <w:r w:rsidRPr="006B4AB5">
        <w:rPr>
          <w:rFonts w:ascii="Times New Roman" w:eastAsia="Times New Roman" w:hAnsi="Times New Roman" w:cs="Times New Roman"/>
          <w:bCs/>
          <w:color w:val="000000" w:themeColor="text1"/>
          <w:sz w:val="24"/>
          <w:szCs w:val="24"/>
          <w:lang w:eastAsia="ru-RU"/>
        </w:rPr>
        <w:t>высокооснащенных</w:t>
      </w:r>
      <w:proofErr w:type="spellEnd"/>
      <w:r w:rsidRPr="006B4AB5">
        <w:rPr>
          <w:rFonts w:ascii="Times New Roman" w:eastAsia="Times New Roman" w:hAnsi="Times New Roman" w:cs="Times New Roman"/>
          <w:bCs/>
          <w:color w:val="000000" w:themeColor="text1"/>
          <w:sz w:val="24"/>
          <w:szCs w:val="24"/>
          <w:lang w:eastAsia="ru-RU"/>
        </w:rPr>
        <w:t xml:space="preserve"> </w:t>
      </w:r>
      <w:proofErr w:type="spellStart"/>
      <w:r w:rsidRPr="006B4AB5">
        <w:rPr>
          <w:rFonts w:ascii="Times New Roman" w:eastAsia="Times New Roman" w:hAnsi="Times New Roman" w:cs="Times New Roman"/>
          <w:bCs/>
          <w:color w:val="000000" w:themeColor="text1"/>
          <w:sz w:val="24"/>
          <w:szCs w:val="24"/>
          <w:lang w:eastAsia="ru-RU"/>
        </w:rPr>
        <w:t>ученико</w:t>
      </w:r>
      <w:proofErr w:type="spellEnd"/>
      <w:r w:rsidRPr="006B4AB5">
        <w:rPr>
          <w:rFonts w:ascii="Times New Roman" w:eastAsia="Times New Roman" w:hAnsi="Times New Roman" w:cs="Times New Roman"/>
          <w:bCs/>
          <w:color w:val="000000" w:themeColor="text1"/>
          <w:sz w:val="24"/>
          <w:szCs w:val="24"/>
          <w:lang w:eastAsia="ru-RU"/>
        </w:rPr>
        <w:t xml:space="preserve">-местах. </w:t>
      </w:r>
      <w:proofErr w:type="gramStart"/>
      <w:r w:rsidRPr="006B4AB5">
        <w:rPr>
          <w:rFonts w:ascii="Times New Roman" w:eastAsia="Times New Roman" w:hAnsi="Times New Roman" w:cs="Times New Roman"/>
          <w:bCs/>
          <w:color w:val="000000" w:themeColor="text1"/>
          <w:sz w:val="24"/>
          <w:szCs w:val="24"/>
          <w:lang w:eastAsia="ru-RU"/>
        </w:rPr>
        <w:t xml:space="preserve">Одним из приоритетов проекта «Точка роста» является изменение подходов к преподаванию предметной области «Технология», переход в плоскость оказания обучающимся информационной, психолого-педагогической и </w:t>
      </w:r>
      <w:proofErr w:type="spellStart"/>
      <w:r w:rsidRPr="006B4AB5">
        <w:rPr>
          <w:rFonts w:ascii="Times New Roman" w:eastAsia="Times New Roman" w:hAnsi="Times New Roman" w:cs="Times New Roman"/>
          <w:bCs/>
          <w:color w:val="000000" w:themeColor="text1"/>
          <w:sz w:val="24"/>
          <w:szCs w:val="24"/>
          <w:lang w:eastAsia="ru-RU"/>
        </w:rPr>
        <w:t>деятельностно</w:t>
      </w:r>
      <w:proofErr w:type="spellEnd"/>
      <w:r w:rsidRPr="006B4AB5">
        <w:rPr>
          <w:rFonts w:ascii="Times New Roman" w:eastAsia="Times New Roman" w:hAnsi="Times New Roman" w:cs="Times New Roman"/>
          <w:bCs/>
          <w:color w:val="000000" w:themeColor="text1"/>
          <w:sz w:val="24"/>
          <w:szCs w:val="24"/>
          <w:lang w:eastAsia="ru-RU"/>
        </w:rPr>
        <w:t>-практической поддержки в формировании собственной позиции в ситуациях социального и профессионального самоопределения, в становлении ответственного, субъектного отношения к содержанию своего образования</w:t>
      </w:r>
      <w:r w:rsidR="00B92D1A" w:rsidRPr="006B4AB5">
        <w:rPr>
          <w:rFonts w:ascii="Times New Roman" w:eastAsia="Times New Roman" w:hAnsi="Times New Roman" w:cs="Times New Roman"/>
          <w:bCs/>
          <w:color w:val="000000" w:themeColor="text1"/>
          <w:sz w:val="24"/>
          <w:szCs w:val="24"/>
          <w:lang w:eastAsia="ru-RU"/>
        </w:rPr>
        <w:t>,</w:t>
      </w:r>
      <w:r w:rsidRPr="006B4AB5">
        <w:rPr>
          <w:rFonts w:ascii="Times New Roman" w:eastAsia="Times New Roman" w:hAnsi="Times New Roman" w:cs="Times New Roman"/>
          <w:bCs/>
          <w:color w:val="000000" w:themeColor="text1"/>
          <w:sz w:val="24"/>
          <w:szCs w:val="24"/>
          <w:lang w:eastAsia="ru-RU"/>
        </w:rPr>
        <w:t xml:space="preserve"> поэтапного принятия решения о пути продолжения образования и будущей профессиональной деятельности.</w:t>
      </w:r>
      <w:proofErr w:type="gramEnd"/>
    </w:p>
    <w:p w14:paraId="79B03D9C" w14:textId="3CEF8339"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В сопровождение профессионального самоопределения всех возрастных категорий населения вовлечен</w:t>
      </w:r>
      <w:r w:rsidR="00A80AB3" w:rsidRPr="006B4AB5">
        <w:rPr>
          <w:rFonts w:ascii="Times New Roman" w:eastAsia="Calibri" w:hAnsi="Times New Roman" w:cs="Times New Roman"/>
          <w:color w:val="000000" w:themeColor="text1"/>
          <w:spacing w:val="2"/>
          <w:sz w:val="24"/>
          <w:szCs w:val="24"/>
          <w:shd w:val="clear" w:color="auto" w:fill="FFFFFF"/>
        </w:rPr>
        <w:t>ы</w:t>
      </w:r>
      <w:r w:rsidRPr="006B4AB5">
        <w:rPr>
          <w:rFonts w:ascii="Times New Roman" w:eastAsia="Calibri" w:hAnsi="Times New Roman" w:cs="Times New Roman"/>
          <w:color w:val="000000" w:themeColor="text1"/>
          <w:spacing w:val="2"/>
          <w:sz w:val="24"/>
          <w:szCs w:val="24"/>
          <w:shd w:val="clear" w:color="auto" w:fill="FFFFFF"/>
        </w:rPr>
        <w:t xml:space="preserve"> организаци</w:t>
      </w:r>
      <w:r w:rsidR="00A80AB3" w:rsidRPr="006B4AB5">
        <w:rPr>
          <w:rFonts w:ascii="Times New Roman" w:eastAsia="Calibri" w:hAnsi="Times New Roman" w:cs="Times New Roman"/>
          <w:color w:val="000000" w:themeColor="text1"/>
          <w:spacing w:val="2"/>
          <w:sz w:val="24"/>
          <w:szCs w:val="24"/>
          <w:shd w:val="clear" w:color="auto" w:fill="FFFFFF"/>
        </w:rPr>
        <w:t>и</w:t>
      </w:r>
      <w:r w:rsidRPr="006B4AB5">
        <w:rPr>
          <w:rFonts w:ascii="Times New Roman" w:eastAsia="Calibri" w:hAnsi="Times New Roman" w:cs="Times New Roman"/>
          <w:color w:val="000000" w:themeColor="text1"/>
          <w:spacing w:val="2"/>
          <w:sz w:val="24"/>
          <w:szCs w:val="24"/>
          <w:shd w:val="clear" w:color="auto" w:fill="FFFFFF"/>
        </w:rPr>
        <w:t xml:space="preserve"> и объединени</w:t>
      </w:r>
      <w:r w:rsidR="00A80AB3" w:rsidRPr="006B4AB5">
        <w:rPr>
          <w:rFonts w:ascii="Times New Roman" w:eastAsia="Calibri" w:hAnsi="Times New Roman" w:cs="Times New Roman"/>
          <w:color w:val="000000" w:themeColor="text1"/>
          <w:spacing w:val="2"/>
          <w:sz w:val="24"/>
          <w:szCs w:val="24"/>
          <w:shd w:val="clear" w:color="auto" w:fill="FFFFFF"/>
        </w:rPr>
        <w:t>я</w:t>
      </w:r>
      <w:r w:rsidRPr="006B4AB5">
        <w:rPr>
          <w:rFonts w:ascii="Times New Roman" w:eastAsia="Calibri" w:hAnsi="Times New Roman" w:cs="Times New Roman"/>
          <w:color w:val="000000" w:themeColor="text1"/>
          <w:spacing w:val="2"/>
          <w:sz w:val="24"/>
          <w:szCs w:val="24"/>
          <w:shd w:val="clear" w:color="auto" w:fill="FFFFFF"/>
        </w:rPr>
        <w:t>, имеющи</w:t>
      </w:r>
      <w:r w:rsidR="00A80AB3" w:rsidRPr="006B4AB5">
        <w:rPr>
          <w:rFonts w:ascii="Times New Roman" w:eastAsia="Calibri" w:hAnsi="Times New Roman" w:cs="Times New Roman"/>
          <w:color w:val="000000" w:themeColor="text1"/>
          <w:spacing w:val="2"/>
          <w:sz w:val="24"/>
          <w:szCs w:val="24"/>
          <w:shd w:val="clear" w:color="auto" w:fill="FFFFFF"/>
        </w:rPr>
        <w:t>е</w:t>
      </w:r>
      <w:r w:rsidRPr="006B4AB5">
        <w:rPr>
          <w:rFonts w:ascii="Times New Roman" w:eastAsia="Calibri" w:hAnsi="Times New Roman" w:cs="Times New Roman"/>
          <w:color w:val="000000" w:themeColor="text1"/>
          <w:spacing w:val="2"/>
          <w:sz w:val="24"/>
          <w:szCs w:val="24"/>
          <w:shd w:val="clear" w:color="auto" w:fill="FFFFFF"/>
        </w:rPr>
        <w:t xml:space="preserve"> разное ведомственное подчинение</w:t>
      </w:r>
      <w:r w:rsidR="00A80AB3" w:rsidRPr="006B4AB5">
        <w:rPr>
          <w:rFonts w:ascii="Times New Roman" w:eastAsia="Calibri" w:hAnsi="Times New Roman" w:cs="Times New Roman"/>
          <w:color w:val="000000" w:themeColor="text1"/>
          <w:spacing w:val="2"/>
          <w:sz w:val="24"/>
          <w:szCs w:val="24"/>
          <w:shd w:val="clear" w:color="auto" w:fill="FFFFFF"/>
        </w:rPr>
        <w:t>:</w:t>
      </w:r>
    </w:p>
    <w:p w14:paraId="5537E07C" w14:textId="7EF77926" w:rsidR="00B77BBB" w:rsidRDefault="00D76D29" w:rsidP="00711AFA">
      <w:pPr>
        <w:tabs>
          <w:tab w:val="left" w:pos="1843"/>
        </w:tabs>
        <w:spacing w:after="0" w:line="240" w:lineRule="auto"/>
        <w:ind w:firstLine="709"/>
        <w:jc w:val="both"/>
        <w:rPr>
          <w:rFonts w:ascii="Times New Roman" w:eastAsia="Calibri" w:hAnsi="Times New Roman" w:cs="Times New Roman"/>
          <w:color w:val="000000" w:themeColor="text1"/>
          <w:spacing w:val="2"/>
          <w:sz w:val="24"/>
          <w:szCs w:val="24"/>
          <w:shd w:val="clear" w:color="auto" w:fill="FFFFFF"/>
        </w:rPr>
      </w:pPr>
      <w:r w:rsidRPr="006B4AB5">
        <w:rPr>
          <w:rFonts w:ascii="Times New Roman" w:eastAsia="Calibri" w:hAnsi="Times New Roman" w:cs="Times New Roman"/>
          <w:color w:val="000000" w:themeColor="text1"/>
          <w:spacing w:val="2"/>
          <w:sz w:val="24"/>
          <w:szCs w:val="24"/>
          <w:shd w:val="clear" w:color="auto" w:fill="FFFFFF"/>
        </w:rPr>
        <w:t xml:space="preserve">ГКУ </w:t>
      </w:r>
      <w:r w:rsidR="00337472" w:rsidRPr="006B4AB5">
        <w:rPr>
          <w:rFonts w:ascii="Times New Roman" w:eastAsia="Calibri" w:hAnsi="Times New Roman" w:cs="Times New Roman"/>
          <w:color w:val="000000" w:themeColor="text1"/>
          <w:spacing w:val="2"/>
          <w:sz w:val="24"/>
          <w:szCs w:val="24"/>
          <w:shd w:val="clear" w:color="auto" w:fill="FFFFFF"/>
        </w:rPr>
        <w:t>«</w:t>
      </w:r>
      <w:r w:rsidR="00BB67C8">
        <w:rPr>
          <w:rFonts w:ascii="Times New Roman" w:eastAsia="Calibri" w:hAnsi="Times New Roman" w:cs="Times New Roman"/>
          <w:color w:val="000000" w:themeColor="text1"/>
          <w:spacing w:val="2"/>
          <w:sz w:val="24"/>
          <w:szCs w:val="24"/>
          <w:shd w:val="clear" w:color="auto" w:fill="FFFFFF"/>
        </w:rPr>
        <w:t xml:space="preserve"> </w:t>
      </w:r>
      <w:proofErr w:type="spellStart"/>
      <w:r w:rsidR="00BB67C8">
        <w:rPr>
          <w:rFonts w:ascii="Times New Roman" w:eastAsia="Calibri" w:hAnsi="Times New Roman" w:cs="Times New Roman"/>
          <w:color w:val="000000" w:themeColor="text1"/>
          <w:spacing w:val="2"/>
          <w:sz w:val="24"/>
          <w:szCs w:val="24"/>
          <w:shd w:val="clear" w:color="auto" w:fill="FFFFFF"/>
        </w:rPr>
        <w:t>Атюрьевский</w:t>
      </w:r>
      <w:proofErr w:type="spellEnd"/>
      <w:r w:rsidR="00BB67C8">
        <w:rPr>
          <w:rFonts w:ascii="Times New Roman" w:eastAsia="Calibri" w:hAnsi="Times New Roman" w:cs="Times New Roman"/>
          <w:color w:val="000000" w:themeColor="text1"/>
          <w:spacing w:val="2"/>
          <w:sz w:val="24"/>
          <w:szCs w:val="24"/>
          <w:shd w:val="clear" w:color="auto" w:fill="FFFFFF"/>
        </w:rPr>
        <w:t xml:space="preserve"> ц</w:t>
      </w:r>
      <w:r w:rsidRPr="006B4AB5">
        <w:rPr>
          <w:rFonts w:ascii="Times New Roman" w:eastAsia="Calibri" w:hAnsi="Times New Roman" w:cs="Times New Roman"/>
          <w:color w:val="000000" w:themeColor="text1"/>
          <w:spacing w:val="2"/>
          <w:sz w:val="24"/>
          <w:szCs w:val="24"/>
          <w:shd w:val="clear" w:color="auto" w:fill="FFFFFF"/>
        </w:rPr>
        <w:t>ентр занятости населения</w:t>
      </w:r>
      <w:r w:rsidR="00BB67C8">
        <w:rPr>
          <w:rFonts w:ascii="Times New Roman" w:eastAsia="Calibri" w:hAnsi="Times New Roman" w:cs="Times New Roman"/>
          <w:color w:val="000000" w:themeColor="text1"/>
          <w:spacing w:val="2"/>
          <w:sz w:val="24"/>
          <w:szCs w:val="24"/>
          <w:shd w:val="clear" w:color="auto" w:fill="FFFFFF"/>
        </w:rPr>
        <w:t>, ГКУ»</w:t>
      </w:r>
      <w:r w:rsidR="00A80AB3" w:rsidRPr="006B4AB5">
        <w:rPr>
          <w:rFonts w:ascii="Times New Roman" w:eastAsia="Calibri" w:hAnsi="Times New Roman" w:cs="Times New Roman"/>
          <w:color w:val="000000" w:themeColor="text1"/>
          <w:spacing w:val="2"/>
          <w:sz w:val="24"/>
          <w:szCs w:val="24"/>
          <w:shd w:val="clear" w:color="auto" w:fill="FFFFFF"/>
        </w:rPr>
        <w:t xml:space="preserve"> социальн</w:t>
      </w:r>
      <w:r w:rsidR="00BB67C8">
        <w:rPr>
          <w:rFonts w:ascii="Times New Roman" w:eastAsia="Calibri" w:hAnsi="Times New Roman" w:cs="Times New Roman"/>
          <w:color w:val="000000" w:themeColor="text1"/>
          <w:spacing w:val="2"/>
          <w:sz w:val="24"/>
          <w:szCs w:val="24"/>
          <w:shd w:val="clear" w:color="auto" w:fill="FFFFFF"/>
        </w:rPr>
        <w:t>ая</w:t>
      </w:r>
      <w:r w:rsidR="00A80AB3" w:rsidRPr="006B4AB5">
        <w:rPr>
          <w:rFonts w:ascii="Times New Roman" w:eastAsia="Calibri" w:hAnsi="Times New Roman" w:cs="Times New Roman"/>
          <w:color w:val="000000" w:themeColor="text1"/>
          <w:spacing w:val="2"/>
          <w:sz w:val="24"/>
          <w:szCs w:val="24"/>
          <w:shd w:val="clear" w:color="auto" w:fill="FFFFFF"/>
        </w:rPr>
        <w:t xml:space="preserve"> защит</w:t>
      </w:r>
      <w:r w:rsidR="00BB67C8">
        <w:rPr>
          <w:rFonts w:ascii="Times New Roman" w:eastAsia="Calibri" w:hAnsi="Times New Roman" w:cs="Times New Roman"/>
          <w:color w:val="000000" w:themeColor="text1"/>
          <w:spacing w:val="2"/>
          <w:sz w:val="24"/>
          <w:szCs w:val="24"/>
          <w:shd w:val="clear" w:color="auto" w:fill="FFFFFF"/>
        </w:rPr>
        <w:t xml:space="preserve">а по </w:t>
      </w:r>
      <w:proofErr w:type="spellStart"/>
      <w:r w:rsidR="00BB67C8">
        <w:rPr>
          <w:rFonts w:ascii="Times New Roman" w:eastAsia="Calibri" w:hAnsi="Times New Roman" w:cs="Times New Roman"/>
          <w:color w:val="000000" w:themeColor="text1"/>
          <w:spacing w:val="2"/>
          <w:sz w:val="24"/>
          <w:szCs w:val="24"/>
          <w:shd w:val="clear" w:color="auto" w:fill="FFFFFF"/>
        </w:rPr>
        <w:t>Торбеевскому</w:t>
      </w:r>
      <w:proofErr w:type="spellEnd"/>
      <w:r w:rsidR="00BB67C8">
        <w:rPr>
          <w:rFonts w:ascii="Times New Roman" w:eastAsia="Calibri" w:hAnsi="Times New Roman" w:cs="Times New Roman"/>
          <w:color w:val="000000" w:themeColor="text1"/>
          <w:spacing w:val="2"/>
          <w:sz w:val="24"/>
          <w:szCs w:val="24"/>
          <w:shd w:val="clear" w:color="auto" w:fill="FFFFFF"/>
        </w:rPr>
        <w:t xml:space="preserve"> району» и отдел по работе с учреждениями образования.</w:t>
      </w:r>
    </w:p>
    <w:p w14:paraId="20C3100D" w14:textId="5C7AAD5A" w:rsidR="00B938DD" w:rsidRPr="006B4AB5" w:rsidRDefault="00B77BBB"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pacing w:val="2"/>
          <w:sz w:val="24"/>
          <w:szCs w:val="24"/>
          <w:shd w:val="clear" w:color="auto" w:fill="FFFFFF"/>
        </w:rPr>
        <w:lastRenderedPageBreak/>
        <w:t xml:space="preserve">Но есть </w:t>
      </w:r>
      <w:r w:rsidR="00B938DD" w:rsidRPr="006B4AB5">
        <w:rPr>
          <w:rFonts w:ascii="Times New Roman" w:eastAsia="Calibri" w:hAnsi="Times New Roman" w:cs="Times New Roman"/>
          <w:color w:val="000000" w:themeColor="text1"/>
          <w:sz w:val="24"/>
          <w:szCs w:val="24"/>
        </w:rPr>
        <w:t>проблема</w:t>
      </w:r>
      <w:r w:rsidR="00B938DD" w:rsidRPr="006B4AB5">
        <w:rPr>
          <w:rFonts w:ascii="Times New Roman" w:eastAsia="Calibri" w:hAnsi="Times New Roman" w:cs="Times New Roman"/>
          <w:b/>
          <w:color w:val="000000" w:themeColor="text1"/>
          <w:sz w:val="24"/>
          <w:szCs w:val="24"/>
        </w:rPr>
        <w:t xml:space="preserve"> </w:t>
      </w:r>
      <w:r w:rsidR="00B938DD" w:rsidRPr="006B4AB5">
        <w:rPr>
          <w:rFonts w:ascii="Times New Roman" w:eastAsia="Calibri" w:hAnsi="Times New Roman" w:cs="Times New Roman"/>
          <w:color w:val="000000" w:themeColor="text1"/>
          <w:sz w:val="24"/>
          <w:szCs w:val="24"/>
        </w:rPr>
        <w:t xml:space="preserve">в </w:t>
      </w:r>
      <w:proofErr w:type="spellStart"/>
      <w:r w:rsidR="00B938DD" w:rsidRPr="006B4AB5">
        <w:rPr>
          <w:rFonts w:ascii="Times New Roman" w:eastAsia="Calibri" w:hAnsi="Times New Roman" w:cs="Times New Roman"/>
          <w:color w:val="000000" w:themeColor="text1"/>
          <w:sz w:val="24"/>
          <w:szCs w:val="24"/>
        </w:rPr>
        <w:t>профориентационной</w:t>
      </w:r>
      <w:proofErr w:type="spellEnd"/>
      <w:r w:rsidR="00B938DD" w:rsidRPr="006B4AB5">
        <w:rPr>
          <w:rFonts w:ascii="Times New Roman" w:eastAsia="Calibri" w:hAnsi="Times New Roman" w:cs="Times New Roman"/>
          <w:color w:val="000000" w:themeColor="text1"/>
          <w:sz w:val="24"/>
          <w:szCs w:val="24"/>
        </w:rPr>
        <w:t xml:space="preserve"> работе со школьниками в </w:t>
      </w:r>
      <w:r>
        <w:rPr>
          <w:rFonts w:ascii="Times New Roman" w:eastAsia="Calibri" w:hAnsi="Times New Roman" w:cs="Times New Roman"/>
          <w:color w:val="000000" w:themeColor="text1"/>
          <w:sz w:val="24"/>
          <w:szCs w:val="24"/>
        </w:rPr>
        <w:t>рай</w:t>
      </w:r>
      <w:r w:rsidR="00034850">
        <w:rPr>
          <w:rFonts w:ascii="Times New Roman" w:eastAsia="Calibri" w:hAnsi="Times New Roman" w:cs="Times New Roman"/>
          <w:color w:val="000000" w:themeColor="text1"/>
          <w:sz w:val="24"/>
          <w:szCs w:val="24"/>
        </w:rPr>
        <w:t>о</w:t>
      </w:r>
      <w:r>
        <w:rPr>
          <w:rFonts w:ascii="Times New Roman" w:eastAsia="Calibri" w:hAnsi="Times New Roman" w:cs="Times New Roman"/>
          <w:color w:val="000000" w:themeColor="text1"/>
          <w:sz w:val="24"/>
          <w:szCs w:val="24"/>
        </w:rPr>
        <w:t>не</w:t>
      </w:r>
      <w:r w:rsidR="00B938DD" w:rsidRPr="006B4AB5">
        <w:rPr>
          <w:rFonts w:ascii="Times New Roman" w:eastAsia="Calibri" w:hAnsi="Times New Roman" w:cs="Times New Roman"/>
          <w:color w:val="000000" w:themeColor="text1"/>
          <w:sz w:val="24"/>
          <w:szCs w:val="24"/>
        </w:rPr>
        <w:t xml:space="preserve"> </w:t>
      </w:r>
      <w:r w:rsidR="00B938DD" w:rsidRPr="006B4AB5">
        <w:rPr>
          <w:rFonts w:ascii="Times New Roman" w:eastAsia="Calibri" w:hAnsi="Times New Roman" w:cs="Times New Roman"/>
          <w:b/>
          <w:color w:val="000000" w:themeColor="text1"/>
          <w:sz w:val="24"/>
          <w:szCs w:val="24"/>
        </w:rPr>
        <w:t xml:space="preserve">– </w:t>
      </w:r>
      <w:r w:rsidR="00B938DD" w:rsidRPr="006B4AB5">
        <w:rPr>
          <w:rFonts w:ascii="Times New Roman" w:eastAsia="Calibri" w:hAnsi="Times New Roman" w:cs="Times New Roman"/>
          <w:i/>
          <w:color w:val="000000" w:themeColor="text1"/>
          <w:sz w:val="24"/>
          <w:szCs w:val="24"/>
        </w:rPr>
        <w:t xml:space="preserve">это неупорядоченность развитой </w:t>
      </w:r>
      <w:proofErr w:type="spellStart"/>
      <w:r w:rsidR="00B938DD" w:rsidRPr="006B4AB5">
        <w:rPr>
          <w:rFonts w:ascii="Times New Roman" w:eastAsia="Calibri" w:hAnsi="Times New Roman" w:cs="Times New Roman"/>
          <w:i/>
          <w:color w:val="000000" w:themeColor="text1"/>
          <w:sz w:val="24"/>
          <w:szCs w:val="24"/>
        </w:rPr>
        <w:t>профориентационно</w:t>
      </w:r>
      <w:proofErr w:type="spellEnd"/>
      <w:r w:rsidR="00B938DD" w:rsidRPr="006B4AB5">
        <w:rPr>
          <w:rFonts w:ascii="Times New Roman" w:eastAsia="Calibri" w:hAnsi="Times New Roman" w:cs="Times New Roman"/>
          <w:i/>
          <w:color w:val="000000" w:themeColor="text1"/>
          <w:sz w:val="24"/>
          <w:szCs w:val="24"/>
        </w:rPr>
        <w:t xml:space="preserve"> значимой среды, связанная с отсутствием государственной координации </w:t>
      </w:r>
      <w:proofErr w:type="spellStart"/>
      <w:r w:rsidR="00B938DD" w:rsidRPr="006B4AB5">
        <w:rPr>
          <w:rFonts w:ascii="Times New Roman" w:eastAsia="Calibri" w:hAnsi="Times New Roman" w:cs="Times New Roman"/>
          <w:i/>
          <w:color w:val="000000" w:themeColor="text1"/>
          <w:sz w:val="24"/>
          <w:szCs w:val="24"/>
        </w:rPr>
        <w:t>профориентационной</w:t>
      </w:r>
      <w:proofErr w:type="spellEnd"/>
      <w:r w:rsidR="00B938DD" w:rsidRPr="006B4AB5">
        <w:rPr>
          <w:rFonts w:ascii="Times New Roman" w:eastAsia="Calibri" w:hAnsi="Times New Roman" w:cs="Times New Roman"/>
          <w:i/>
          <w:color w:val="000000" w:themeColor="text1"/>
          <w:sz w:val="24"/>
          <w:szCs w:val="24"/>
        </w:rPr>
        <w:t xml:space="preserve"> работы на р</w:t>
      </w:r>
      <w:r>
        <w:rPr>
          <w:rFonts w:ascii="Times New Roman" w:eastAsia="Calibri" w:hAnsi="Times New Roman" w:cs="Times New Roman"/>
          <w:i/>
          <w:color w:val="000000" w:themeColor="text1"/>
          <w:sz w:val="24"/>
          <w:szCs w:val="24"/>
        </w:rPr>
        <w:t>айонном</w:t>
      </w:r>
      <w:r w:rsidR="00B938DD" w:rsidRPr="006B4AB5">
        <w:rPr>
          <w:rFonts w:ascii="Times New Roman" w:eastAsia="Calibri" w:hAnsi="Times New Roman" w:cs="Times New Roman"/>
          <w:i/>
          <w:color w:val="000000" w:themeColor="text1"/>
          <w:sz w:val="24"/>
          <w:szCs w:val="24"/>
        </w:rPr>
        <w:t xml:space="preserve"> уровне и развитых механизмов многоуровневого </w:t>
      </w:r>
      <w:proofErr w:type="spellStart"/>
      <w:r w:rsidR="00B938DD" w:rsidRPr="006B4AB5">
        <w:rPr>
          <w:rFonts w:ascii="Times New Roman" w:eastAsia="Calibri" w:hAnsi="Times New Roman" w:cs="Times New Roman"/>
          <w:i/>
          <w:color w:val="000000" w:themeColor="text1"/>
          <w:sz w:val="24"/>
          <w:szCs w:val="24"/>
        </w:rPr>
        <w:t>межинституционального</w:t>
      </w:r>
      <w:proofErr w:type="spellEnd"/>
      <w:r w:rsidR="00B938DD" w:rsidRPr="006B4AB5">
        <w:rPr>
          <w:rFonts w:ascii="Times New Roman" w:eastAsia="Calibri" w:hAnsi="Times New Roman" w:cs="Times New Roman"/>
          <w:i/>
          <w:color w:val="000000" w:themeColor="text1"/>
          <w:sz w:val="24"/>
          <w:szCs w:val="24"/>
        </w:rPr>
        <w:t xml:space="preserve"> партнёрства в </w:t>
      </w:r>
      <w:proofErr w:type="spellStart"/>
      <w:r w:rsidR="00B938DD" w:rsidRPr="006B4AB5">
        <w:rPr>
          <w:rFonts w:ascii="Times New Roman" w:eastAsia="Calibri" w:hAnsi="Times New Roman" w:cs="Times New Roman"/>
          <w:i/>
          <w:color w:val="000000" w:themeColor="text1"/>
          <w:sz w:val="24"/>
          <w:szCs w:val="24"/>
        </w:rPr>
        <w:t>профориентационной</w:t>
      </w:r>
      <w:proofErr w:type="spellEnd"/>
      <w:r w:rsidR="00B938DD" w:rsidRPr="006B4AB5">
        <w:rPr>
          <w:rFonts w:ascii="Times New Roman" w:eastAsia="Calibri" w:hAnsi="Times New Roman" w:cs="Times New Roman"/>
          <w:i/>
          <w:color w:val="000000" w:themeColor="text1"/>
          <w:sz w:val="24"/>
          <w:szCs w:val="24"/>
        </w:rPr>
        <w:t xml:space="preserve"> работе.</w:t>
      </w:r>
      <w:r w:rsidR="00B938DD" w:rsidRPr="006B4AB5">
        <w:rPr>
          <w:rFonts w:ascii="Times New Roman" w:eastAsia="Calibri" w:hAnsi="Times New Roman" w:cs="Times New Roman"/>
          <w:color w:val="000000" w:themeColor="text1"/>
          <w:sz w:val="24"/>
          <w:szCs w:val="24"/>
        </w:rPr>
        <w:t xml:space="preserve"> Частными сторонами обозначенной проблемы являются следующие:</w:t>
      </w:r>
    </w:p>
    <w:p w14:paraId="764B8A20" w14:textId="0ACA7DEF"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недостаточное соответствие содержания профориентационной работы с детьми и молодёжью структуре актуальных и перспективных кадровых потребностей р</w:t>
      </w:r>
      <w:r w:rsidR="004115E0">
        <w:rPr>
          <w:rFonts w:ascii="Times New Roman" w:eastAsia="Calibri" w:hAnsi="Times New Roman" w:cs="Times New Roman"/>
          <w:color w:val="000000" w:themeColor="text1"/>
          <w:sz w:val="24"/>
          <w:szCs w:val="24"/>
        </w:rPr>
        <w:t>айон</w:t>
      </w:r>
      <w:r w:rsidRPr="006B4AB5">
        <w:rPr>
          <w:rFonts w:ascii="Times New Roman" w:eastAsia="Calibri" w:hAnsi="Times New Roman" w:cs="Times New Roman"/>
          <w:color w:val="000000" w:themeColor="text1"/>
          <w:sz w:val="24"/>
          <w:szCs w:val="24"/>
        </w:rPr>
        <w:t>ной экономики;</w:t>
      </w:r>
    </w:p>
    <w:p w14:paraId="4AFEF1CC" w14:textId="77777777"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использование взаимоисключающих подходов в профориентационной работе со школьниками со стороны различных заинтересованных субъектов (образовательные организации различных типов; службы занятости; специализированные организации, оказывающие профориентационные услуги; частные профконсультанты; работодатели), нередко имеющих противоречивые интересы и разные традиции работы;</w:t>
      </w:r>
    </w:p>
    <w:p w14:paraId="318F08D6" w14:textId="10EFDB51"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несогласованность в действиях государственных организаций, ведущих профориентационную работу со школьниками и имеющих различное ведомственное подчинение (отсутствие единого плана работы, неупорядоченност</w:t>
      </w:r>
      <w:r w:rsidR="00236323" w:rsidRPr="006B4AB5">
        <w:rPr>
          <w:rFonts w:ascii="Times New Roman" w:eastAsia="Calibri" w:hAnsi="Times New Roman" w:cs="Times New Roman"/>
          <w:color w:val="000000" w:themeColor="text1"/>
          <w:sz w:val="24"/>
          <w:szCs w:val="24"/>
        </w:rPr>
        <w:t>ь</w:t>
      </w:r>
      <w:r w:rsidRPr="006B4AB5">
        <w:rPr>
          <w:rFonts w:ascii="Times New Roman" w:eastAsia="Calibri" w:hAnsi="Times New Roman" w:cs="Times New Roman"/>
          <w:color w:val="000000" w:themeColor="text1"/>
          <w:sz w:val="24"/>
          <w:szCs w:val="24"/>
        </w:rPr>
        <w:t xml:space="preserve"> и дублирование мероприятий);</w:t>
      </w:r>
    </w:p>
    <w:p w14:paraId="5752B888" w14:textId="77777777"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бессистемность работы с обучающимися на различных ступенях образования, отсутствие непрерывности и преемственности в процессе профессионального самоопределения;</w:t>
      </w:r>
    </w:p>
    <w:p w14:paraId="1B7E1B7D" w14:textId="77777777"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слабая включённость предприятий-работодателей в профориентационную работу со школьниками;</w:t>
      </w:r>
    </w:p>
    <w:p w14:paraId="4FF15B55" w14:textId="1E738A04"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различное качество реализуемых профориентационных программ, мероприятий и оказываемых услуг по сопровождению профессионального самоопределения обучающихся; во многих случаях используются устаревшие подходы, содержание, формы и методики; заметен избыток информирующих и дефицит практико</w:t>
      </w:r>
      <w:r w:rsidR="00711AFA" w:rsidRPr="006B4AB5">
        <w:rPr>
          <w:rFonts w:ascii="Times New Roman" w:eastAsia="Calibri" w:hAnsi="Times New Roman" w:cs="Times New Roman"/>
          <w:color w:val="000000" w:themeColor="text1"/>
          <w:sz w:val="24"/>
          <w:szCs w:val="24"/>
        </w:rPr>
        <w:t>-</w:t>
      </w:r>
      <w:r w:rsidRPr="006B4AB5">
        <w:rPr>
          <w:rFonts w:ascii="Times New Roman" w:eastAsia="Calibri" w:hAnsi="Times New Roman" w:cs="Times New Roman"/>
          <w:color w:val="000000" w:themeColor="text1"/>
          <w:sz w:val="24"/>
          <w:szCs w:val="24"/>
        </w:rPr>
        <w:t>ориентированных форм; в ряде случаев работа ведётся формально; на недостаточном уровне ведётся работа с родителями обучающихся в контексте их подготовки к профессиональному выбору;</w:t>
      </w:r>
    </w:p>
    <w:p w14:paraId="7949AC4F" w14:textId="77777777" w:rsidR="00B938DD" w:rsidRPr="006B4AB5" w:rsidRDefault="00B938DD" w:rsidP="00711AFA">
      <w:pPr>
        <w:numPr>
          <w:ilvl w:val="0"/>
          <w:numId w:val="42"/>
        </w:numPr>
        <w:tabs>
          <w:tab w:val="left" w:pos="993"/>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разрозненность информационного профориентационного значимого пространства, в том числе отсутствие общедоступной информации о качестве и результативности профориентационной работы в регионе, районах, муниципальных образованиях.</w:t>
      </w:r>
    </w:p>
    <w:p w14:paraId="1A644A23" w14:textId="4871FC85"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Вторая значимая проблема состоит в нацеленности большей части реализуемых профориентационных мероприятий на привлечение молодёжи к профессиям, актуально востребованных экономикой р</w:t>
      </w:r>
      <w:r w:rsidR="004115E0">
        <w:rPr>
          <w:rFonts w:ascii="Times New Roman" w:eastAsia="Calibri" w:hAnsi="Times New Roman" w:cs="Times New Roman"/>
          <w:color w:val="000000" w:themeColor="text1"/>
          <w:sz w:val="24"/>
          <w:szCs w:val="24"/>
        </w:rPr>
        <w:t>ай</w:t>
      </w:r>
      <w:r w:rsidRPr="006B4AB5">
        <w:rPr>
          <w:rFonts w:ascii="Times New Roman" w:eastAsia="Calibri" w:hAnsi="Times New Roman" w:cs="Times New Roman"/>
          <w:color w:val="000000" w:themeColor="text1"/>
          <w:sz w:val="24"/>
          <w:szCs w:val="24"/>
        </w:rPr>
        <w:t>она, при это</w:t>
      </w:r>
      <w:r w:rsidR="00711AFA" w:rsidRPr="006B4AB5">
        <w:rPr>
          <w:rFonts w:ascii="Times New Roman" w:eastAsia="Calibri" w:hAnsi="Times New Roman" w:cs="Times New Roman"/>
          <w:color w:val="000000" w:themeColor="text1"/>
          <w:sz w:val="24"/>
          <w:szCs w:val="24"/>
        </w:rPr>
        <w:t>м</w:t>
      </w:r>
      <w:r w:rsidRPr="006B4AB5">
        <w:rPr>
          <w:rFonts w:ascii="Times New Roman" w:eastAsia="Calibri" w:hAnsi="Times New Roman" w:cs="Times New Roman"/>
          <w:b/>
          <w:color w:val="000000" w:themeColor="text1"/>
          <w:sz w:val="24"/>
          <w:szCs w:val="24"/>
        </w:rPr>
        <w:t xml:space="preserve"> </w:t>
      </w:r>
      <w:r w:rsidRPr="006B4AB5">
        <w:rPr>
          <w:rFonts w:ascii="Times New Roman" w:eastAsia="Calibri" w:hAnsi="Times New Roman" w:cs="Times New Roman"/>
          <w:bCs/>
          <w:i/>
          <w:color w:val="000000" w:themeColor="text1"/>
          <w:sz w:val="24"/>
          <w:szCs w:val="24"/>
        </w:rPr>
        <w:t>недостаточно решаются задачи подготовки растущего человека к самостоятельному, осознанному и ответственному профессиональному выбору и к более широко понимаемому профессиональному самоопределению</w:t>
      </w:r>
      <w:r w:rsidRPr="006B4AB5">
        <w:rPr>
          <w:rFonts w:ascii="Times New Roman" w:eastAsia="Calibri" w:hAnsi="Times New Roman" w:cs="Times New Roman"/>
          <w:color w:val="000000" w:themeColor="text1"/>
          <w:sz w:val="24"/>
          <w:szCs w:val="24"/>
        </w:rPr>
        <w:t xml:space="preserve"> как построению и освоению образовательной и карьерной траектории.</w:t>
      </w:r>
    </w:p>
    <w:p w14:paraId="1B0640B5" w14:textId="110C03C8" w:rsidR="004860B1" w:rsidRPr="006B4AB5" w:rsidRDefault="004860B1"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В целях решения </w:t>
      </w:r>
      <w:proofErr w:type="gramStart"/>
      <w:r w:rsidRPr="006B4AB5">
        <w:rPr>
          <w:rFonts w:ascii="Times New Roman" w:eastAsia="Calibri" w:hAnsi="Times New Roman" w:cs="Times New Roman"/>
          <w:color w:val="000000" w:themeColor="text1"/>
          <w:sz w:val="24"/>
          <w:szCs w:val="24"/>
        </w:rPr>
        <w:t>обозначенным</w:t>
      </w:r>
      <w:proofErr w:type="gramEnd"/>
      <w:r w:rsidRPr="006B4AB5">
        <w:rPr>
          <w:rFonts w:ascii="Times New Roman" w:eastAsia="Calibri" w:hAnsi="Times New Roman" w:cs="Times New Roman"/>
          <w:color w:val="000000" w:themeColor="text1"/>
          <w:sz w:val="24"/>
          <w:szCs w:val="24"/>
        </w:rPr>
        <w:t xml:space="preserve"> проблем в </w:t>
      </w:r>
      <w:r w:rsidR="00034850">
        <w:rPr>
          <w:rFonts w:ascii="Times New Roman" w:eastAsia="Calibri" w:hAnsi="Times New Roman" w:cs="Times New Roman"/>
          <w:color w:val="000000" w:themeColor="text1"/>
          <w:sz w:val="24"/>
          <w:szCs w:val="24"/>
        </w:rPr>
        <w:t xml:space="preserve"> </w:t>
      </w:r>
      <w:proofErr w:type="spellStart"/>
      <w:r w:rsidR="00034850">
        <w:rPr>
          <w:rFonts w:ascii="Times New Roman" w:eastAsia="Calibri" w:hAnsi="Times New Roman" w:cs="Times New Roman"/>
          <w:color w:val="000000" w:themeColor="text1"/>
          <w:sz w:val="24"/>
          <w:szCs w:val="24"/>
        </w:rPr>
        <w:t>Атюрьевском</w:t>
      </w:r>
      <w:proofErr w:type="spellEnd"/>
      <w:r w:rsidR="00034850">
        <w:rPr>
          <w:rFonts w:ascii="Times New Roman" w:eastAsia="Calibri" w:hAnsi="Times New Roman" w:cs="Times New Roman"/>
          <w:color w:val="000000" w:themeColor="text1"/>
          <w:sz w:val="24"/>
          <w:szCs w:val="24"/>
        </w:rPr>
        <w:t xml:space="preserve"> районе Республики </w:t>
      </w:r>
      <w:r w:rsidRPr="006B4AB5">
        <w:rPr>
          <w:rFonts w:ascii="Times New Roman" w:eastAsia="Calibri" w:hAnsi="Times New Roman" w:cs="Times New Roman"/>
          <w:color w:val="000000" w:themeColor="text1"/>
          <w:sz w:val="24"/>
          <w:szCs w:val="24"/>
        </w:rPr>
        <w:t>Мордовия необходимо</w:t>
      </w:r>
      <w:r w:rsidR="00175989" w:rsidRPr="006B4AB5">
        <w:rPr>
          <w:rFonts w:ascii="Times New Roman" w:eastAsia="Calibri" w:hAnsi="Times New Roman" w:cs="Times New Roman"/>
          <w:color w:val="000000" w:themeColor="text1"/>
          <w:sz w:val="24"/>
          <w:szCs w:val="24"/>
        </w:rPr>
        <w:t>:</w:t>
      </w:r>
    </w:p>
    <w:p w14:paraId="431D03A4" w14:textId="6F0D6015"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w:t>
      </w:r>
      <w:r w:rsidR="004860B1" w:rsidRPr="006B4AB5">
        <w:rPr>
          <w:rFonts w:ascii="Times New Roman" w:eastAsia="Calibri" w:hAnsi="Times New Roman" w:cs="Times New Roman"/>
          <w:color w:val="000000" w:themeColor="text1"/>
          <w:sz w:val="24"/>
          <w:szCs w:val="24"/>
        </w:rPr>
        <w:t xml:space="preserve"> формирование целостной системы профессиональной ориентации для обеспечения процесса профессионального самоопределения граждан в соответствии с потребностями рынка труда и повышение эффективности системы профессионального образования</w:t>
      </w:r>
      <w:r w:rsidR="00711AFA" w:rsidRPr="006B4AB5">
        <w:rPr>
          <w:rFonts w:ascii="Times New Roman" w:eastAsia="Calibri" w:hAnsi="Times New Roman" w:cs="Times New Roman"/>
          <w:color w:val="000000" w:themeColor="text1"/>
          <w:sz w:val="24"/>
          <w:szCs w:val="24"/>
        </w:rPr>
        <w:t>;</w:t>
      </w:r>
    </w:p>
    <w:p w14:paraId="66950B7E" w14:textId="4E3C0A53"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4860B1" w:rsidRPr="006B4AB5">
        <w:rPr>
          <w:rFonts w:ascii="Times New Roman" w:eastAsia="Calibri" w:hAnsi="Times New Roman" w:cs="Times New Roman"/>
          <w:color w:val="000000" w:themeColor="text1"/>
          <w:sz w:val="24"/>
          <w:szCs w:val="24"/>
        </w:rPr>
        <w:t xml:space="preserve">совершенствование научно-методической и организационной базы </w:t>
      </w:r>
      <w:proofErr w:type="spellStart"/>
      <w:r w:rsidR="004860B1" w:rsidRPr="006B4AB5">
        <w:rPr>
          <w:rFonts w:ascii="Times New Roman" w:eastAsia="Calibri" w:hAnsi="Times New Roman" w:cs="Times New Roman"/>
          <w:color w:val="000000" w:themeColor="text1"/>
          <w:sz w:val="24"/>
          <w:szCs w:val="24"/>
        </w:rPr>
        <w:t>профориентационной</w:t>
      </w:r>
      <w:proofErr w:type="spellEnd"/>
      <w:r w:rsidR="004860B1" w:rsidRPr="006B4AB5">
        <w:rPr>
          <w:rFonts w:ascii="Times New Roman" w:eastAsia="Calibri" w:hAnsi="Times New Roman" w:cs="Times New Roman"/>
          <w:color w:val="000000" w:themeColor="text1"/>
          <w:sz w:val="24"/>
          <w:szCs w:val="24"/>
        </w:rPr>
        <w:t xml:space="preserve"> деятельности в </w:t>
      </w:r>
      <w:r w:rsidR="00034850">
        <w:rPr>
          <w:rFonts w:ascii="Times New Roman" w:eastAsia="Calibri" w:hAnsi="Times New Roman" w:cs="Times New Roman"/>
          <w:color w:val="000000" w:themeColor="text1"/>
          <w:sz w:val="24"/>
          <w:szCs w:val="24"/>
        </w:rPr>
        <w:t xml:space="preserve"> </w:t>
      </w:r>
      <w:proofErr w:type="spellStart"/>
      <w:r w:rsidR="00034850">
        <w:rPr>
          <w:rFonts w:ascii="Times New Roman" w:eastAsia="Calibri" w:hAnsi="Times New Roman" w:cs="Times New Roman"/>
          <w:color w:val="000000" w:themeColor="text1"/>
          <w:sz w:val="24"/>
          <w:szCs w:val="24"/>
        </w:rPr>
        <w:t>Атюрьевском</w:t>
      </w:r>
      <w:proofErr w:type="spellEnd"/>
      <w:r w:rsidR="00034850">
        <w:rPr>
          <w:rFonts w:ascii="Times New Roman" w:eastAsia="Calibri" w:hAnsi="Times New Roman" w:cs="Times New Roman"/>
          <w:color w:val="000000" w:themeColor="text1"/>
          <w:sz w:val="24"/>
          <w:szCs w:val="24"/>
        </w:rPr>
        <w:t xml:space="preserve"> районе Республики </w:t>
      </w:r>
      <w:r w:rsidR="004860B1" w:rsidRPr="006B4AB5">
        <w:rPr>
          <w:rFonts w:ascii="Times New Roman" w:eastAsia="Calibri" w:hAnsi="Times New Roman" w:cs="Times New Roman"/>
          <w:color w:val="000000" w:themeColor="text1"/>
          <w:sz w:val="24"/>
          <w:szCs w:val="24"/>
        </w:rPr>
        <w:t xml:space="preserve"> Мордовия;</w:t>
      </w:r>
    </w:p>
    <w:p w14:paraId="75C41855" w14:textId="622A010A"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4860B1" w:rsidRPr="006B4AB5">
        <w:rPr>
          <w:rFonts w:ascii="Times New Roman" w:eastAsia="Calibri" w:hAnsi="Times New Roman" w:cs="Times New Roman"/>
          <w:color w:val="000000" w:themeColor="text1"/>
          <w:sz w:val="24"/>
          <w:szCs w:val="24"/>
        </w:rPr>
        <w:t>развитие системы взаимодействия субъектов Систем</w:t>
      </w:r>
      <w:r w:rsidR="00034850">
        <w:rPr>
          <w:rFonts w:ascii="Times New Roman" w:eastAsia="Calibri" w:hAnsi="Times New Roman" w:cs="Times New Roman"/>
          <w:color w:val="000000" w:themeColor="text1"/>
          <w:sz w:val="24"/>
          <w:szCs w:val="24"/>
        </w:rPr>
        <w:t xml:space="preserve">ы </w:t>
      </w:r>
      <w:proofErr w:type="spellStart"/>
      <w:r w:rsidR="00034850">
        <w:rPr>
          <w:rFonts w:ascii="Times New Roman" w:eastAsia="Calibri" w:hAnsi="Times New Roman" w:cs="Times New Roman"/>
          <w:color w:val="000000" w:themeColor="text1"/>
          <w:sz w:val="24"/>
          <w:szCs w:val="24"/>
        </w:rPr>
        <w:t>профориентационной</w:t>
      </w:r>
      <w:proofErr w:type="spellEnd"/>
      <w:r w:rsidR="00034850">
        <w:rPr>
          <w:rFonts w:ascii="Times New Roman" w:eastAsia="Calibri" w:hAnsi="Times New Roman" w:cs="Times New Roman"/>
          <w:color w:val="000000" w:themeColor="text1"/>
          <w:sz w:val="24"/>
          <w:szCs w:val="24"/>
        </w:rPr>
        <w:t xml:space="preserve"> работы в </w:t>
      </w:r>
      <w:proofErr w:type="spellStart"/>
      <w:r w:rsidR="00034850">
        <w:rPr>
          <w:rFonts w:ascii="Times New Roman" w:eastAsia="Calibri" w:hAnsi="Times New Roman" w:cs="Times New Roman"/>
          <w:color w:val="000000" w:themeColor="text1"/>
          <w:sz w:val="24"/>
          <w:szCs w:val="24"/>
        </w:rPr>
        <w:t>райне</w:t>
      </w:r>
      <w:proofErr w:type="spellEnd"/>
      <w:r w:rsidR="004860B1" w:rsidRPr="006B4AB5">
        <w:rPr>
          <w:rFonts w:ascii="Times New Roman" w:eastAsia="Calibri" w:hAnsi="Times New Roman" w:cs="Times New Roman"/>
          <w:color w:val="000000" w:themeColor="text1"/>
          <w:sz w:val="24"/>
          <w:szCs w:val="24"/>
        </w:rPr>
        <w:t>;</w:t>
      </w:r>
    </w:p>
    <w:p w14:paraId="02367A39" w14:textId="37F70DC0"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4860B1" w:rsidRPr="006B4AB5">
        <w:rPr>
          <w:rFonts w:ascii="Times New Roman" w:eastAsia="Calibri" w:hAnsi="Times New Roman" w:cs="Times New Roman"/>
          <w:color w:val="000000" w:themeColor="text1"/>
          <w:sz w:val="24"/>
          <w:szCs w:val="24"/>
        </w:rPr>
        <w:t>совершенствование уровня профессиональной компетентности специалистов в сфере профориентационной работы;</w:t>
      </w:r>
    </w:p>
    <w:p w14:paraId="3A28BEF5" w14:textId="09554AE1"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lastRenderedPageBreak/>
        <w:t xml:space="preserve">– </w:t>
      </w:r>
      <w:r w:rsidR="004860B1" w:rsidRPr="006B4AB5">
        <w:rPr>
          <w:rFonts w:ascii="Times New Roman" w:eastAsia="Calibri" w:hAnsi="Times New Roman" w:cs="Times New Roman"/>
          <w:color w:val="000000" w:themeColor="text1"/>
          <w:sz w:val="24"/>
          <w:szCs w:val="24"/>
        </w:rPr>
        <w:t>совершенствование перечня и форм предоставления профориентационных услуг;</w:t>
      </w:r>
      <w:r w:rsidR="008464C1" w:rsidRPr="006B4AB5">
        <w:rPr>
          <w:rFonts w:ascii="Times New Roman" w:eastAsia="Calibri" w:hAnsi="Times New Roman" w:cs="Times New Roman"/>
          <w:color w:val="000000" w:themeColor="text1"/>
          <w:sz w:val="24"/>
          <w:szCs w:val="24"/>
        </w:rPr>
        <w:t xml:space="preserve"> </w:t>
      </w:r>
      <w:r w:rsidR="004860B1" w:rsidRPr="006B4AB5">
        <w:rPr>
          <w:rFonts w:ascii="Times New Roman" w:eastAsia="Calibri" w:hAnsi="Times New Roman" w:cs="Times New Roman"/>
          <w:color w:val="000000" w:themeColor="text1"/>
          <w:sz w:val="24"/>
          <w:szCs w:val="24"/>
        </w:rPr>
        <w:t>популяризация рабочих профессий и инженерно-технических специальностей;</w:t>
      </w:r>
    </w:p>
    <w:p w14:paraId="3FE9D807" w14:textId="1B74F021" w:rsidR="004860B1" w:rsidRPr="006B4AB5" w:rsidRDefault="00DA1DC6"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4860B1" w:rsidRPr="006B4AB5">
        <w:rPr>
          <w:rFonts w:ascii="Times New Roman" w:eastAsia="Calibri" w:hAnsi="Times New Roman" w:cs="Times New Roman"/>
          <w:color w:val="000000" w:themeColor="text1"/>
          <w:sz w:val="24"/>
          <w:szCs w:val="24"/>
        </w:rPr>
        <w:t xml:space="preserve">формирование единой информационной системы профессиональной ориентации и сопровождения профессиональной карьеры населения </w:t>
      </w:r>
      <w:r w:rsidR="00034850">
        <w:rPr>
          <w:rFonts w:ascii="Times New Roman" w:eastAsia="Calibri" w:hAnsi="Times New Roman" w:cs="Times New Roman"/>
          <w:color w:val="000000" w:themeColor="text1"/>
          <w:sz w:val="24"/>
          <w:szCs w:val="24"/>
        </w:rPr>
        <w:t>района</w:t>
      </w:r>
      <w:r w:rsidR="004860B1" w:rsidRPr="006B4AB5">
        <w:rPr>
          <w:rFonts w:ascii="Times New Roman" w:eastAsia="Calibri" w:hAnsi="Times New Roman" w:cs="Times New Roman"/>
          <w:color w:val="000000" w:themeColor="text1"/>
          <w:sz w:val="24"/>
          <w:szCs w:val="24"/>
        </w:rPr>
        <w:t>.</w:t>
      </w:r>
    </w:p>
    <w:p w14:paraId="147CE8E0" w14:textId="33D1CD69"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В качестве основных </w:t>
      </w:r>
      <w:r w:rsidRPr="006B4AB5">
        <w:rPr>
          <w:rFonts w:ascii="Times New Roman" w:eastAsia="Calibri" w:hAnsi="Times New Roman" w:cs="Times New Roman"/>
          <w:bCs/>
          <w:i/>
          <w:iCs/>
          <w:color w:val="000000" w:themeColor="text1"/>
          <w:sz w:val="24"/>
          <w:szCs w:val="24"/>
        </w:rPr>
        <w:t>дефицитов</w:t>
      </w:r>
      <w:r w:rsidRPr="006B4AB5">
        <w:rPr>
          <w:rFonts w:ascii="Times New Roman" w:eastAsia="Calibri" w:hAnsi="Times New Roman" w:cs="Times New Roman"/>
          <w:b/>
          <w:color w:val="000000" w:themeColor="text1"/>
          <w:sz w:val="24"/>
          <w:szCs w:val="24"/>
        </w:rPr>
        <w:t xml:space="preserve"> </w:t>
      </w:r>
      <w:r w:rsidRPr="006B4AB5">
        <w:rPr>
          <w:rFonts w:ascii="Times New Roman" w:eastAsia="Calibri" w:hAnsi="Times New Roman" w:cs="Times New Roman"/>
          <w:color w:val="000000" w:themeColor="text1"/>
          <w:sz w:val="24"/>
          <w:szCs w:val="24"/>
        </w:rPr>
        <w:t xml:space="preserve">условий, необходимых для построения системы результативной </w:t>
      </w:r>
      <w:proofErr w:type="spellStart"/>
      <w:r w:rsidRPr="006B4AB5">
        <w:rPr>
          <w:rFonts w:ascii="Times New Roman" w:eastAsia="Calibri" w:hAnsi="Times New Roman" w:cs="Times New Roman"/>
          <w:color w:val="000000" w:themeColor="text1"/>
          <w:sz w:val="24"/>
          <w:szCs w:val="24"/>
        </w:rPr>
        <w:t>профориентационной</w:t>
      </w:r>
      <w:proofErr w:type="spellEnd"/>
      <w:r w:rsidRPr="006B4AB5">
        <w:rPr>
          <w:rFonts w:ascii="Times New Roman" w:eastAsia="Calibri" w:hAnsi="Times New Roman" w:cs="Times New Roman"/>
          <w:color w:val="000000" w:themeColor="text1"/>
          <w:sz w:val="24"/>
          <w:szCs w:val="24"/>
        </w:rPr>
        <w:t xml:space="preserve"> работы в </w:t>
      </w:r>
      <w:r w:rsidR="000D4688">
        <w:rPr>
          <w:rFonts w:ascii="Times New Roman" w:eastAsia="Calibri" w:hAnsi="Times New Roman" w:cs="Times New Roman"/>
          <w:color w:val="000000" w:themeColor="text1"/>
          <w:sz w:val="24"/>
          <w:szCs w:val="24"/>
        </w:rPr>
        <w:t xml:space="preserve"> </w:t>
      </w:r>
      <w:proofErr w:type="spellStart"/>
      <w:r w:rsidR="000D4688">
        <w:rPr>
          <w:rFonts w:ascii="Times New Roman" w:eastAsia="Calibri" w:hAnsi="Times New Roman" w:cs="Times New Roman"/>
          <w:color w:val="000000" w:themeColor="text1"/>
          <w:sz w:val="24"/>
          <w:szCs w:val="24"/>
        </w:rPr>
        <w:t>Атюрьевском</w:t>
      </w:r>
      <w:proofErr w:type="spellEnd"/>
      <w:r w:rsidR="000D4688">
        <w:rPr>
          <w:rFonts w:ascii="Times New Roman" w:eastAsia="Calibri" w:hAnsi="Times New Roman" w:cs="Times New Roman"/>
          <w:color w:val="000000" w:themeColor="text1"/>
          <w:sz w:val="24"/>
          <w:szCs w:val="24"/>
        </w:rPr>
        <w:t xml:space="preserve"> районе</w:t>
      </w:r>
      <w:r w:rsidRPr="006B4AB5">
        <w:rPr>
          <w:rFonts w:ascii="Times New Roman" w:eastAsia="Calibri" w:hAnsi="Times New Roman" w:cs="Times New Roman"/>
          <w:color w:val="000000" w:themeColor="text1"/>
          <w:sz w:val="24"/>
          <w:szCs w:val="24"/>
        </w:rPr>
        <w:t>, могут быть обозначены:</w:t>
      </w:r>
    </w:p>
    <w:p w14:paraId="16FE89C8" w14:textId="77777777" w:rsidR="00B938DD" w:rsidRPr="006B4AB5" w:rsidRDefault="00B938DD"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отсутствие единого научно-методического подхода к организации профориентационной деятельности </w:t>
      </w:r>
      <w:r w:rsidRPr="006B4AB5">
        <w:rPr>
          <w:rFonts w:ascii="Times New Roman" w:eastAsia="Calibri" w:hAnsi="Times New Roman" w:cs="Times New Roman"/>
          <w:color w:val="000000" w:themeColor="text1"/>
          <w:spacing w:val="2"/>
          <w:sz w:val="24"/>
          <w:szCs w:val="24"/>
          <w:shd w:val="clear" w:color="auto" w:fill="FFFFFF"/>
        </w:rPr>
        <w:t>на региональном уровне, что задерживает развитие инновационных форм и содержания профориентационной работы с детьми и молодёжью, адекватных запросам динамично меняющейся экономики и развивающегося общества;</w:t>
      </w:r>
    </w:p>
    <w:p w14:paraId="3DF87E2C" w14:textId="77777777" w:rsidR="00B938DD" w:rsidRPr="006B4AB5" w:rsidRDefault="00B938DD"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недостаточная подготовленность специалистов, ответственных за решение профориентационных задач в образовательных организациях, к работе на основе современных подходов, технологий и форм работы, а также недостаток самих специалистов такого рода;</w:t>
      </w:r>
    </w:p>
    <w:p w14:paraId="010D2086" w14:textId="77777777" w:rsidR="00B938DD" w:rsidRPr="006B4AB5" w:rsidRDefault="00B938DD"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pacing w:val="2"/>
          <w:sz w:val="24"/>
          <w:szCs w:val="24"/>
          <w:shd w:val="clear" w:color="auto" w:fill="FFFFFF"/>
        </w:rPr>
        <w:t>распределение функций профориентационной деятельности по различным должностям работников системы образования, для которых эта работа носит характер дополнительной нагрузки, зачастую не оплачиваемой, что приводит к перегруженности, размыванию ответственности и низкой мотивации сотрудников</w:t>
      </w:r>
      <w:r w:rsidRPr="006B4AB5">
        <w:rPr>
          <w:rFonts w:ascii="Times New Roman" w:eastAsia="Calibri" w:hAnsi="Times New Roman" w:cs="Times New Roman"/>
          <w:color w:val="000000" w:themeColor="text1"/>
          <w:sz w:val="24"/>
          <w:szCs w:val="24"/>
        </w:rPr>
        <w:t>;</w:t>
      </w:r>
    </w:p>
    <w:p w14:paraId="6FA5738B" w14:textId="51662BBC" w:rsidR="00B938DD" w:rsidRPr="006B4AB5" w:rsidRDefault="00B938DD"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недостаток ресурсных центров профориентационной работы, других специально оборудованных площадок (мастерских, лабораторий и пр.) для проведения практико</w:t>
      </w:r>
      <w:r w:rsidR="00711AFA" w:rsidRPr="006B4AB5">
        <w:rPr>
          <w:rFonts w:ascii="Times New Roman" w:eastAsia="Calibri" w:hAnsi="Times New Roman" w:cs="Times New Roman"/>
          <w:color w:val="000000" w:themeColor="text1"/>
          <w:sz w:val="24"/>
          <w:szCs w:val="24"/>
        </w:rPr>
        <w:t>-</w:t>
      </w:r>
      <w:r w:rsidRPr="006B4AB5">
        <w:rPr>
          <w:rFonts w:ascii="Times New Roman" w:eastAsia="Calibri" w:hAnsi="Times New Roman" w:cs="Times New Roman"/>
          <w:color w:val="000000" w:themeColor="text1"/>
          <w:sz w:val="24"/>
          <w:szCs w:val="24"/>
        </w:rPr>
        <w:t>ориентированных профориентационных занятий с обучающимися различного возраста;</w:t>
      </w:r>
    </w:p>
    <w:p w14:paraId="394E848C" w14:textId="199AAB4A" w:rsidR="00B938DD" w:rsidRPr="006B4AB5" w:rsidRDefault="00782C1E"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отсутствие </w:t>
      </w:r>
      <w:r w:rsidR="00B938DD" w:rsidRPr="006B4AB5">
        <w:rPr>
          <w:rFonts w:ascii="Times New Roman" w:eastAsia="Calibri" w:hAnsi="Times New Roman" w:cs="Times New Roman"/>
          <w:color w:val="000000" w:themeColor="text1"/>
          <w:sz w:val="24"/>
          <w:szCs w:val="24"/>
        </w:rPr>
        <w:t>модели профориентационной работы на уровне муниципального образования;</w:t>
      </w:r>
    </w:p>
    <w:p w14:paraId="143FC734" w14:textId="5C8DA9AC" w:rsidR="00B938DD" w:rsidRPr="006B4AB5" w:rsidRDefault="00B938DD" w:rsidP="00711AFA">
      <w:pPr>
        <w:numPr>
          <w:ilvl w:val="0"/>
          <w:numId w:val="44"/>
        </w:numPr>
        <w:tabs>
          <w:tab w:val="left" w:pos="993"/>
          <w:tab w:val="left" w:pos="1276"/>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отсу</w:t>
      </w:r>
      <w:r w:rsidR="00782C1E" w:rsidRPr="006B4AB5">
        <w:rPr>
          <w:rFonts w:ascii="Times New Roman" w:eastAsia="Calibri" w:hAnsi="Times New Roman" w:cs="Times New Roman"/>
          <w:color w:val="000000" w:themeColor="text1"/>
          <w:sz w:val="24"/>
          <w:szCs w:val="24"/>
        </w:rPr>
        <w:t xml:space="preserve">тствие </w:t>
      </w:r>
      <w:r w:rsidRPr="006B4AB5">
        <w:rPr>
          <w:rFonts w:ascii="Times New Roman" w:eastAsia="Calibri" w:hAnsi="Times New Roman" w:cs="Times New Roman"/>
          <w:color w:val="000000" w:themeColor="text1"/>
          <w:sz w:val="24"/>
          <w:szCs w:val="24"/>
        </w:rPr>
        <w:t>инструмент</w:t>
      </w:r>
      <w:r w:rsidR="00782C1E" w:rsidRPr="006B4AB5">
        <w:rPr>
          <w:rFonts w:ascii="Times New Roman" w:eastAsia="Calibri" w:hAnsi="Times New Roman" w:cs="Times New Roman"/>
          <w:color w:val="000000" w:themeColor="text1"/>
          <w:sz w:val="24"/>
          <w:szCs w:val="24"/>
        </w:rPr>
        <w:t>ов</w:t>
      </w:r>
      <w:r w:rsidRPr="006B4AB5">
        <w:rPr>
          <w:rFonts w:ascii="Times New Roman" w:eastAsia="Calibri" w:hAnsi="Times New Roman" w:cs="Times New Roman"/>
          <w:color w:val="000000" w:themeColor="text1"/>
          <w:sz w:val="24"/>
          <w:szCs w:val="24"/>
        </w:rPr>
        <w:t xml:space="preserve"> экспертизы качества профориентационных мероприятий, программ, услуг.</w:t>
      </w:r>
    </w:p>
    <w:p w14:paraId="6DC9CF49" w14:textId="12C1FF07"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Таким образом, на настоящем этапе основной </w:t>
      </w:r>
      <w:r w:rsidRPr="006B4AB5">
        <w:rPr>
          <w:rFonts w:ascii="Times New Roman" w:eastAsia="Calibri" w:hAnsi="Times New Roman" w:cs="Times New Roman"/>
          <w:b/>
          <w:i/>
          <w:iCs/>
          <w:color w:val="000000" w:themeColor="text1"/>
          <w:sz w:val="24"/>
          <w:szCs w:val="24"/>
        </w:rPr>
        <w:t>вектор развития профориентационной работы</w:t>
      </w:r>
      <w:r w:rsidRPr="006B4AB5">
        <w:rPr>
          <w:rFonts w:ascii="Times New Roman" w:eastAsia="Calibri" w:hAnsi="Times New Roman" w:cs="Times New Roman"/>
          <w:b/>
          <w:color w:val="000000" w:themeColor="text1"/>
          <w:sz w:val="24"/>
          <w:szCs w:val="24"/>
        </w:rPr>
        <w:t xml:space="preserve"> </w:t>
      </w:r>
      <w:r w:rsidRPr="006B4AB5">
        <w:rPr>
          <w:rFonts w:ascii="Times New Roman" w:eastAsia="Calibri" w:hAnsi="Times New Roman" w:cs="Times New Roman"/>
          <w:color w:val="000000" w:themeColor="text1"/>
          <w:sz w:val="24"/>
          <w:szCs w:val="24"/>
        </w:rPr>
        <w:t xml:space="preserve">с </w:t>
      </w:r>
      <w:proofErr w:type="gramStart"/>
      <w:r w:rsidRPr="006B4AB5">
        <w:rPr>
          <w:rFonts w:ascii="Times New Roman" w:eastAsia="Calibri" w:hAnsi="Times New Roman" w:cs="Times New Roman"/>
          <w:color w:val="000000" w:themeColor="text1"/>
          <w:sz w:val="24"/>
          <w:szCs w:val="24"/>
        </w:rPr>
        <w:t>обучающимися</w:t>
      </w:r>
      <w:proofErr w:type="gramEnd"/>
      <w:r w:rsidRPr="006B4AB5">
        <w:rPr>
          <w:rFonts w:ascii="Times New Roman" w:eastAsia="Calibri" w:hAnsi="Times New Roman" w:cs="Times New Roman"/>
          <w:color w:val="000000" w:themeColor="text1"/>
          <w:sz w:val="24"/>
          <w:szCs w:val="24"/>
        </w:rPr>
        <w:t xml:space="preserve"> в</w:t>
      </w:r>
      <w:r w:rsidR="000D4688">
        <w:rPr>
          <w:rFonts w:ascii="Times New Roman" w:eastAsia="Calibri" w:hAnsi="Times New Roman" w:cs="Times New Roman"/>
          <w:color w:val="000000" w:themeColor="text1"/>
          <w:sz w:val="24"/>
          <w:szCs w:val="24"/>
        </w:rPr>
        <w:t xml:space="preserve"> </w:t>
      </w:r>
      <w:proofErr w:type="spellStart"/>
      <w:r w:rsidR="000D4688">
        <w:rPr>
          <w:rFonts w:ascii="Times New Roman" w:eastAsia="Calibri" w:hAnsi="Times New Roman" w:cs="Times New Roman"/>
          <w:color w:val="000000" w:themeColor="text1"/>
          <w:sz w:val="24"/>
          <w:szCs w:val="24"/>
        </w:rPr>
        <w:t>Атюрьевском</w:t>
      </w:r>
      <w:proofErr w:type="spellEnd"/>
      <w:r w:rsidR="000D4688">
        <w:rPr>
          <w:rFonts w:ascii="Times New Roman" w:eastAsia="Calibri" w:hAnsi="Times New Roman" w:cs="Times New Roman"/>
          <w:color w:val="000000" w:themeColor="text1"/>
          <w:sz w:val="24"/>
          <w:szCs w:val="24"/>
        </w:rPr>
        <w:t xml:space="preserve"> муниципальном районе</w:t>
      </w:r>
      <w:r w:rsidRPr="006B4AB5">
        <w:rPr>
          <w:rFonts w:ascii="Times New Roman" w:eastAsia="Calibri" w:hAnsi="Times New Roman" w:cs="Times New Roman"/>
          <w:color w:val="000000" w:themeColor="text1"/>
          <w:sz w:val="24"/>
          <w:szCs w:val="24"/>
        </w:rPr>
        <w:t xml:space="preserve"> Республике Мордовия</w:t>
      </w:r>
      <w:r w:rsidR="00711AFA" w:rsidRPr="006B4AB5">
        <w:rPr>
          <w:rFonts w:ascii="Times New Roman" w:eastAsia="Calibri" w:hAnsi="Times New Roman" w:cs="Times New Roman"/>
          <w:color w:val="000000" w:themeColor="text1"/>
          <w:sz w:val="24"/>
          <w:szCs w:val="24"/>
        </w:rPr>
        <w:t xml:space="preserve"> таков</w:t>
      </w:r>
      <w:r w:rsidRPr="006B4AB5">
        <w:rPr>
          <w:rFonts w:ascii="Times New Roman" w:eastAsia="Calibri" w:hAnsi="Times New Roman" w:cs="Times New Roman"/>
          <w:color w:val="000000" w:themeColor="text1"/>
          <w:sz w:val="24"/>
          <w:szCs w:val="24"/>
        </w:rPr>
        <w:t>: от обеспечения доступности профориентационных услуг, практик и программ – к повышению их качества, педагогической и социально-экономической результативности.</w:t>
      </w:r>
    </w:p>
    <w:p w14:paraId="7222029A" w14:textId="77777777"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В числе позитивных факторов,</w:t>
      </w:r>
      <w:r w:rsidRPr="006B4AB5">
        <w:rPr>
          <w:rFonts w:ascii="Times New Roman" w:eastAsia="Calibri" w:hAnsi="Times New Roman" w:cs="Times New Roman"/>
          <w:b/>
          <w:color w:val="000000" w:themeColor="text1"/>
          <w:sz w:val="24"/>
          <w:szCs w:val="24"/>
        </w:rPr>
        <w:t xml:space="preserve"> </w:t>
      </w:r>
      <w:r w:rsidRPr="006B4AB5">
        <w:rPr>
          <w:rFonts w:ascii="Times New Roman" w:eastAsia="Calibri" w:hAnsi="Times New Roman" w:cs="Times New Roman"/>
          <w:bCs/>
          <w:i/>
          <w:iCs/>
          <w:color w:val="000000" w:themeColor="text1"/>
          <w:sz w:val="24"/>
          <w:szCs w:val="24"/>
        </w:rPr>
        <w:t xml:space="preserve">способствующих формированию и развитию </w:t>
      </w:r>
      <w:r w:rsidRPr="006B4AB5">
        <w:rPr>
          <w:rFonts w:ascii="Times New Roman" w:eastAsia="Calibri" w:hAnsi="Times New Roman" w:cs="Times New Roman"/>
          <w:color w:val="000000" w:themeColor="text1"/>
          <w:sz w:val="24"/>
          <w:szCs w:val="24"/>
        </w:rPr>
        <w:t>Системы, можно отметить следующие:</w:t>
      </w:r>
    </w:p>
    <w:p w14:paraId="1DCABB1E" w14:textId="7E76BCD5" w:rsidR="00B938DD" w:rsidRPr="006B4AB5" w:rsidRDefault="00B938DD" w:rsidP="00711AFA">
      <w:pPr>
        <w:pStyle w:val="a7"/>
        <w:numPr>
          <w:ilvl w:val="0"/>
          <w:numId w:val="36"/>
        </w:numPr>
        <w:tabs>
          <w:tab w:val="left" w:pos="1134"/>
          <w:tab w:val="left" w:pos="1843"/>
        </w:tabs>
        <w:spacing w:after="0" w:line="240" w:lineRule="auto"/>
        <w:ind w:left="0"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Включение профориентационной работы со школьниками в круг значимых приоритетов кадровой и образовательной политики р</w:t>
      </w:r>
      <w:r w:rsidR="000D4688">
        <w:rPr>
          <w:rFonts w:ascii="Times New Roman" w:eastAsia="Calibri" w:hAnsi="Times New Roman" w:cs="Times New Roman"/>
          <w:color w:val="000000" w:themeColor="text1"/>
          <w:sz w:val="24"/>
          <w:szCs w:val="24"/>
        </w:rPr>
        <w:t>ай</w:t>
      </w:r>
      <w:r w:rsidRPr="006B4AB5">
        <w:rPr>
          <w:rFonts w:ascii="Times New Roman" w:eastAsia="Calibri" w:hAnsi="Times New Roman" w:cs="Times New Roman"/>
          <w:color w:val="000000" w:themeColor="text1"/>
          <w:sz w:val="24"/>
          <w:szCs w:val="24"/>
        </w:rPr>
        <w:t>она.</w:t>
      </w:r>
    </w:p>
    <w:p w14:paraId="1E9E1AD0" w14:textId="3EB6A7A2" w:rsidR="00995A8B" w:rsidRPr="006B4AB5" w:rsidRDefault="00B938DD" w:rsidP="00711AFA">
      <w:pPr>
        <w:pStyle w:val="a7"/>
        <w:numPr>
          <w:ilvl w:val="0"/>
          <w:numId w:val="36"/>
        </w:numPr>
        <w:spacing w:after="0" w:line="240" w:lineRule="auto"/>
        <w:ind w:left="0"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Продолжение работы в рамках федерального профориентационного проекта «Билет в будущее», </w:t>
      </w:r>
      <w:r w:rsidR="00995A8B" w:rsidRPr="006B4AB5">
        <w:rPr>
          <w:rFonts w:ascii="Times New Roman" w:eastAsia="Calibri" w:hAnsi="Times New Roman" w:cs="Times New Roman"/>
          <w:color w:val="000000" w:themeColor="text1"/>
          <w:sz w:val="24"/>
          <w:szCs w:val="24"/>
        </w:rPr>
        <w:t xml:space="preserve">обеспечивающего </w:t>
      </w:r>
      <w:proofErr w:type="spellStart"/>
      <w:r w:rsidR="00995A8B" w:rsidRPr="006B4AB5">
        <w:rPr>
          <w:rFonts w:ascii="Times New Roman" w:eastAsia="Calibri" w:hAnsi="Times New Roman" w:cs="Times New Roman"/>
          <w:color w:val="000000" w:themeColor="text1"/>
          <w:sz w:val="24"/>
          <w:szCs w:val="24"/>
        </w:rPr>
        <w:t>персонализованную</w:t>
      </w:r>
      <w:proofErr w:type="spellEnd"/>
      <w:r w:rsidR="00995A8B" w:rsidRPr="006B4AB5">
        <w:rPr>
          <w:rFonts w:ascii="Times New Roman" w:eastAsia="Calibri" w:hAnsi="Times New Roman" w:cs="Times New Roman"/>
          <w:color w:val="000000" w:themeColor="text1"/>
          <w:sz w:val="24"/>
          <w:szCs w:val="24"/>
        </w:rPr>
        <w:t xml:space="preserve"> навигацию профессионального самоопределения обучающихся.</w:t>
      </w:r>
    </w:p>
    <w:p w14:paraId="3611C8BB" w14:textId="5D9B5E07" w:rsidR="00B938DD" w:rsidRPr="006B4AB5" w:rsidRDefault="00B938DD" w:rsidP="00711AFA">
      <w:pPr>
        <w:pStyle w:val="a7"/>
        <w:numPr>
          <w:ilvl w:val="0"/>
          <w:numId w:val="36"/>
        </w:numPr>
        <w:tabs>
          <w:tab w:val="left" w:pos="1134"/>
          <w:tab w:val="left" w:pos="1843"/>
        </w:tabs>
        <w:spacing w:after="0" w:line="240" w:lineRule="auto"/>
        <w:ind w:left="0" w:firstLine="709"/>
        <w:jc w:val="both"/>
        <w:rPr>
          <w:rFonts w:ascii="Times New Roman" w:eastAsia="Calibri" w:hAnsi="Times New Roman" w:cs="Times New Roman"/>
          <w:color w:val="000000" w:themeColor="text1"/>
          <w:sz w:val="24"/>
          <w:szCs w:val="24"/>
        </w:rPr>
      </w:pPr>
      <w:proofErr w:type="gramStart"/>
      <w:r w:rsidRPr="006B4AB5">
        <w:rPr>
          <w:rFonts w:ascii="Times New Roman" w:eastAsia="Calibri" w:hAnsi="Times New Roman" w:cs="Times New Roman"/>
          <w:color w:val="000000" w:themeColor="text1"/>
          <w:sz w:val="24"/>
          <w:szCs w:val="24"/>
        </w:rPr>
        <w:t xml:space="preserve">Возрастающее осознание всеми основными субъектами, заинтересованными в качестве и результативности процесса сопровождения профессионального самоопределения детей и молодёжи </w:t>
      </w:r>
      <w:proofErr w:type="spellStart"/>
      <w:r w:rsidR="000D4688">
        <w:rPr>
          <w:rFonts w:ascii="Times New Roman" w:eastAsia="Calibri" w:hAnsi="Times New Roman" w:cs="Times New Roman"/>
          <w:color w:val="000000" w:themeColor="text1"/>
          <w:sz w:val="24"/>
          <w:szCs w:val="24"/>
        </w:rPr>
        <w:t>Атюрьевского</w:t>
      </w:r>
      <w:proofErr w:type="spellEnd"/>
      <w:r w:rsidR="000D4688">
        <w:rPr>
          <w:rFonts w:ascii="Times New Roman" w:eastAsia="Calibri" w:hAnsi="Times New Roman" w:cs="Times New Roman"/>
          <w:color w:val="000000" w:themeColor="text1"/>
          <w:sz w:val="24"/>
          <w:szCs w:val="24"/>
        </w:rPr>
        <w:t xml:space="preserve"> района </w:t>
      </w:r>
      <w:r w:rsidRPr="006B4AB5">
        <w:rPr>
          <w:rFonts w:ascii="Times New Roman" w:eastAsia="Calibri" w:hAnsi="Times New Roman" w:cs="Times New Roman"/>
          <w:color w:val="000000" w:themeColor="text1"/>
          <w:sz w:val="24"/>
          <w:szCs w:val="24"/>
        </w:rPr>
        <w:t>Республики Мордовия (государственные органы управления, образовательные организации и педагогическое сообщество, работодатели, обучающиеся и их родители, специалисты в области сопровождения профессионального самоопределения), значимости профориентационной работы и необходимости придания ей системного, научно обоснованного, перспективно-ориентированного характера.</w:t>
      </w:r>
      <w:proofErr w:type="gramEnd"/>
    </w:p>
    <w:p w14:paraId="634E8633" w14:textId="77777777" w:rsidR="00B938DD" w:rsidRPr="006B4AB5" w:rsidRDefault="00B938DD" w:rsidP="00711AFA">
      <w:pPr>
        <w:tabs>
          <w:tab w:val="left" w:pos="1843"/>
        </w:tabs>
        <w:spacing w:after="0" w:line="240" w:lineRule="auto"/>
        <w:ind w:firstLine="709"/>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Вместе с тем, существуют и </w:t>
      </w:r>
      <w:r w:rsidRPr="006B4AB5">
        <w:rPr>
          <w:rFonts w:ascii="Times New Roman" w:eastAsia="Calibri" w:hAnsi="Times New Roman" w:cs="Times New Roman"/>
          <w:b/>
          <w:i/>
          <w:iCs/>
          <w:color w:val="000000" w:themeColor="text1"/>
          <w:sz w:val="24"/>
          <w:szCs w:val="24"/>
        </w:rPr>
        <w:t>факторы, препятствующие развитию</w:t>
      </w:r>
      <w:r w:rsidRPr="006B4AB5">
        <w:rPr>
          <w:rFonts w:ascii="Times New Roman" w:eastAsia="Calibri" w:hAnsi="Times New Roman" w:cs="Times New Roman"/>
          <w:b/>
          <w:color w:val="000000" w:themeColor="text1"/>
          <w:sz w:val="24"/>
          <w:szCs w:val="24"/>
        </w:rPr>
        <w:t xml:space="preserve"> </w:t>
      </w:r>
      <w:r w:rsidRPr="006B4AB5">
        <w:rPr>
          <w:rFonts w:ascii="Times New Roman" w:eastAsia="Calibri" w:hAnsi="Times New Roman" w:cs="Times New Roman"/>
          <w:color w:val="000000" w:themeColor="text1"/>
          <w:sz w:val="24"/>
          <w:szCs w:val="24"/>
        </w:rPr>
        <w:t>Системы, в том числе:</w:t>
      </w:r>
    </w:p>
    <w:p w14:paraId="567F2B51" w14:textId="77777777" w:rsidR="00B938DD" w:rsidRPr="006B4AB5" w:rsidRDefault="00B938DD" w:rsidP="00711AFA">
      <w:pPr>
        <w:numPr>
          <w:ilvl w:val="0"/>
          <w:numId w:val="41"/>
        </w:numPr>
        <w:tabs>
          <w:tab w:val="left" w:pos="1134"/>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неготовность ряда субъектов (работодатели, представители родительской общественности, в некоторой степени образовательные организации) к выстраиванию </w:t>
      </w:r>
      <w:r w:rsidRPr="006B4AB5">
        <w:rPr>
          <w:rFonts w:ascii="Times New Roman" w:eastAsia="Calibri" w:hAnsi="Times New Roman" w:cs="Times New Roman"/>
          <w:color w:val="000000" w:themeColor="text1"/>
          <w:sz w:val="24"/>
          <w:szCs w:val="24"/>
        </w:rPr>
        <w:lastRenderedPageBreak/>
        <w:t>системных партнёрских отношений для совместного решения профориентационных задач;</w:t>
      </w:r>
    </w:p>
    <w:p w14:paraId="67ADA5A1" w14:textId="77777777" w:rsidR="00B938DD" w:rsidRPr="006B4AB5" w:rsidRDefault="00B938DD" w:rsidP="00711AFA">
      <w:pPr>
        <w:numPr>
          <w:ilvl w:val="0"/>
          <w:numId w:val="41"/>
        </w:numPr>
        <w:tabs>
          <w:tab w:val="left" w:pos="1134"/>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распространённость мифов и предрассудков о мире труда и профессий, ценностные деформации, особенно распространённые в родительской среде и, в свою очередь, деформирующие процесс профессионального самоопределения подростков;</w:t>
      </w:r>
    </w:p>
    <w:p w14:paraId="0BB7FE36" w14:textId="77777777" w:rsidR="00B938DD" w:rsidRPr="006B4AB5" w:rsidRDefault="00B938DD" w:rsidP="00711AFA">
      <w:pPr>
        <w:numPr>
          <w:ilvl w:val="0"/>
          <w:numId w:val="41"/>
        </w:numPr>
        <w:tabs>
          <w:tab w:val="left" w:pos="1134"/>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иллюзия «достаточности» проводимой профориентационной работы на уровне отдельной организации, вызванная во многом отсутствием единой региональной системы мониторинга и оценки качества и результативности деятельности по сопровождению профессионального самоопределения детей и молодёжи;</w:t>
      </w:r>
    </w:p>
    <w:p w14:paraId="2CA02699" w14:textId="77777777" w:rsidR="00B938DD" w:rsidRPr="006B4AB5" w:rsidRDefault="00B938DD" w:rsidP="00711AFA">
      <w:pPr>
        <w:numPr>
          <w:ilvl w:val="0"/>
          <w:numId w:val="41"/>
        </w:numPr>
        <w:tabs>
          <w:tab w:val="left" w:pos="1134"/>
          <w:tab w:val="left" w:pos="184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недостаточное понимание значимости деятельности по сопровождению профессионального самоопределения школьников у определённой части учительского сообщества.</w:t>
      </w:r>
    </w:p>
    <w:p w14:paraId="00B22BC6" w14:textId="77777777" w:rsidR="00F51B64" w:rsidRDefault="00F51B64" w:rsidP="00711AFA">
      <w:pPr>
        <w:tabs>
          <w:tab w:val="left" w:pos="1843"/>
        </w:tabs>
        <w:spacing w:after="0" w:line="240" w:lineRule="auto"/>
        <w:ind w:firstLine="709"/>
        <w:contextualSpacing/>
        <w:jc w:val="both"/>
        <w:rPr>
          <w:rFonts w:ascii="Times New Roman" w:eastAsia="Calibri" w:hAnsi="Times New Roman" w:cs="Times New Roman"/>
          <w:color w:val="000000" w:themeColor="text1"/>
          <w:sz w:val="24"/>
          <w:szCs w:val="24"/>
        </w:rPr>
      </w:pPr>
    </w:p>
    <w:p w14:paraId="78E28E4E" w14:textId="52375394" w:rsidR="00F00E2F" w:rsidRPr="006B4AB5" w:rsidRDefault="00B938DD" w:rsidP="00711AFA">
      <w:pPr>
        <w:tabs>
          <w:tab w:val="left" w:pos="1843"/>
        </w:tabs>
        <w:spacing w:after="0" w:line="240" w:lineRule="auto"/>
        <w:ind w:firstLine="709"/>
        <w:contextualSpacing/>
        <w:jc w:val="both"/>
        <w:rPr>
          <w:rFonts w:ascii="Times New Roman" w:eastAsia="Calibri"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От согласованного и целеполагающего взаимодействия между  работодателями</w:t>
      </w:r>
      <w:r w:rsidR="00F51B64">
        <w:rPr>
          <w:rFonts w:ascii="Times New Roman" w:eastAsia="Calibri" w:hAnsi="Times New Roman" w:cs="Times New Roman"/>
          <w:color w:val="000000" w:themeColor="text1"/>
          <w:sz w:val="24"/>
          <w:szCs w:val="24"/>
        </w:rPr>
        <w:t xml:space="preserve"> и</w:t>
      </w:r>
      <w:r w:rsidRPr="006B4AB5">
        <w:rPr>
          <w:rFonts w:ascii="Times New Roman" w:eastAsia="Calibri" w:hAnsi="Times New Roman" w:cs="Times New Roman"/>
          <w:color w:val="000000" w:themeColor="text1"/>
          <w:sz w:val="24"/>
          <w:szCs w:val="24"/>
        </w:rPr>
        <w:t xml:space="preserve"> учебными заведениями зависит эффективное функционирование всей системы </w:t>
      </w:r>
      <w:proofErr w:type="spellStart"/>
      <w:r w:rsidRPr="006B4AB5">
        <w:rPr>
          <w:rFonts w:ascii="Times New Roman" w:eastAsia="Calibri" w:hAnsi="Times New Roman" w:cs="Times New Roman"/>
          <w:color w:val="000000" w:themeColor="text1"/>
          <w:sz w:val="24"/>
          <w:szCs w:val="24"/>
        </w:rPr>
        <w:t>профориентационной</w:t>
      </w:r>
      <w:proofErr w:type="spellEnd"/>
      <w:r w:rsidRPr="006B4AB5">
        <w:rPr>
          <w:rFonts w:ascii="Times New Roman" w:eastAsia="Calibri" w:hAnsi="Times New Roman" w:cs="Times New Roman"/>
          <w:color w:val="000000" w:themeColor="text1"/>
          <w:sz w:val="24"/>
          <w:szCs w:val="24"/>
        </w:rPr>
        <w:t xml:space="preserve"> работы р</w:t>
      </w:r>
      <w:r w:rsidR="009E792D">
        <w:rPr>
          <w:rFonts w:ascii="Times New Roman" w:eastAsia="Calibri" w:hAnsi="Times New Roman" w:cs="Times New Roman"/>
          <w:color w:val="000000" w:themeColor="text1"/>
          <w:sz w:val="24"/>
          <w:szCs w:val="24"/>
        </w:rPr>
        <w:t>айона</w:t>
      </w:r>
      <w:r w:rsidRPr="006B4AB5">
        <w:rPr>
          <w:rFonts w:ascii="Times New Roman" w:eastAsia="Calibri" w:hAnsi="Times New Roman" w:cs="Times New Roman"/>
          <w:color w:val="000000" w:themeColor="text1"/>
          <w:sz w:val="24"/>
          <w:szCs w:val="24"/>
        </w:rPr>
        <w:t xml:space="preserve"> и в конечном итоге обеспечение р</w:t>
      </w:r>
      <w:r w:rsidR="009E792D">
        <w:rPr>
          <w:rFonts w:ascii="Times New Roman" w:eastAsia="Calibri" w:hAnsi="Times New Roman" w:cs="Times New Roman"/>
          <w:color w:val="000000" w:themeColor="text1"/>
          <w:sz w:val="24"/>
          <w:szCs w:val="24"/>
        </w:rPr>
        <w:t>айонной</w:t>
      </w:r>
      <w:r w:rsidRPr="006B4AB5">
        <w:rPr>
          <w:rFonts w:ascii="Times New Roman" w:eastAsia="Calibri" w:hAnsi="Times New Roman" w:cs="Times New Roman"/>
          <w:color w:val="000000" w:themeColor="text1"/>
          <w:sz w:val="24"/>
          <w:szCs w:val="24"/>
        </w:rPr>
        <w:t xml:space="preserve"> экономики квалифицированными кадрами.</w:t>
      </w:r>
    </w:p>
    <w:p w14:paraId="224B2964" w14:textId="77777777" w:rsidR="00871425" w:rsidRPr="006B4AB5" w:rsidRDefault="00871425" w:rsidP="0055541F">
      <w:pPr>
        <w:shd w:val="clear" w:color="auto" w:fill="FFFFFF"/>
        <w:tabs>
          <w:tab w:val="left" w:pos="1134"/>
        </w:tabs>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p w14:paraId="6C35E669" w14:textId="77777777" w:rsidR="00666545" w:rsidRPr="006B4AB5" w:rsidRDefault="00666545">
      <w:pP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br w:type="page"/>
      </w:r>
    </w:p>
    <w:p w14:paraId="4A57523A" w14:textId="74824D8A" w:rsidR="00E04EE8" w:rsidRPr="006B4AB5" w:rsidRDefault="00E04EE8" w:rsidP="0072333B">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lastRenderedPageBreak/>
        <w:t xml:space="preserve">Раздел 3. Направления, цели и задачи работы по формированию и развитию современной системы сопровождения профессионального самоопределения </w:t>
      </w:r>
      <w:proofErr w:type="gramStart"/>
      <w:r w:rsidRPr="006B4AB5">
        <w:rPr>
          <w:rFonts w:ascii="Times New Roman" w:hAnsi="Times New Roman" w:cs="Times New Roman"/>
          <w:b/>
          <w:color w:val="000000" w:themeColor="text1"/>
          <w:sz w:val="24"/>
          <w:szCs w:val="24"/>
        </w:rPr>
        <w:t>обучающихся</w:t>
      </w:r>
      <w:proofErr w:type="gramEnd"/>
      <w:r w:rsidRPr="006B4AB5">
        <w:rPr>
          <w:rFonts w:ascii="Times New Roman" w:hAnsi="Times New Roman" w:cs="Times New Roman"/>
          <w:b/>
          <w:color w:val="000000" w:themeColor="text1"/>
          <w:sz w:val="24"/>
          <w:szCs w:val="24"/>
        </w:rPr>
        <w:t xml:space="preserve"> </w:t>
      </w:r>
      <w:proofErr w:type="spellStart"/>
      <w:r w:rsidR="00894713">
        <w:rPr>
          <w:rFonts w:ascii="Times New Roman" w:hAnsi="Times New Roman" w:cs="Times New Roman"/>
          <w:b/>
          <w:color w:val="000000" w:themeColor="text1"/>
          <w:sz w:val="24"/>
          <w:szCs w:val="24"/>
        </w:rPr>
        <w:t>Атюрьевского</w:t>
      </w:r>
      <w:proofErr w:type="spellEnd"/>
      <w:r w:rsidR="00894713">
        <w:rPr>
          <w:rFonts w:ascii="Times New Roman" w:hAnsi="Times New Roman" w:cs="Times New Roman"/>
          <w:b/>
          <w:color w:val="000000" w:themeColor="text1"/>
          <w:sz w:val="24"/>
          <w:szCs w:val="24"/>
        </w:rPr>
        <w:t xml:space="preserve"> района</w:t>
      </w:r>
      <w:r w:rsidRPr="006B4AB5">
        <w:rPr>
          <w:rFonts w:ascii="Times New Roman" w:hAnsi="Times New Roman" w:cs="Times New Roman"/>
          <w:b/>
          <w:color w:val="000000" w:themeColor="text1"/>
          <w:sz w:val="24"/>
          <w:szCs w:val="24"/>
        </w:rPr>
        <w:t xml:space="preserve"> Республик</w:t>
      </w:r>
      <w:r w:rsidR="00894713">
        <w:rPr>
          <w:rFonts w:ascii="Times New Roman" w:hAnsi="Times New Roman" w:cs="Times New Roman"/>
          <w:b/>
          <w:color w:val="000000" w:themeColor="text1"/>
          <w:sz w:val="24"/>
          <w:szCs w:val="24"/>
        </w:rPr>
        <w:t>и</w:t>
      </w:r>
      <w:r w:rsidRPr="006B4AB5">
        <w:rPr>
          <w:rFonts w:ascii="Times New Roman" w:hAnsi="Times New Roman" w:cs="Times New Roman"/>
          <w:b/>
          <w:color w:val="000000" w:themeColor="text1"/>
          <w:sz w:val="24"/>
          <w:szCs w:val="24"/>
        </w:rPr>
        <w:t xml:space="preserve"> Мордовия</w:t>
      </w:r>
    </w:p>
    <w:p w14:paraId="12FA65FF" w14:textId="77777777" w:rsidR="00E04EE8" w:rsidRPr="006B4AB5" w:rsidRDefault="00E04EE8" w:rsidP="00E04EE8">
      <w:pPr>
        <w:spacing w:after="0" w:line="240" w:lineRule="auto"/>
        <w:ind w:left="709"/>
        <w:jc w:val="both"/>
        <w:rPr>
          <w:rFonts w:ascii="Times New Roman" w:hAnsi="Times New Roman" w:cs="Times New Roman"/>
          <w:b/>
          <w:color w:val="000000" w:themeColor="text1"/>
          <w:sz w:val="28"/>
          <w:szCs w:val="28"/>
        </w:rPr>
      </w:pPr>
    </w:p>
    <w:p w14:paraId="2B27A2D5" w14:textId="38E8BAD2"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Конечная цель деятельности Системы – формирование у детей и молодежи </w:t>
      </w:r>
      <w:r w:rsidR="00894713">
        <w:rPr>
          <w:rFonts w:ascii="Times New Roman" w:hAnsi="Times New Roman" w:cs="Times New Roman"/>
          <w:color w:val="000000" w:themeColor="text1"/>
          <w:sz w:val="24"/>
          <w:szCs w:val="24"/>
        </w:rPr>
        <w:t>района</w:t>
      </w:r>
      <w:r w:rsidRPr="006B4AB5">
        <w:rPr>
          <w:rFonts w:ascii="Times New Roman" w:hAnsi="Times New Roman" w:cs="Times New Roman"/>
          <w:color w:val="000000" w:themeColor="text1"/>
          <w:sz w:val="24"/>
          <w:szCs w:val="24"/>
        </w:rPr>
        <w:t xml:space="preserve"> устойчивой способности к самостоятельному, ответственному и осознанному профессионально-образовательному выбору, к непрерывному профессиональному развитию и построению карьеры в условиях динамично развивающегося рынка труда р</w:t>
      </w:r>
      <w:r w:rsidR="00894713">
        <w:rPr>
          <w:rFonts w:ascii="Times New Roman" w:hAnsi="Times New Roman" w:cs="Times New Roman"/>
          <w:color w:val="000000" w:themeColor="text1"/>
          <w:sz w:val="24"/>
          <w:szCs w:val="24"/>
        </w:rPr>
        <w:t>ай</w:t>
      </w:r>
      <w:r w:rsidRPr="006B4AB5">
        <w:rPr>
          <w:rFonts w:ascii="Times New Roman" w:hAnsi="Times New Roman" w:cs="Times New Roman"/>
          <w:color w:val="000000" w:themeColor="text1"/>
          <w:sz w:val="24"/>
          <w:szCs w:val="24"/>
        </w:rPr>
        <w:t>она, быстро меняющихся технико-технологических основ современного производства.</w:t>
      </w:r>
    </w:p>
    <w:p w14:paraId="2A9E8BE3" w14:textId="37A58D4D"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Промежуточная цель – повышение степени управляемости, упорядоченности и согласованности </w:t>
      </w:r>
      <w:proofErr w:type="spellStart"/>
      <w:r w:rsidRPr="006B4AB5">
        <w:rPr>
          <w:rFonts w:ascii="Times New Roman" w:hAnsi="Times New Roman" w:cs="Times New Roman"/>
          <w:color w:val="000000" w:themeColor="text1"/>
          <w:sz w:val="24"/>
          <w:szCs w:val="24"/>
        </w:rPr>
        <w:t>профориентационно</w:t>
      </w:r>
      <w:proofErr w:type="spellEnd"/>
      <w:r w:rsidRPr="006B4AB5">
        <w:rPr>
          <w:rFonts w:ascii="Times New Roman" w:hAnsi="Times New Roman" w:cs="Times New Roman"/>
          <w:color w:val="000000" w:themeColor="text1"/>
          <w:sz w:val="24"/>
          <w:szCs w:val="24"/>
        </w:rPr>
        <w:t xml:space="preserve"> значимой среды в масштабах </w:t>
      </w:r>
      <w:r w:rsidR="00894713">
        <w:rPr>
          <w:rFonts w:ascii="Times New Roman" w:hAnsi="Times New Roman" w:cs="Times New Roman"/>
          <w:color w:val="000000" w:themeColor="text1"/>
          <w:sz w:val="24"/>
          <w:szCs w:val="24"/>
        </w:rPr>
        <w:t>района</w:t>
      </w:r>
      <w:r w:rsidRPr="006B4AB5">
        <w:rPr>
          <w:rFonts w:ascii="Times New Roman" w:hAnsi="Times New Roman" w:cs="Times New Roman"/>
          <w:color w:val="000000" w:themeColor="text1"/>
          <w:sz w:val="24"/>
          <w:szCs w:val="24"/>
        </w:rPr>
        <w:t xml:space="preserve">, снижение степени </w:t>
      </w:r>
      <w:proofErr w:type="spellStart"/>
      <w:r w:rsidRPr="006B4AB5">
        <w:rPr>
          <w:rFonts w:ascii="Times New Roman" w:hAnsi="Times New Roman" w:cs="Times New Roman"/>
          <w:color w:val="000000" w:themeColor="text1"/>
          <w:sz w:val="24"/>
          <w:szCs w:val="24"/>
        </w:rPr>
        <w:t>энтропийности</w:t>
      </w:r>
      <w:proofErr w:type="spellEnd"/>
      <w:r w:rsidRPr="006B4AB5">
        <w:rPr>
          <w:rFonts w:ascii="Times New Roman" w:hAnsi="Times New Roman" w:cs="Times New Roman"/>
          <w:color w:val="000000" w:themeColor="text1"/>
          <w:sz w:val="24"/>
          <w:szCs w:val="24"/>
        </w:rPr>
        <w:t xml:space="preserve"> этой среды.</w:t>
      </w:r>
    </w:p>
    <w:p w14:paraId="1F695A62"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p>
    <w:p w14:paraId="27BD300E"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Основные направления работы:</w:t>
      </w:r>
    </w:p>
    <w:p w14:paraId="1FE94362"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p>
    <w:p w14:paraId="52CAC637" w14:textId="77777777" w:rsidR="00E04EE8" w:rsidRPr="006B4AB5" w:rsidRDefault="00E04EE8" w:rsidP="0072333B">
      <w:pPr>
        <w:pStyle w:val="a7"/>
        <w:numPr>
          <w:ilvl w:val="0"/>
          <w:numId w:val="6"/>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i/>
          <w:color w:val="000000" w:themeColor="text1"/>
          <w:sz w:val="24"/>
          <w:szCs w:val="24"/>
        </w:rPr>
        <w:t xml:space="preserve">Нормативно-правовое обеспечение. </w:t>
      </w:r>
    </w:p>
    <w:p w14:paraId="30ADD95F" w14:textId="20FE4ED6" w:rsidR="00161351" w:rsidRDefault="00E04EE8" w:rsidP="00161351">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Деятельность Системы должна опираться на нормативно-правовую базу, задающую рамки и правила взаимодействия всех субъектов р</w:t>
      </w:r>
      <w:r w:rsidR="00CF1EF6">
        <w:rPr>
          <w:rFonts w:ascii="Times New Roman" w:hAnsi="Times New Roman" w:cs="Times New Roman"/>
          <w:color w:val="000000" w:themeColor="text1"/>
          <w:sz w:val="24"/>
          <w:szCs w:val="24"/>
        </w:rPr>
        <w:t>ай</w:t>
      </w:r>
      <w:r w:rsidRPr="006B4AB5">
        <w:rPr>
          <w:rFonts w:ascii="Times New Roman" w:hAnsi="Times New Roman" w:cs="Times New Roman"/>
          <w:color w:val="000000" w:themeColor="text1"/>
          <w:sz w:val="24"/>
          <w:szCs w:val="24"/>
        </w:rPr>
        <w:t xml:space="preserve">она, вовлеченных в </w:t>
      </w:r>
      <w:proofErr w:type="spellStart"/>
      <w:r w:rsidRPr="006B4AB5">
        <w:rPr>
          <w:rFonts w:ascii="Times New Roman" w:hAnsi="Times New Roman" w:cs="Times New Roman"/>
          <w:color w:val="000000" w:themeColor="text1"/>
          <w:sz w:val="24"/>
          <w:szCs w:val="24"/>
        </w:rPr>
        <w:t>профориентационную</w:t>
      </w:r>
      <w:proofErr w:type="spellEnd"/>
      <w:r w:rsidRPr="006B4AB5">
        <w:rPr>
          <w:rFonts w:ascii="Times New Roman" w:hAnsi="Times New Roman" w:cs="Times New Roman"/>
          <w:color w:val="000000" w:themeColor="text1"/>
          <w:sz w:val="24"/>
          <w:szCs w:val="24"/>
        </w:rPr>
        <w:t xml:space="preserve"> деятельность. Необходимо разработать </w:t>
      </w:r>
      <w:r w:rsidR="00666477" w:rsidRPr="006B4AB5">
        <w:rPr>
          <w:rFonts w:ascii="Times New Roman" w:hAnsi="Times New Roman" w:cs="Times New Roman"/>
          <w:color w:val="000000" w:themeColor="text1"/>
          <w:sz w:val="24"/>
          <w:szCs w:val="24"/>
        </w:rPr>
        <w:t xml:space="preserve">и внести изменения в действующие </w:t>
      </w:r>
      <w:r w:rsidRPr="006B4AB5">
        <w:rPr>
          <w:rFonts w:ascii="Times New Roman" w:hAnsi="Times New Roman" w:cs="Times New Roman"/>
          <w:color w:val="000000" w:themeColor="text1"/>
          <w:sz w:val="24"/>
          <w:szCs w:val="24"/>
        </w:rPr>
        <w:t xml:space="preserve">документы  </w:t>
      </w:r>
      <w:r w:rsidR="00564BF3" w:rsidRPr="006B4AB5">
        <w:rPr>
          <w:rFonts w:ascii="Times New Roman" w:hAnsi="Times New Roman" w:cs="Times New Roman"/>
          <w:color w:val="000000" w:themeColor="text1"/>
          <w:sz w:val="24"/>
          <w:szCs w:val="24"/>
        </w:rPr>
        <w:t>муниципального</w:t>
      </w:r>
      <w:r w:rsidRPr="006B4AB5">
        <w:rPr>
          <w:rFonts w:ascii="Times New Roman" w:hAnsi="Times New Roman" w:cs="Times New Roman"/>
          <w:color w:val="000000" w:themeColor="text1"/>
          <w:sz w:val="24"/>
          <w:szCs w:val="24"/>
        </w:rPr>
        <w:t xml:space="preserve"> уровн</w:t>
      </w:r>
      <w:r w:rsidR="00894713">
        <w:rPr>
          <w:rFonts w:ascii="Times New Roman" w:hAnsi="Times New Roman" w:cs="Times New Roman"/>
          <w:color w:val="000000" w:themeColor="text1"/>
          <w:sz w:val="24"/>
          <w:szCs w:val="24"/>
        </w:rPr>
        <w:t>я</w:t>
      </w:r>
      <w:r w:rsidRPr="006B4AB5">
        <w:rPr>
          <w:rFonts w:ascii="Times New Roman" w:hAnsi="Times New Roman" w:cs="Times New Roman"/>
          <w:color w:val="000000" w:themeColor="text1"/>
          <w:sz w:val="24"/>
          <w:szCs w:val="24"/>
        </w:rPr>
        <w:t>, регламентирующие:</w:t>
      </w:r>
    </w:p>
    <w:p w14:paraId="72EF9F40" w14:textId="3B23717C" w:rsidR="00CF1EF6" w:rsidRPr="00CF1EF6" w:rsidRDefault="00161351"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CF1EF6">
        <w:rPr>
          <w:rFonts w:ascii="Times New Roman" w:hAnsi="Times New Roman" w:cs="Times New Roman"/>
          <w:color w:val="000000" w:themeColor="text1"/>
          <w:sz w:val="24"/>
          <w:szCs w:val="24"/>
        </w:rPr>
        <w:t xml:space="preserve"> </w:t>
      </w:r>
      <w:r w:rsidR="00E04EE8" w:rsidRPr="00CF1EF6">
        <w:rPr>
          <w:rFonts w:ascii="Times New Roman" w:hAnsi="Times New Roman" w:cs="Times New Roman"/>
          <w:color w:val="000000" w:themeColor="text1"/>
          <w:sz w:val="24"/>
          <w:szCs w:val="24"/>
        </w:rPr>
        <w:t>включенность Системы и решения ее задач в число приоритетов р</w:t>
      </w:r>
      <w:r w:rsidR="00894713" w:rsidRPr="00CF1EF6">
        <w:rPr>
          <w:rFonts w:ascii="Times New Roman" w:hAnsi="Times New Roman" w:cs="Times New Roman"/>
          <w:color w:val="000000" w:themeColor="text1"/>
          <w:sz w:val="24"/>
          <w:szCs w:val="24"/>
        </w:rPr>
        <w:t>айон</w:t>
      </w:r>
      <w:r w:rsidR="00E04EE8" w:rsidRPr="00CF1EF6">
        <w:rPr>
          <w:rFonts w:ascii="Times New Roman" w:hAnsi="Times New Roman" w:cs="Times New Roman"/>
          <w:color w:val="000000" w:themeColor="text1"/>
          <w:sz w:val="24"/>
          <w:szCs w:val="24"/>
        </w:rPr>
        <w:t>ной образовательной и кадровой политики;</w:t>
      </w:r>
      <w:r w:rsidRPr="00CF1EF6">
        <w:rPr>
          <w:rFonts w:ascii="Times New Roman" w:hAnsi="Times New Roman" w:cs="Times New Roman"/>
          <w:color w:val="000000" w:themeColor="text1"/>
          <w:sz w:val="24"/>
          <w:szCs w:val="24"/>
        </w:rPr>
        <w:t xml:space="preserve">  </w:t>
      </w:r>
    </w:p>
    <w:p w14:paraId="3A8421CB" w14:textId="6DBD4000" w:rsidR="005C6C5E" w:rsidRPr="00CF1EF6"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CF1EF6">
        <w:rPr>
          <w:rFonts w:ascii="Times New Roman" w:hAnsi="Times New Roman" w:cs="Times New Roman"/>
          <w:color w:val="000000" w:themeColor="text1"/>
          <w:sz w:val="24"/>
          <w:szCs w:val="24"/>
        </w:rPr>
        <w:t>права и функциональные обязанности всех субъектов Системы, распределение между ними компетенций по обеспечению функционирования и по развитию Системы;</w:t>
      </w:r>
    </w:p>
    <w:p w14:paraId="060A5FED" w14:textId="77777777" w:rsid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организацию межведомственного взаимодействия в сфере поддержки профессионального самоопределения;</w:t>
      </w:r>
    </w:p>
    <w:p w14:paraId="4BFA7078" w14:textId="77777777" w:rsid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формирование дорожной карты</w:t>
      </w:r>
      <w:r w:rsidR="00564BF3" w:rsidRPr="005C6C5E">
        <w:rPr>
          <w:rFonts w:ascii="Times New Roman" w:hAnsi="Times New Roman" w:cs="Times New Roman"/>
          <w:color w:val="000000" w:themeColor="text1"/>
          <w:sz w:val="24"/>
          <w:szCs w:val="24"/>
        </w:rPr>
        <w:t xml:space="preserve"> (</w:t>
      </w:r>
      <w:r w:rsidRPr="005C6C5E">
        <w:rPr>
          <w:rFonts w:ascii="Times New Roman" w:hAnsi="Times New Roman" w:cs="Times New Roman"/>
          <w:color w:val="000000" w:themeColor="text1"/>
          <w:sz w:val="24"/>
          <w:szCs w:val="24"/>
        </w:rPr>
        <w:t>плана деятельности</w:t>
      </w:r>
      <w:r w:rsidR="00564BF3" w:rsidRPr="005C6C5E">
        <w:rPr>
          <w:rFonts w:ascii="Times New Roman" w:hAnsi="Times New Roman" w:cs="Times New Roman"/>
          <w:color w:val="000000" w:themeColor="text1"/>
          <w:sz w:val="24"/>
          <w:szCs w:val="24"/>
        </w:rPr>
        <w:t>)</w:t>
      </w:r>
      <w:r w:rsidRPr="005C6C5E">
        <w:rPr>
          <w:rFonts w:ascii="Times New Roman" w:hAnsi="Times New Roman" w:cs="Times New Roman"/>
          <w:color w:val="000000" w:themeColor="text1"/>
          <w:sz w:val="24"/>
          <w:szCs w:val="24"/>
        </w:rPr>
        <w:t xml:space="preserve"> по развитию Системы;</w:t>
      </w:r>
    </w:p>
    <w:p w14:paraId="6EB607CF" w14:textId="77777777" w:rsid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содержание гарантированного минимума профориентационных услуг для обучающихся и их семей;</w:t>
      </w:r>
    </w:p>
    <w:p w14:paraId="3C9B6662" w14:textId="77777777" w:rsid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организацию социального партнерства и сетевого взаимодействия для реализации системы профессиональных проб и других практико</w:t>
      </w:r>
      <w:r w:rsidR="001D7075" w:rsidRPr="005C6C5E">
        <w:rPr>
          <w:rFonts w:ascii="Times New Roman" w:hAnsi="Times New Roman" w:cs="Times New Roman"/>
          <w:color w:val="000000" w:themeColor="text1"/>
          <w:sz w:val="24"/>
          <w:szCs w:val="24"/>
        </w:rPr>
        <w:t>-</w:t>
      </w:r>
      <w:r w:rsidRPr="005C6C5E">
        <w:rPr>
          <w:rFonts w:ascii="Times New Roman" w:hAnsi="Times New Roman" w:cs="Times New Roman"/>
          <w:color w:val="000000" w:themeColor="text1"/>
          <w:sz w:val="24"/>
          <w:szCs w:val="24"/>
        </w:rPr>
        <w:t>ориентированных форм сопровождения профессионального самоопределения школьников;</w:t>
      </w:r>
    </w:p>
    <w:p w14:paraId="4A2B1D12" w14:textId="77777777" w:rsid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механизмы совместного решения задач сопровождения профессионального самоопределения в образовательных организациях различных типов и уровней;</w:t>
      </w:r>
    </w:p>
    <w:p w14:paraId="33589FB0" w14:textId="796F9EC6" w:rsidR="00E04EE8" w:rsidRPr="005C6C5E" w:rsidRDefault="00E04EE8" w:rsidP="005C6C5E">
      <w:pPr>
        <w:pStyle w:val="a7"/>
        <w:numPr>
          <w:ilvl w:val="1"/>
          <w:numId w:val="6"/>
        </w:numPr>
        <w:spacing w:after="0" w:line="240" w:lineRule="auto"/>
        <w:ind w:left="0"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взаимодействие между образовательными организациями различных типов и уровней и другими организациями, вовлечёнными в процесс сопровождения профессионального самоопределения.</w:t>
      </w:r>
    </w:p>
    <w:p w14:paraId="69F2F3EF"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8"/>
          <w:szCs w:val="28"/>
        </w:rPr>
      </w:pPr>
    </w:p>
    <w:p w14:paraId="2884FF3A" w14:textId="77777777" w:rsidR="00E04EE8" w:rsidRPr="006B4AB5" w:rsidRDefault="00E04EE8" w:rsidP="0072333B">
      <w:pPr>
        <w:pStyle w:val="a7"/>
        <w:numPr>
          <w:ilvl w:val="0"/>
          <w:numId w:val="6"/>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i/>
          <w:color w:val="000000" w:themeColor="text1"/>
          <w:sz w:val="24"/>
          <w:szCs w:val="24"/>
        </w:rPr>
        <w:t xml:space="preserve">Организация многоуровневого </w:t>
      </w:r>
      <w:proofErr w:type="spellStart"/>
      <w:r w:rsidRPr="006B4AB5">
        <w:rPr>
          <w:rFonts w:ascii="Times New Roman" w:hAnsi="Times New Roman" w:cs="Times New Roman"/>
          <w:i/>
          <w:color w:val="000000" w:themeColor="text1"/>
          <w:sz w:val="24"/>
          <w:szCs w:val="24"/>
        </w:rPr>
        <w:t>межинституционального</w:t>
      </w:r>
      <w:proofErr w:type="spellEnd"/>
      <w:r w:rsidRPr="006B4AB5">
        <w:rPr>
          <w:rFonts w:ascii="Times New Roman" w:hAnsi="Times New Roman" w:cs="Times New Roman"/>
          <w:i/>
          <w:color w:val="000000" w:themeColor="text1"/>
          <w:sz w:val="24"/>
          <w:szCs w:val="24"/>
        </w:rPr>
        <w:t xml:space="preserve"> взаимодействия.</w:t>
      </w:r>
    </w:p>
    <w:p w14:paraId="49014DC2" w14:textId="77777777" w:rsidR="005C6C5E" w:rsidRDefault="00E04EE8" w:rsidP="005C6C5E">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Основные задачи: </w:t>
      </w:r>
    </w:p>
    <w:p w14:paraId="40E84204" w14:textId="59C569D4"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создание системы коммуникативных площадок для взаимодействия всех субъектов системы;</w:t>
      </w:r>
    </w:p>
    <w:p w14:paraId="68CB1FB5" w14:textId="77777777" w:rsidR="005C6C5E" w:rsidRPr="007C72E5"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7C72E5">
        <w:rPr>
          <w:rFonts w:ascii="Times New Roman" w:hAnsi="Times New Roman" w:cs="Times New Roman"/>
          <w:color w:val="000000" w:themeColor="text1"/>
          <w:sz w:val="24"/>
          <w:szCs w:val="24"/>
        </w:rPr>
        <w:t xml:space="preserve">создание и обеспечение работы механизмов вовлечения работодателей </w:t>
      </w:r>
      <w:r w:rsidR="00CA7C94" w:rsidRPr="007C72E5">
        <w:rPr>
          <w:rFonts w:ascii="Times New Roman" w:hAnsi="Times New Roman" w:cs="Times New Roman"/>
          <w:color w:val="000000" w:themeColor="text1"/>
          <w:sz w:val="24"/>
          <w:szCs w:val="24"/>
        </w:rPr>
        <w:t xml:space="preserve">(учреждений/предприятий) </w:t>
      </w:r>
      <w:r w:rsidRPr="007C72E5">
        <w:rPr>
          <w:rFonts w:ascii="Times New Roman" w:hAnsi="Times New Roman" w:cs="Times New Roman"/>
          <w:color w:val="000000" w:themeColor="text1"/>
          <w:sz w:val="24"/>
          <w:szCs w:val="24"/>
        </w:rPr>
        <w:t xml:space="preserve">и их ресурсов в деятельность </w:t>
      </w:r>
      <w:r w:rsidR="00CA7C94" w:rsidRPr="007C72E5">
        <w:rPr>
          <w:rFonts w:ascii="Times New Roman" w:hAnsi="Times New Roman" w:cs="Times New Roman"/>
          <w:color w:val="000000" w:themeColor="text1"/>
          <w:sz w:val="24"/>
          <w:szCs w:val="24"/>
        </w:rPr>
        <w:t xml:space="preserve">образовательных организаций </w:t>
      </w:r>
      <w:r w:rsidRPr="007C72E5">
        <w:rPr>
          <w:rFonts w:ascii="Times New Roman" w:hAnsi="Times New Roman" w:cs="Times New Roman"/>
          <w:color w:val="000000" w:themeColor="text1"/>
          <w:sz w:val="24"/>
          <w:szCs w:val="24"/>
        </w:rPr>
        <w:t>по сопровождению профессионального самоопределения детей и молодежи;</w:t>
      </w:r>
      <w:r w:rsidR="00CA7C94" w:rsidRPr="007C72E5">
        <w:t xml:space="preserve"> </w:t>
      </w:r>
    </w:p>
    <w:p w14:paraId="172A328C" w14:textId="77777777"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организация взаимодействия субъектов Системы с родителями обучающихся, в том числе</w:t>
      </w:r>
      <w:r w:rsidR="00564BF3" w:rsidRPr="005C6C5E">
        <w:rPr>
          <w:rFonts w:ascii="Times New Roman" w:hAnsi="Times New Roman" w:cs="Times New Roman"/>
          <w:color w:val="000000" w:themeColor="text1"/>
          <w:sz w:val="24"/>
          <w:szCs w:val="24"/>
        </w:rPr>
        <w:t xml:space="preserve">, </w:t>
      </w:r>
      <w:r w:rsidRPr="005C6C5E">
        <w:rPr>
          <w:rFonts w:ascii="Times New Roman" w:hAnsi="Times New Roman" w:cs="Times New Roman"/>
          <w:color w:val="000000" w:themeColor="text1"/>
          <w:sz w:val="24"/>
          <w:szCs w:val="24"/>
        </w:rPr>
        <w:t>вовлечение родителей в организацию и проведение практико</w:t>
      </w:r>
      <w:r w:rsidR="001D7075" w:rsidRPr="005C6C5E">
        <w:rPr>
          <w:rFonts w:ascii="Times New Roman" w:hAnsi="Times New Roman" w:cs="Times New Roman"/>
          <w:color w:val="000000" w:themeColor="text1"/>
          <w:sz w:val="24"/>
          <w:szCs w:val="24"/>
        </w:rPr>
        <w:t>-</w:t>
      </w:r>
      <w:r w:rsidRPr="005C6C5E">
        <w:rPr>
          <w:rFonts w:ascii="Times New Roman" w:hAnsi="Times New Roman" w:cs="Times New Roman"/>
          <w:color w:val="000000" w:themeColor="text1"/>
          <w:sz w:val="24"/>
          <w:szCs w:val="24"/>
        </w:rPr>
        <w:t>ориентированных форм сопровождения профессионального самоопределения;</w:t>
      </w:r>
      <w:r w:rsidR="00564BF3" w:rsidRPr="005C6C5E">
        <w:rPr>
          <w:rFonts w:ascii="Times New Roman" w:hAnsi="Times New Roman" w:cs="Times New Roman"/>
          <w:color w:val="000000" w:themeColor="text1"/>
          <w:sz w:val="24"/>
          <w:szCs w:val="24"/>
        </w:rPr>
        <w:t xml:space="preserve"> </w:t>
      </w:r>
      <w:r w:rsidRPr="005C6C5E">
        <w:rPr>
          <w:rFonts w:ascii="Times New Roman" w:hAnsi="Times New Roman" w:cs="Times New Roman"/>
          <w:color w:val="000000" w:themeColor="text1"/>
          <w:sz w:val="24"/>
          <w:szCs w:val="24"/>
        </w:rPr>
        <w:t>разработка и внедрение системы учебно-развивающих тренингов для родителей по вопросам сопровождения профессионального самоопределения;</w:t>
      </w:r>
    </w:p>
    <w:p w14:paraId="517ED0B7" w14:textId="1D893CD7"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вовлечение молодёжных организаций в деятельность по решению профориентационных задач, в том числе</w:t>
      </w:r>
      <w:r w:rsidR="007C72E5">
        <w:rPr>
          <w:rFonts w:ascii="Times New Roman" w:hAnsi="Times New Roman" w:cs="Times New Roman"/>
          <w:color w:val="000000" w:themeColor="text1"/>
          <w:sz w:val="24"/>
          <w:szCs w:val="24"/>
        </w:rPr>
        <w:t xml:space="preserve"> на основе волонтёрских практик.</w:t>
      </w:r>
    </w:p>
    <w:p w14:paraId="56627D58" w14:textId="276EA668" w:rsidR="00E04EE8" w:rsidRPr="00161351" w:rsidRDefault="00E04EE8" w:rsidP="00410786">
      <w:pPr>
        <w:pStyle w:val="a7"/>
        <w:numPr>
          <w:ilvl w:val="0"/>
          <w:numId w:val="6"/>
        </w:numPr>
        <w:spacing w:after="0" w:line="240" w:lineRule="auto"/>
        <w:ind w:left="0" w:firstLine="709"/>
        <w:jc w:val="both"/>
        <w:rPr>
          <w:rFonts w:ascii="Times New Roman" w:hAnsi="Times New Roman" w:cs="Times New Roman"/>
          <w:color w:val="000000" w:themeColor="text1"/>
          <w:sz w:val="24"/>
          <w:szCs w:val="24"/>
        </w:rPr>
      </w:pPr>
      <w:r w:rsidRPr="00161351">
        <w:rPr>
          <w:rFonts w:ascii="Times New Roman" w:hAnsi="Times New Roman" w:cs="Times New Roman"/>
          <w:i/>
          <w:color w:val="000000" w:themeColor="text1"/>
          <w:sz w:val="24"/>
          <w:szCs w:val="24"/>
        </w:rPr>
        <w:lastRenderedPageBreak/>
        <w:t xml:space="preserve">Формирование институциональной инфраструктуры сопровождения профессионального самоопределения </w:t>
      </w:r>
      <w:proofErr w:type="gramStart"/>
      <w:r w:rsidRPr="00161351">
        <w:rPr>
          <w:rFonts w:ascii="Times New Roman" w:hAnsi="Times New Roman" w:cs="Times New Roman"/>
          <w:i/>
          <w:color w:val="000000" w:themeColor="text1"/>
          <w:sz w:val="24"/>
          <w:szCs w:val="24"/>
        </w:rPr>
        <w:t>обучающихся</w:t>
      </w:r>
      <w:proofErr w:type="gramEnd"/>
      <w:r w:rsidRPr="00161351">
        <w:rPr>
          <w:rFonts w:ascii="Times New Roman" w:hAnsi="Times New Roman" w:cs="Times New Roman"/>
          <w:color w:val="000000" w:themeColor="text1"/>
          <w:sz w:val="24"/>
          <w:szCs w:val="24"/>
        </w:rPr>
        <w:t>.</w:t>
      </w:r>
    </w:p>
    <w:p w14:paraId="3A436CAA" w14:textId="77777777" w:rsidR="005C6C5E" w:rsidRDefault="00E04EE8" w:rsidP="005C6C5E">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Основные задачи:</w:t>
      </w:r>
    </w:p>
    <w:p w14:paraId="1A887E14" w14:textId="77777777"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делегирование координирующих функций по организационно-педагогическому сопровождению профессионального самоопределения детей и молодёжи:</w:t>
      </w:r>
    </w:p>
    <w:p w14:paraId="7F6F4F55" w14:textId="77777777"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 xml:space="preserve">развитие </w:t>
      </w:r>
      <w:r w:rsidR="00666477" w:rsidRPr="005C6C5E">
        <w:rPr>
          <w:rFonts w:ascii="Times New Roman" w:hAnsi="Times New Roman" w:cs="Times New Roman"/>
          <w:color w:val="000000" w:themeColor="text1"/>
          <w:sz w:val="24"/>
          <w:szCs w:val="24"/>
        </w:rPr>
        <w:t xml:space="preserve">системы </w:t>
      </w:r>
      <w:r w:rsidRPr="005C6C5E">
        <w:rPr>
          <w:rFonts w:ascii="Times New Roman" w:hAnsi="Times New Roman" w:cs="Times New Roman"/>
          <w:color w:val="000000" w:themeColor="text1"/>
          <w:sz w:val="24"/>
          <w:szCs w:val="24"/>
        </w:rPr>
        <w:t>сопровождения профессионального самоопределения</w:t>
      </w:r>
      <w:r w:rsidR="00666477" w:rsidRPr="005C6C5E">
        <w:rPr>
          <w:rFonts w:ascii="Times New Roman" w:hAnsi="Times New Roman" w:cs="Times New Roman"/>
          <w:color w:val="000000" w:themeColor="text1"/>
          <w:sz w:val="24"/>
          <w:szCs w:val="24"/>
        </w:rPr>
        <w:t xml:space="preserve"> на уровне муниципалитетов</w:t>
      </w:r>
      <w:r w:rsidRPr="005C6C5E">
        <w:rPr>
          <w:rFonts w:ascii="Times New Roman" w:hAnsi="Times New Roman" w:cs="Times New Roman"/>
          <w:color w:val="000000" w:themeColor="text1"/>
          <w:sz w:val="24"/>
          <w:szCs w:val="24"/>
        </w:rPr>
        <w:t>;</w:t>
      </w:r>
    </w:p>
    <w:p w14:paraId="67F3ACB6" w14:textId="77777777" w:rsidR="005C6C5E" w:rsidRDefault="00E04EE8"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формирование и развитие материально-технической базы, необходимой для реализации практико</w:t>
      </w:r>
      <w:r w:rsidR="000558DD" w:rsidRPr="005C6C5E">
        <w:rPr>
          <w:rFonts w:ascii="Times New Roman" w:hAnsi="Times New Roman" w:cs="Times New Roman"/>
          <w:color w:val="000000" w:themeColor="text1"/>
          <w:sz w:val="24"/>
          <w:szCs w:val="24"/>
        </w:rPr>
        <w:t>-</w:t>
      </w:r>
      <w:r w:rsidRPr="005C6C5E">
        <w:rPr>
          <w:rFonts w:ascii="Times New Roman" w:hAnsi="Times New Roman" w:cs="Times New Roman"/>
          <w:color w:val="000000" w:themeColor="text1"/>
          <w:sz w:val="24"/>
          <w:szCs w:val="24"/>
        </w:rPr>
        <w:t>ориентированных форм профессионального самоопределения, в том числе профессиональных проб</w:t>
      </w:r>
      <w:r w:rsidR="006E1A25" w:rsidRPr="005C6C5E">
        <w:rPr>
          <w:rFonts w:ascii="Times New Roman" w:hAnsi="Times New Roman" w:cs="Times New Roman"/>
          <w:color w:val="000000" w:themeColor="text1"/>
          <w:sz w:val="24"/>
          <w:szCs w:val="24"/>
        </w:rPr>
        <w:t>;</w:t>
      </w:r>
    </w:p>
    <w:p w14:paraId="7864B2E4" w14:textId="620DC68F" w:rsidR="005C6C5E" w:rsidRDefault="006E1A25"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организация р</w:t>
      </w:r>
      <w:r w:rsidR="007C72E5">
        <w:rPr>
          <w:rFonts w:ascii="Times New Roman" w:hAnsi="Times New Roman" w:cs="Times New Roman"/>
          <w:color w:val="000000" w:themeColor="text1"/>
          <w:sz w:val="24"/>
          <w:szCs w:val="24"/>
        </w:rPr>
        <w:t>айонных</w:t>
      </w:r>
      <w:r w:rsidRPr="005C6C5E">
        <w:rPr>
          <w:rFonts w:ascii="Times New Roman" w:hAnsi="Times New Roman" w:cs="Times New Roman"/>
          <w:color w:val="000000" w:themeColor="text1"/>
          <w:sz w:val="24"/>
          <w:szCs w:val="24"/>
        </w:rPr>
        <w:t xml:space="preserve"> инновационных площадок, направленных на отработку моделей сопровождения профессионального самоопределения обучающихся в </w:t>
      </w:r>
      <w:r w:rsidR="007C72E5">
        <w:rPr>
          <w:rFonts w:ascii="Times New Roman" w:hAnsi="Times New Roman" w:cs="Times New Roman"/>
          <w:color w:val="000000" w:themeColor="text1"/>
          <w:sz w:val="24"/>
          <w:szCs w:val="24"/>
        </w:rPr>
        <w:t xml:space="preserve">  </w:t>
      </w:r>
      <w:proofErr w:type="spellStart"/>
      <w:proofErr w:type="gramStart"/>
      <w:r w:rsidR="007C72E5">
        <w:rPr>
          <w:rFonts w:ascii="Times New Roman" w:hAnsi="Times New Roman" w:cs="Times New Roman"/>
          <w:color w:val="000000" w:themeColor="text1"/>
          <w:sz w:val="24"/>
          <w:szCs w:val="24"/>
        </w:rPr>
        <w:t>в</w:t>
      </w:r>
      <w:proofErr w:type="spellEnd"/>
      <w:proofErr w:type="gramEnd"/>
      <w:r w:rsidR="007C72E5">
        <w:rPr>
          <w:rFonts w:ascii="Times New Roman" w:hAnsi="Times New Roman" w:cs="Times New Roman"/>
          <w:color w:val="000000" w:themeColor="text1"/>
          <w:sz w:val="24"/>
          <w:szCs w:val="24"/>
        </w:rPr>
        <w:t xml:space="preserve"> </w:t>
      </w:r>
      <w:proofErr w:type="spellStart"/>
      <w:r w:rsidR="007C72E5">
        <w:rPr>
          <w:rFonts w:ascii="Times New Roman" w:hAnsi="Times New Roman" w:cs="Times New Roman"/>
          <w:color w:val="000000" w:themeColor="text1"/>
          <w:sz w:val="24"/>
          <w:szCs w:val="24"/>
        </w:rPr>
        <w:t>Атюрьевском</w:t>
      </w:r>
      <w:proofErr w:type="spellEnd"/>
      <w:r w:rsidR="007C72E5">
        <w:rPr>
          <w:rFonts w:ascii="Times New Roman" w:hAnsi="Times New Roman" w:cs="Times New Roman"/>
          <w:color w:val="000000" w:themeColor="text1"/>
          <w:sz w:val="24"/>
          <w:szCs w:val="24"/>
        </w:rPr>
        <w:t xml:space="preserve"> районе Республики</w:t>
      </w:r>
      <w:r w:rsidRPr="005C6C5E">
        <w:rPr>
          <w:rFonts w:ascii="Times New Roman" w:hAnsi="Times New Roman" w:cs="Times New Roman"/>
          <w:color w:val="000000" w:themeColor="text1"/>
          <w:sz w:val="24"/>
          <w:szCs w:val="24"/>
        </w:rPr>
        <w:t xml:space="preserve"> Мордовия</w:t>
      </w:r>
      <w:r w:rsidR="00C86FC1" w:rsidRPr="005C6C5E">
        <w:rPr>
          <w:rFonts w:ascii="Times New Roman" w:hAnsi="Times New Roman" w:cs="Times New Roman"/>
          <w:color w:val="000000" w:themeColor="text1"/>
          <w:sz w:val="24"/>
          <w:szCs w:val="24"/>
        </w:rPr>
        <w:t>,</w:t>
      </w:r>
    </w:p>
    <w:p w14:paraId="2812BD73" w14:textId="649CDC95" w:rsidR="00C86FC1" w:rsidRPr="007C72E5" w:rsidRDefault="00C86FC1"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7C72E5">
        <w:rPr>
          <w:rFonts w:ascii="Times New Roman" w:hAnsi="Times New Roman" w:cs="Times New Roman"/>
          <w:color w:val="000000" w:themeColor="text1"/>
          <w:sz w:val="24"/>
          <w:szCs w:val="24"/>
        </w:rPr>
        <w:t xml:space="preserve">организация сети </w:t>
      </w:r>
      <w:r w:rsidR="007C72E5" w:rsidRPr="007C72E5">
        <w:rPr>
          <w:rFonts w:ascii="Times New Roman" w:hAnsi="Times New Roman" w:cs="Times New Roman"/>
          <w:color w:val="000000" w:themeColor="text1"/>
          <w:sz w:val="24"/>
          <w:szCs w:val="24"/>
        </w:rPr>
        <w:t xml:space="preserve">районных </w:t>
      </w:r>
      <w:r w:rsidRPr="007C72E5">
        <w:rPr>
          <w:rFonts w:ascii="Times New Roman" w:hAnsi="Times New Roman" w:cs="Times New Roman"/>
          <w:color w:val="000000" w:themeColor="text1"/>
          <w:sz w:val="24"/>
          <w:szCs w:val="24"/>
        </w:rPr>
        <w:t xml:space="preserve"> инновационных площадок по развитию ранней профориентации на площадках детских дошкольных образовательных организаций.</w:t>
      </w:r>
    </w:p>
    <w:p w14:paraId="5286A5BF" w14:textId="70C736F6" w:rsidR="006567E2" w:rsidRPr="007C72E5" w:rsidRDefault="006567E2" w:rsidP="005C6C5E">
      <w:pPr>
        <w:pStyle w:val="a7"/>
        <w:numPr>
          <w:ilvl w:val="1"/>
          <w:numId w:val="6"/>
        </w:numPr>
        <w:spacing w:after="0" w:line="240" w:lineRule="auto"/>
        <w:ind w:left="142" w:firstLine="0"/>
        <w:jc w:val="both"/>
        <w:rPr>
          <w:rFonts w:ascii="Times New Roman" w:hAnsi="Times New Roman" w:cs="Times New Roman"/>
          <w:color w:val="000000" w:themeColor="text1"/>
          <w:sz w:val="24"/>
          <w:szCs w:val="24"/>
        </w:rPr>
      </w:pPr>
      <w:r w:rsidRPr="007C72E5">
        <w:rPr>
          <w:rFonts w:ascii="Times New Roman" w:hAnsi="Times New Roman" w:cs="Times New Roman"/>
          <w:color w:val="000000" w:themeColor="text1"/>
          <w:sz w:val="24"/>
          <w:szCs w:val="24"/>
        </w:rPr>
        <w:t xml:space="preserve">организация и проведение региональных конкурсов профориентационной направленности для обучающихся </w:t>
      </w:r>
      <w:proofErr w:type="spellStart"/>
      <w:r w:rsidRPr="007C72E5">
        <w:rPr>
          <w:rFonts w:ascii="Times New Roman" w:hAnsi="Times New Roman" w:cs="Times New Roman"/>
          <w:color w:val="000000" w:themeColor="text1"/>
          <w:sz w:val="24"/>
          <w:szCs w:val="24"/>
        </w:rPr>
        <w:t>ощеобразовательных</w:t>
      </w:r>
      <w:proofErr w:type="spellEnd"/>
      <w:r w:rsidRPr="007C72E5">
        <w:rPr>
          <w:rFonts w:ascii="Times New Roman" w:hAnsi="Times New Roman" w:cs="Times New Roman"/>
          <w:color w:val="000000" w:themeColor="text1"/>
          <w:sz w:val="24"/>
          <w:szCs w:val="24"/>
        </w:rPr>
        <w:t xml:space="preserve"> организаций </w:t>
      </w:r>
      <w:r w:rsidR="007C72E5" w:rsidRPr="007C72E5">
        <w:rPr>
          <w:rFonts w:ascii="Times New Roman" w:hAnsi="Times New Roman" w:cs="Times New Roman"/>
          <w:color w:val="000000" w:themeColor="text1"/>
          <w:sz w:val="24"/>
          <w:szCs w:val="24"/>
        </w:rPr>
        <w:t xml:space="preserve"> в </w:t>
      </w:r>
      <w:proofErr w:type="spellStart"/>
      <w:r w:rsidR="007C72E5" w:rsidRPr="007C72E5">
        <w:rPr>
          <w:rFonts w:ascii="Times New Roman" w:hAnsi="Times New Roman" w:cs="Times New Roman"/>
          <w:color w:val="000000" w:themeColor="text1"/>
          <w:sz w:val="24"/>
          <w:szCs w:val="24"/>
        </w:rPr>
        <w:t>Атюрьевском</w:t>
      </w:r>
      <w:proofErr w:type="spellEnd"/>
      <w:r w:rsidR="007C72E5" w:rsidRPr="007C72E5">
        <w:rPr>
          <w:rFonts w:ascii="Times New Roman" w:hAnsi="Times New Roman" w:cs="Times New Roman"/>
          <w:color w:val="000000" w:themeColor="text1"/>
          <w:sz w:val="24"/>
          <w:szCs w:val="24"/>
        </w:rPr>
        <w:t xml:space="preserve"> муниципальном районе </w:t>
      </w:r>
      <w:r w:rsidRPr="007C72E5">
        <w:rPr>
          <w:rFonts w:ascii="Times New Roman" w:hAnsi="Times New Roman" w:cs="Times New Roman"/>
          <w:color w:val="000000" w:themeColor="text1"/>
          <w:sz w:val="24"/>
          <w:szCs w:val="24"/>
        </w:rPr>
        <w:t>Республики Мордовия: «Город мастеров», «Калейдоскоп профессий» др.</w:t>
      </w:r>
    </w:p>
    <w:p w14:paraId="10AB072E" w14:textId="77777777" w:rsidR="00E04EE8" w:rsidRPr="006B4AB5" w:rsidRDefault="00E04EE8" w:rsidP="0072333B">
      <w:pPr>
        <w:pStyle w:val="a7"/>
        <w:spacing w:after="0" w:line="240" w:lineRule="auto"/>
        <w:ind w:left="0" w:firstLine="709"/>
        <w:jc w:val="both"/>
        <w:rPr>
          <w:rFonts w:ascii="Times New Roman" w:hAnsi="Times New Roman" w:cs="Times New Roman"/>
          <w:color w:val="000000" w:themeColor="text1"/>
          <w:sz w:val="24"/>
          <w:szCs w:val="24"/>
        </w:rPr>
      </w:pPr>
    </w:p>
    <w:p w14:paraId="0C3F2A02" w14:textId="15E02DCF" w:rsidR="00E04EE8" w:rsidRPr="00152BEB" w:rsidRDefault="00E04EE8" w:rsidP="0072333B">
      <w:pPr>
        <w:pStyle w:val="a7"/>
        <w:numPr>
          <w:ilvl w:val="0"/>
          <w:numId w:val="6"/>
        </w:numPr>
        <w:spacing w:after="0" w:line="240" w:lineRule="auto"/>
        <w:ind w:left="0" w:firstLine="709"/>
        <w:jc w:val="both"/>
        <w:rPr>
          <w:rFonts w:ascii="Times New Roman" w:hAnsi="Times New Roman" w:cs="Times New Roman"/>
          <w:color w:val="000000" w:themeColor="text1"/>
          <w:sz w:val="24"/>
          <w:szCs w:val="24"/>
          <w:highlight w:val="yellow"/>
        </w:rPr>
      </w:pPr>
      <w:r w:rsidRPr="00152BEB">
        <w:rPr>
          <w:rFonts w:ascii="Times New Roman" w:hAnsi="Times New Roman" w:cs="Times New Roman"/>
          <w:i/>
          <w:caps/>
          <w:color w:val="000000" w:themeColor="text1"/>
          <w:sz w:val="24"/>
          <w:szCs w:val="24"/>
          <w:highlight w:val="yellow"/>
        </w:rPr>
        <w:t>Ф</w:t>
      </w:r>
      <w:r w:rsidRPr="00152BEB">
        <w:rPr>
          <w:rFonts w:ascii="Times New Roman" w:hAnsi="Times New Roman" w:cs="Times New Roman"/>
          <w:i/>
          <w:color w:val="000000" w:themeColor="text1"/>
          <w:sz w:val="24"/>
          <w:szCs w:val="24"/>
          <w:highlight w:val="yellow"/>
        </w:rPr>
        <w:t>ормирование инфраструктуры</w:t>
      </w:r>
      <w:r w:rsidR="00152BEB" w:rsidRPr="00152BEB">
        <w:rPr>
          <w:rFonts w:ascii="Times New Roman" w:hAnsi="Times New Roman" w:cs="Times New Roman"/>
          <w:i/>
          <w:color w:val="000000" w:themeColor="text1"/>
          <w:sz w:val="24"/>
          <w:szCs w:val="24"/>
          <w:highlight w:val="yellow"/>
        </w:rPr>
        <w:t xml:space="preserve"> для информирования обучающихся об особенностях различных сфер профессиональной деятельности</w:t>
      </w:r>
      <w:r w:rsidRPr="00152BEB">
        <w:rPr>
          <w:rFonts w:ascii="Times New Roman" w:hAnsi="Times New Roman" w:cs="Times New Roman"/>
          <w:i/>
          <w:color w:val="000000" w:themeColor="text1"/>
          <w:sz w:val="24"/>
          <w:szCs w:val="24"/>
          <w:highlight w:val="yellow"/>
        </w:rPr>
        <w:t>.</w:t>
      </w:r>
    </w:p>
    <w:p w14:paraId="6E3B4E57" w14:textId="77777777" w:rsidR="00E04EE8" w:rsidRPr="00152BEB" w:rsidRDefault="00E04EE8" w:rsidP="0072333B">
      <w:pPr>
        <w:pStyle w:val="a7"/>
        <w:spacing w:after="0" w:line="240" w:lineRule="auto"/>
        <w:ind w:left="0" w:firstLine="709"/>
        <w:jc w:val="both"/>
        <w:rPr>
          <w:rFonts w:ascii="Times New Roman" w:hAnsi="Times New Roman" w:cs="Times New Roman"/>
          <w:color w:val="000000" w:themeColor="text1"/>
          <w:sz w:val="24"/>
          <w:szCs w:val="24"/>
          <w:highlight w:val="yellow"/>
        </w:rPr>
      </w:pPr>
      <w:r w:rsidRPr="00152BEB">
        <w:rPr>
          <w:rFonts w:ascii="Times New Roman" w:hAnsi="Times New Roman" w:cs="Times New Roman"/>
          <w:color w:val="000000" w:themeColor="text1"/>
          <w:sz w:val="24"/>
          <w:szCs w:val="24"/>
          <w:highlight w:val="yellow"/>
        </w:rPr>
        <w:t xml:space="preserve">Основные задачи: </w:t>
      </w:r>
    </w:p>
    <w:p w14:paraId="7439419C" w14:textId="3519739B" w:rsidR="00E04EE8" w:rsidRPr="006B4AB5" w:rsidRDefault="00E04EE8" w:rsidP="005C6C5E">
      <w:pPr>
        <w:pStyle w:val="a7"/>
        <w:numPr>
          <w:ilvl w:val="1"/>
          <w:numId w:val="48"/>
        </w:numPr>
        <w:spacing w:after="0" w:line="240" w:lineRule="auto"/>
        <w:ind w:left="142" w:firstLine="0"/>
        <w:jc w:val="both"/>
        <w:rPr>
          <w:rFonts w:ascii="Times New Roman" w:hAnsi="Times New Roman" w:cs="Times New Roman"/>
          <w:color w:val="000000" w:themeColor="text1"/>
          <w:sz w:val="24"/>
          <w:szCs w:val="24"/>
        </w:rPr>
      </w:pPr>
      <w:r w:rsidRPr="00152BEB">
        <w:rPr>
          <w:rFonts w:ascii="Times New Roman" w:hAnsi="Times New Roman" w:cs="Times New Roman"/>
          <w:color w:val="000000" w:themeColor="text1"/>
          <w:sz w:val="24"/>
          <w:szCs w:val="24"/>
          <w:highlight w:val="yellow"/>
        </w:rPr>
        <w:t xml:space="preserve">формирование и развитие </w:t>
      </w:r>
      <w:r w:rsidR="00995A8B" w:rsidRPr="00152BEB">
        <w:rPr>
          <w:rFonts w:ascii="Times New Roman" w:hAnsi="Times New Roman" w:cs="Times New Roman"/>
          <w:color w:val="000000" w:themeColor="text1"/>
          <w:sz w:val="24"/>
          <w:szCs w:val="24"/>
          <w:highlight w:val="yellow"/>
        </w:rPr>
        <w:t>электронного ресурса</w:t>
      </w:r>
      <w:r w:rsidRPr="00152BEB">
        <w:rPr>
          <w:rFonts w:ascii="Times New Roman" w:hAnsi="Times New Roman" w:cs="Times New Roman"/>
          <w:color w:val="000000" w:themeColor="text1"/>
          <w:sz w:val="24"/>
          <w:szCs w:val="24"/>
          <w:highlight w:val="yellow"/>
        </w:rPr>
        <w:t>, обеспечивающе</w:t>
      </w:r>
      <w:r w:rsidR="007E02FC" w:rsidRPr="00152BEB">
        <w:rPr>
          <w:rFonts w:ascii="Times New Roman" w:hAnsi="Times New Roman" w:cs="Times New Roman"/>
          <w:color w:val="000000" w:themeColor="text1"/>
          <w:sz w:val="24"/>
          <w:szCs w:val="24"/>
          <w:highlight w:val="yellow"/>
        </w:rPr>
        <w:t>го</w:t>
      </w:r>
      <w:r w:rsidRPr="006B4AB5">
        <w:rPr>
          <w:rFonts w:ascii="Times New Roman" w:hAnsi="Times New Roman" w:cs="Times New Roman"/>
          <w:color w:val="000000" w:themeColor="text1"/>
          <w:sz w:val="24"/>
          <w:szCs w:val="24"/>
        </w:rPr>
        <w:t xml:space="preserve"> единое информационное и проектно-деятельностное пространство, необходимое для эффективного функционирования Системы;</w:t>
      </w:r>
    </w:p>
    <w:p w14:paraId="63A3772D" w14:textId="77777777" w:rsidR="005C6C5E" w:rsidRDefault="005C6C5E" w:rsidP="005C6C5E">
      <w:pPr>
        <w:pStyle w:val="a7"/>
        <w:numPr>
          <w:ilvl w:val="1"/>
          <w:numId w:val="49"/>
        </w:numPr>
        <w:spacing w:after="0" w:line="240" w:lineRule="auto"/>
        <w:ind w:left="142"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4EE8" w:rsidRPr="006B4AB5">
        <w:rPr>
          <w:rFonts w:ascii="Times New Roman" w:hAnsi="Times New Roman" w:cs="Times New Roman"/>
          <w:color w:val="000000" w:themeColor="text1"/>
          <w:sz w:val="24"/>
          <w:szCs w:val="24"/>
        </w:rPr>
        <w:t>подготовка и систематическое обновление современных цифровых материалов профориентационной направленности;</w:t>
      </w:r>
    </w:p>
    <w:p w14:paraId="245FA680" w14:textId="77777777" w:rsidR="005C6C5E" w:rsidRDefault="00E04EE8" w:rsidP="005C6C5E">
      <w:pPr>
        <w:pStyle w:val="a7"/>
        <w:numPr>
          <w:ilvl w:val="1"/>
          <w:numId w:val="49"/>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систематическое проведение информационных мероприятий профориентационной направленности;</w:t>
      </w:r>
    </w:p>
    <w:p w14:paraId="612B2FE1" w14:textId="359EB3AC" w:rsidR="00E04EE8" w:rsidRPr="005C6C5E" w:rsidRDefault="00E04EE8" w:rsidP="005C6C5E">
      <w:pPr>
        <w:pStyle w:val="a7"/>
        <w:numPr>
          <w:ilvl w:val="1"/>
          <w:numId w:val="49"/>
        </w:numPr>
        <w:spacing w:after="0" w:line="240" w:lineRule="auto"/>
        <w:ind w:left="142" w:firstLine="0"/>
        <w:jc w:val="both"/>
        <w:rPr>
          <w:rFonts w:ascii="Times New Roman" w:hAnsi="Times New Roman" w:cs="Times New Roman"/>
          <w:color w:val="000000" w:themeColor="text1"/>
          <w:sz w:val="24"/>
          <w:szCs w:val="24"/>
        </w:rPr>
      </w:pPr>
      <w:r w:rsidRPr="005C6C5E">
        <w:rPr>
          <w:rFonts w:ascii="Times New Roman" w:hAnsi="Times New Roman" w:cs="Times New Roman"/>
          <w:color w:val="000000" w:themeColor="text1"/>
          <w:sz w:val="24"/>
          <w:szCs w:val="24"/>
        </w:rPr>
        <w:t>популяризация в регионе деятельности, реализуемой в рамках Системы, с использованием потенциала СМИ</w:t>
      </w:r>
      <w:r w:rsidR="007E02FC" w:rsidRPr="005C6C5E">
        <w:rPr>
          <w:rFonts w:ascii="Times New Roman" w:hAnsi="Times New Roman" w:cs="Times New Roman"/>
          <w:color w:val="000000" w:themeColor="text1"/>
          <w:sz w:val="24"/>
          <w:szCs w:val="24"/>
        </w:rPr>
        <w:t>.</w:t>
      </w:r>
    </w:p>
    <w:p w14:paraId="50D8A88C"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p>
    <w:p w14:paraId="22C6EC96" w14:textId="26B9EDE9" w:rsidR="00E04EE8" w:rsidRPr="00152BEB" w:rsidRDefault="00E04EE8" w:rsidP="005C6C5E">
      <w:pPr>
        <w:pStyle w:val="a7"/>
        <w:numPr>
          <w:ilvl w:val="0"/>
          <w:numId w:val="49"/>
        </w:numPr>
        <w:spacing w:after="0" w:line="240" w:lineRule="auto"/>
        <w:ind w:left="0" w:firstLine="709"/>
        <w:jc w:val="both"/>
        <w:rPr>
          <w:rFonts w:ascii="Times New Roman" w:hAnsi="Times New Roman" w:cs="Times New Roman"/>
          <w:color w:val="000000" w:themeColor="text1"/>
          <w:sz w:val="24"/>
          <w:szCs w:val="24"/>
          <w:highlight w:val="yellow"/>
        </w:rPr>
      </w:pPr>
      <w:r w:rsidRPr="00152BEB">
        <w:rPr>
          <w:rFonts w:ascii="Times New Roman" w:hAnsi="Times New Roman" w:cs="Times New Roman"/>
          <w:i/>
          <w:color w:val="000000" w:themeColor="text1"/>
          <w:sz w:val="24"/>
          <w:szCs w:val="24"/>
          <w:highlight w:val="yellow"/>
        </w:rPr>
        <w:t>Программно-методическое обеспечение</w:t>
      </w:r>
      <w:r w:rsidR="00152BEB" w:rsidRPr="00152BEB">
        <w:rPr>
          <w:rFonts w:ascii="Times New Roman" w:hAnsi="Times New Roman" w:cs="Times New Roman"/>
          <w:i/>
          <w:color w:val="000000" w:themeColor="text1"/>
          <w:sz w:val="24"/>
          <w:szCs w:val="24"/>
          <w:highlight w:val="yellow"/>
        </w:rPr>
        <w:t xml:space="preserve"> сопровождения профессионального самоопределения обучающихся.</w:t>
      </w:r>
    </w:p>
    <w:p w14:paraId="6FE5E5FD" w14:textId="77777777" w:rsidR="005C6C5E" w:rsidRDefault="00E04EE8" w:rsidP="005C6C5E">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Основные задачи: </w:t>
      </w:r>
    </w:p>
    <w:p w14:paraId="59B66B98" w14:textId="77777777" w:rsidR="005C6C5E" w:rsidRDefault="005C6C5E" w:rsidP="005C6C5E">
      <w:pPr>
        <w:pStyle w:val="a7"/>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5.1. </w:t>
      </w:r>
      <w:r w:rsidR="00E04EE8" w:rsidRPr="00AF1193">
        <w:rPr>
          <w:rFonts w:ascii="Times New Roman" w:hAnsi="Times New Roman" w:cs="Times New Roman"/>
          <w:color w:val="000000" w:themeColor="text1"/>
          <w:sz w:val="24"/>
          <w:szCs w:val="24"/>
          <w:highlight w:val="yellow"/>
        </w:rPr>
        <w:t xml:space="preserve">разработка </w:t>
      </w:r>
      <w:r w:rsidR="00AF1193" w:rsidRPr="00AF1193">
        <w:rPr>
          <w:rFonts w:ascii="Times New Roman" w:hAnsi="Times New Roman" w:cs="Times New Roman"/>
          <w:color w:val="000000" w:themeColor="text1"/>
          <w:sz w:val="24"/>
          <w:szCs w:val="24"/>
          <w:highlight w:val="yellow"/>
        </w:rPr>
        <w:t xml:space="preserve">методических материалов для педагогов-психологов,  направленных на </w:t>
      </w:r>
      <w:r w:rsidR="00C86FC1" w:rsidRPr="00AF1193">
        <w:rPr>
          <w:rFonts w:ascii="Times New Roman" w:hAnsi="Times New Roman" w:cs="Times New Roman"/>
          <w:color w:val="000000" w:themeColor="text1"/>
          <w:sz w:val="24"/>
          <w:szCs w:val="24"/>
          <w:highlight w:val="yellow"/>
        </w:rPr>
        <w:t xml:space="preserve"> выявлени</w:t>
      </w:r>
      <w:r w:rsidR="00AF1193" w:rsidRPr="00AF1193">
        <w:rPr>
          <w:rFonts w:ascii="Times New Roman" w:hAnsi="Times New Roman" w:cs="Times New Roman"/>
          <w:color w:val="000000" w:themeColor="text1"/>
          <w:sz w:val="24"/>
          <w:szCs w:val="24"/>
          <w:highlight w:val="yellow"/>
        </w:rPr>
        <w:t>е</w:t>
      </w:r>
      <w:r w:rsidR="00C86FC1" w:rsidRPr="00AF1193">
        <w:rPr>
          <w:rFonts w:ascii="Times New Roman" w:hAnsi="Times New Roman" w:cs="Times New Roman"/>
          <w:color w:val="000000" w:themeColor="text1"/>
          <w:sz w:val="24"/>
          <w:szCs w:val="24"/>
          <w:highlight w:val="yellow"/>
        </w:rPr>
        <w:t xml:space="preserve"> предпочтений обучающихся в области профессиональной ориентации</w:t>
      </w:r>
      <w:r w:rsidR="00AF1193" w:rsidRPr="00AF1193">
        <w:rPr>
          <w:rFonts w:ascii="Times New Roman" w:hAnsi="Times New Roman" w:cs="Times New Roman"/>
          <w:color w:val="000000" w:themeColor="text1"/>
          <w:sz w:val="24"/>
          <w:szCs w:val="24"/>
          <w:highlight w:val="yellow"/>
        </w:rPr>
        <w:t xml:space="preserve"> и составление индивидуальных профессионально-образовательных маршрутов,</w:t>
      </w:r>
    </w:p>
    <w:p w14:paraId="07F6C1DB" w14:textId="77777777" w:rsidR="005C6C5E" w:rsidRDefault="005C6C5E" w:rsidP="005C6C5E">
      <w:pPr>
        <w:pStyle w:val="a7"/>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E04EE8" w:rsidRPr="006B4AB5">
        <w:rPr>
          <w:rFonts w:ascii="Times New Roman" w:hAnsi="Times New Roman" w:cs="Times New Roman"/>
          <w:color w:val="000000" w:themeColor="text1"/>
          <w:sz w:val="24"/>
          <w:szCs w:val="24"/>
        </w:rPr>
        <w:t>изучение и распространение</w:t>
      </w:r>
      <w:r w:rsidR="007E02FC" w:rsidRPr="006B4AB5">
        <w:rPr>
          <w:rFonts w:ascii="Times New Roman" w:hAnsi="Times New Roman" w:cs="Times New Roman"/>
          <w:color w:val="000000" w:themeColor="text1"/>
          <w:sz w:val="24"/>
          <w:szCs w:val="24"/>
        </w:rPr>
        <w:t xml:space="preserve"> </w:t>
      </w:r>
      <w:r w:rsidR="00E04EE8" w:rsidRPr="006B4AB5">
        <w:rPr>
          <w:rFonts w:ascii="Times New Roman" w:hAnsi="Times New Roman" w:cs="Times New Roman"/>
          <w:color w:val="000000" w:themeColor="text1"/>
          <w:sz w:val="24"/>
          <w:szCs w:val="24"/>
        </w:rPr>
        <w:t>опыта</w:t>
      </w:r>
      <w:r w:rsidR="007E02FC" w:rsidRPr="006B4AB5">
        <w:rPr>
          <w:rFonts w:ascii="Times New Roman" w:hAnsi="Times New Roman" w:cs="Times New Roman"/>
          <w:color w:val="000000" w:themeColor="text1"/>
          <w:sz w:val="24"/>
          <w:szCs w:val="24"/>
        </w:rPr>
        <w:t>,</w:t>
      </w:r>
      <w:r w:rsidR="00E04EE8" w:rsidRPr="006B4AB5">
        <w:rPr>
          <w:rFonts w:ascii="Times New Roman" w:hAnsi="Times New Roman" w:cs="Times New Roman"/>
          <w:color w:val="000000" w:themeColor="text1"/>
          <w:sz w:val="24"/>
          <w:szCs w:val="24"/>
        </w:rPr>
        <w:t xml:space="preserve"> определение условий эффективной деятельности субъектов </w:t>
      </w:r>
      <w:r w:rsidR="007E02FC" w:rsidRPr="006B4AB5">
        <w:rPr>
          <w:rFonts w:ascii="Times New Roman" w:hAnsi="Times New Roman" w:cs="Times New Roman"/>
          <w:color w:val="000000" w:themeColor="text1"/>
          <w:sz w:val="24"/>
          <w:szCs w:val="24"/>
        </w:rPr>
        <w:t>С</w:t>
      </w:r>
      <w:r w:rsidR="00E04EE8" w:rsidRPr="006B4AB5">
        <w:rPr>
          <w:rFonts w:ascii="Times New Roman" w:hAnsi="Times New Roman" w:cs="Times New Roman"/>
          <w:color w:val="000000" w:themeColor="text1"/>
          <w:sz w:val="24"/>
          <w:szCs w:val="24"/>
        </w:rPr>
        <w:t>истемы, оказывающей услуги в целевой сфере;</w:t>
      </w:r>
    </w:p>
    <w:p w14:paraId="06F32A3B" w14:textId="77777777" w:rsidR="005C6C5E" w:rsidRDefault="005C6C5E" w:rsidP="005C6C5E">
      <w:pPr>
        <w:pStyle w:val="a7"/>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E04EE8" w:rsidRPr="006B4AB5">
        <w:rPr>
          <w:rFonts w:ascii="Times New Roman" w:hAnsi="Times New Roman" w:cs="Times New Roman"/>
          <w:color w:val="000000" w:themeColor="text1"/>
          <w:sz w:val="24"/>
          <w:szCs w:val="24"/>
        </w:rPr>
        <w:t>разработка, апробация и реализация образовательных программ сопровождения профессионального самоопределения (в том числе сетевых), основанных на принципах субъектной направленности, непрерывности и др.;</w:t>
      </w:r>
    </w:p>
    <w:p w14:paraId="0CBCAAE3" w14:textId="6F801B4B" w:rsidR="005C6C5E" w:rsidRDefault="005C6C5E" w:rsidP="009C7498">
      <w:pPr>
        <w:pStyle w:val="a7"/>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E04EE8" w:rsidRPr="009C7498">
        <w:rPr>
          <w:rFonts w:ascii="Times New Roman" w:hAnsi="Times New Roman" w:cs="Times New Roman"/>
          <w:color w:val="000000" w:themeColor="text1"/>
          <w:sz w:val="24"/>
          <w:szCs w:val="24"/>
          <w:highlight w:val="yellow"/>
        </w:rPr>
        <w:t>разработка рекомендаций</w:t>
      </w:r>
      <w:r w:rsidR="009C7498" w:rsidRPr="009C7498">
        <w:rPr>
          <w:rFonts w:ascii="Times New Roman" w:hAnsi="Times New Roman" w:cs="Times New Roman"/>
          <w:color w:val="000000" w:themeColor="text1"/>
          <w:sz w:val="24"/>
          <w:szCs w:val="24"/>
          <w:highlight w:val="yellow"/>
        </w:rPr>
        <w:t xml:space="preserve">, направленных на осуществление психолого-педагогической поддержки, консультационной помощи обучающимся в их профессиональной ориентации </w:t>
      </w:r>
      <w:r w:rsidR="00995A8B" w:rsidRPr="009C7498">
        <w:rPr>
          <w:rFonts w:ascii="Times New Roman" w:hAnsi="Times New Roman" w:cs="Times New Roman"/>
          <w:color w:val="000000" w:themeColor="text1"/>
          <w:sz w:val="24"/>
          <w:szCs w:val="24"/>
          <w:highlight w:val="yellow"/>
        </w:rPr>
        <w:t>на всех уровня образования</w:t>
      </w:r>
      <w:r w:rsidR="009C7498" w:rsidRPr="009C7498">
        <w:rPr>
          <w:rFonts w:ascii="Times New Roman" w:hAnsi="Times New Roman" w:cs="Times New Roman"/>
          <w:color w:val="000000" w:themeColor="text1"/>
          <w:sz w:val="24"/>
          <w:szCs w:val="24"/>
          <w:highlight w:val="yellow"/>
        </w:rPr>
        <w:t>;</w:t>
      </w:r>
    </w:p>
    <w:p w14:paraId="17F06AFE" w14:textId="3F8F1EEB" w:rsidR="00E04EE8" w:rsidRPr="007C72E5" w:rsidRDefault="007C72E5" w:rsidP="007C72E5">
      <w:pPr>
        <w:pStyle w:val="a7"/>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E04EE8" w:rsidRPr="007C72E5">
        <w:rPr>
          <w:rFonts w:ascii="Times New Roman" w:hAnsi="Times New Roman" w:cs="Times New Roman"/>
          <w:color w:val="000000" w:themeColor="text1"/>
          <w:sz w:val="24"/>
          <w:szCs w:val="24"/>
        </w:rPr>
        <w:t>дети-сироты и дети, оставшиеся без попечения родителей, лица из числа детей-сирот и детей, оставшихся без попечения родителей;</w:t>
      </w:r>
    </w:p>
    <w:p w14:paraId="58AB7043" w14:textId="77777777" w:rsidR="005C6C5E" w:rsidRDefault="00E04EE8" w:rsidP="005C6C5E">
      <w:pPr>
        <w:pStyle w:val="a7"/>
        <w:tabs>
          <w:tab w:val="left" w:pos="2552"/>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дети мигрантов;</w:t>
      </w:r>
    </w:p>
    <w:p w14:paraId="3D3EA613" w14:textId="715FE4EC" w:rsidR="005C6C5E" w:rsidRDefault="007C72E5" w:rsidP="005C6C5E">
      <w:pPr>
        <w:pStyle w:val="a7"/>
        <w:tabs>
          <w:tab w:val="left" w:pos="2552"/>
        </w:tabs>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5C6C5E">
        <w:rPr>
          <w:rFonts w:ascii="Times New Roman" w:hAnsi="Times New Roman" w:cs="Times New Roman"/>
          <w:color w:val="000000" w:themeColor="text1"/>
          <w:sz w:val="24"/>
          <w:szCs w:val="24"/>
        </w:rPr>
        <w:t xml:space="preserve">. </w:t>
      </w:r>
      <w:r w:rsidR="00E04EE8" w:rsidRPr="006B4AB5">
        <w:rPr>
          <w:rFonts w:ascii="Times New Roman" w:hAnsi="Times New Roman" w:cs="Times New Roman"/>
          <w:color w:val="000000" w:themeColor="text1"/>
          <w:sz w:val="24"/>
          <w:szCs w:val="24"/>
        </w:rPr>
        <w:t xml:space="preserve">совершенствование подходов к формированию и развитию предпринимательских компетенций обучающихся в системе непрерывного образования; </w:t>
      </w:r>
    </w:p>
    <w:p w14:paraId="01FA5689" w14:textId="35BB88AF" w:rsidR="00E04EE8" w:rsidRPr="006B4AB5" w:rsidRDefault="005C6C5E" w:rsidP="005C6C5E">
      <w:pPr>
        <w:pStyle w:val="a7"/>
        <w:tabs>
          <w:tab w:val="left" w:pos="2552"/>
        </w:tabs>
        <w:spacing w:after="0" w:line="24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5.8. </w:t>
      </w:r>
      <w:r w:rsidR="00E04EE8" w:rsidRPr="006B4AB5">
        <w:rPr>
          <w:rFonts w:ascii="Times New Roman" w:hAnsi="Times New Roman" w:cs="Times New Roman"/>
          <w:color w:val="000000" w:themeColor="text1"/>
          <w:sz w:val="24"/>
          <w:szCs w:val="24"/>
        </w:rPr>
        <w:t>изучение и распространение наиболее эффективных практик психолого-педагогического сопровождения профессионального самоопределения на всех этапах и уровнях работы</w:t>
      </w:r>
      <w:r w:rsidR="00C86FC1">
        <w:rPr>
          <w:rFonts w:ascii="Times New Roman" w:hAnsi="Times New Roman" w:cs="Times New Roman"/>
          <w:color w:val="000000" w:themeColor="text1"/>
          <w:sz w:val="24"/>
          <w:szCs w:val="24"/>
        </w:rPr>
        <w:t>.</w:t>
      </w:r>
    </w:p>
    <w:p w14:paraId="70493CCA" w14:textId="77777777" w:rsidR="00E04EE8" w:rsidRPr="006B4AB5" w:rsidRDefault="00E04EE8" w:rsidP="0072333B">
      <w:pPr>
        <w:spacing w:after="0" w:line="240" w:lineRule="auto"/>
        <w:ind w:firstLine="709"/>
        <w:jc w:val="both"/>
        <w:rPr>
          <w:rFonts w:ascii="Times New Roman" w:eastAsia="Times New Roman" w:hAnsi="Times New Roman" w:cs="Times New Roman"/>
          <w:color w:val="000000" w:themeColor="text1"/>
          <w:sz w:val="24"/>
          <w:szCs w:val="24"/>
          <w:lang w:eastAsia="ru-RU"/>
        </w:rPr>
      </w:pPr>
    </w:p>
    <w:p w14:paraId="44ADF8B5" w14:textId="77777777" w:rsidR="00E04EE8" w:rsidRPr="006B4AB5" w:rsidRDefault="00E04EE8" w:rsidP="005C6C5E">
      <w:pPr>
        <w:pStyle w:val="a7"/>
        <w:numPr>
          <w:ilvl w:val="0"/>
          <w:numId w:val="49"/>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i/>
          <w:color w:val="000000" w:themeColor="text1"/>
          <w:sz w:val="24"/>
          <w:szCs w:val="24"/>
        </w:rPr>
        <w:t>Кадровое обеспечение.</w:t>
      </w:r>
    </w:p>
    <w:p w14:paraId="697AEAAF" w14:textId="77777777" w:rsidR="005C6C5E" w:rsidRDefault="00E04EE8" w:rsidP="005C6C5E">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Основные задачи: </w:t>
      </w:r>
    </w:p>
    <w:p w14:paraId="553C1A39" w14:textId="77777777" w:rsidR="005C6C5E" w:rsidRDefault="005C6C5E" w:rsidP="005C6C5E">
      <w:pPr>
        <w:pStyle w:val="a7"/>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 </w:t>
      </w:r>
      <w:r w:rsidR="00E04EE8" w:rsidRPr="006B4AB5">
        <w:rPr>
          <w:rFonts w:ascii="Times New Roman" w:hAnsi="Times New Roman" w:cs="Times New Roman"/>
          <w:color w:val="000000" w:themeColor="text1"/>
          <w:sz w:val="24"/>
          <w:szCs w:val="24"/>
        </w:rPr>
        <w:t>разработка рекомендаций по решению кадрового обеспечения образовательных организаций всех типов и уровней специалистами по сопровождению профессионального самоопределения;</w:t>
      </w:r>
    </w:p>
    <w:p w14:paraId="36A26BF6" w14:textId="77777777" w:rsidR="005C6C5E" w:rsidRDefault="005C6C5E" w:rsidP="005C6C5E">
      <w:pPr>
        <w:pStyle w:val="a7"/>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 </w:t>
      </w:r>
      <w:r w:rsidR="00E04EE8" w:rsidRPr="006B4AB5">
        <w:rPr>
          <w:rFonts w:ascii="Times New Roman" w:hAnsi="Times New Roman" w:cs="Times New Roman"/>
          <w:color w:val="000000" w:themeColor="text1"/>
          <w:sz w:val="24"/>
          <w:szCs w:val="24"/>
        </w:rPr>
        <w:t xml:space="preserve">разработка </w:t>
      </w:r>
      <w:r w:rsidR="00F351D5" w:rsidRPr="006B4AB5">
        <w:rPr>
          <w:rFonts w:ascii="Times New Roman" w:hAnsi="Times New Roman" w:cs="Times New Roman"/>
          <w:color w:val="000000" w:themeColor="text1"/>
          <w:sz w:val="24"/>
          <w:szCs w:val="24"/>
        </w:rPr>
        <w:t xml:space="preserve">и актуализация дополнительных профессиональных программ </w:t>
      </w:r>
      <w:r w:rsidR="00E04EE8" w:rsidRPr="006B4AB5">
        <w:rPr>
          <w:rFonts w:ascii="Times New Roman" w:hAnsi="Times New Roman" w:cs="Times New Roman"/>
          <w:color w:val="000000" w:themeColor="text1"/>
          <w:sz w:val="24"/>
          <w:szCs w:val="24"/>
        </w:rPr>
        <w:t xml:space="preserve">повышения квалификации специалистов в целевой сфере, ориентированных </w:t>
      </w:r>
      <w:r w:rsidR="00F351D5" w:rsidRPr="006B4AB5">
        <w:rPr>
          <w:rFonts w:ascii="Times New Roman" w:hAnsi="Times New Roman" w:cs="Times New Roman"/>
          <w:color w:val="000000" w:themeColor="text1"/>
          <w:sz w:val="24"/>
          <w:szCs w:val="24"/>
        </w:rPr>
        <w:t xml:space="preserve">на </w:t>
      </w:r>
      <w:r w:rsidR="00E04EE8" w:rsidRPr="006B4AB5">
        <w:rPr>
          <w:rFonts w:ascii="Times New Roman" w:hAnsi="Times New Roman" w:cs="Times New Roman"/>
          <w:color w:val="000000" w:themeColor="text1"/>
          <w:sz w:val="24"/>
          <w:szCs w:val="24"/>
        </w:rPr>
        <w:t xml:space="preserve">современные подходы в профориентационной работе (новые профессии и перспективные компетенции, цифровые средства сопровождения профессионального самоопределения, </w:t>
      </w:r>
      <w:proofErr w:type="spellStart"/>
      <w:r w:rsidR="00E04EE8" w:rsidRPr="006B4AB5">
        <w:rPr>
          <w:rFonts w:ascii="Times New Roman" w:hAnsi="Times New Roman" w:cs="Times New Roman"/>
          <w:color w:val="000000" w:themeColor="text1"/>
          <w:sz w:val="24"/>
          <w:szCs w:val="24"/>
        </w:rPr>
        <w:t>профориентационное</w:t>
      </w:r>
      <w:proofErr w:type="spellEnd"/>
      <w:r w:rsidR="00E04EE8" w:rsidRPr="006B4AB5">
        <w:rPr>
          <w:rFonts w:ascii="Times New Roman" w:hAnsi="Times New Roman" w:cs="Times New Roman"/>
          <w:color w:val="000000" w:themeColor="text1"/>
          <w:sz w:val="24"/>
          <w:szCs w:val="24"/>
        </w:rPr>
        <w:t xml:space="preserve"> </w:t>
      </w:r>
      <w:proofErr w:type="spellStart"/>
      <w:r w:rsidR="00E04EE8" w:rsidRPr="006B4AB5">
        <w:rPr>
          <w:rFonts w:ascii="Times New Roman" w:hAnsi="Times New Roman" w:cs="Times New Roman"/>
          <w:color w:val="000000" w:themeColor="text1"/>
          <w:sz w:val="24"/>
          <w:szCs w:val="24"/>
        </w:rPr>
        <w:t>волонтёрство</w:t>
      </w:r>
      <w:proofErr w:type="spellEnd"/>
      <w:r w:rsidR="00E04EE8" w:rsidRPr="006B4AB5">
        <w:rPr>
          <w:rFonts w:ascii="Times New Roman" w:hAnsi="Times New Roman" w:cs="Times New Roman"/>
          <w:color w:val="000000" w:themeColor="text1"/>
          <w:sz w:val="24"/>
          <w:szCs w:val="24"/>
        </w:rPr>
        <w:t xml:space="preserve"> и др.);</w:t>
      </w:r>
    </w:p>
    <w:p w14:paraId="40AD7980" w14:textId="77777777" w:rsidR="005C6C5E" w:rsidRDefault="005C6C5E" w:rsidP="005C6C5E">
      <w:pPr>
        <w:pStyle w:val="a7"/>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w:t>
      </w:r>
      <w:r w:rsidR="00E04EE8" w:rsidRPr="006B4AB5">
        <w:rPr>
          <w:rFonts w:ascii="Times New Roman" w:hAnsi="Times New Roman" w:cs="Times New Roman"/>
          <w:color w:val="000000" w:themeColor="text1"/>
          <w:sz w:val="24"/>
          <w:szCs w:val="24"/>
        </w:rPr>
        <w:t>развитие системы повышения квалификации специалистов, занятых сопровождением профессионального самоопределения детей и молодежи</w:t>
      </w:r>
      <w:r w:rsidR="00995A8B" w:rsidRPr="006B4AB5">
        <w:rPr>
          <w:rFonts w:ascii="Times New Roman" w:hAnsi="Times New Roman" w:cs="Times New Roman"/>
          <w:color w:val="000000" w:themeColor="text1"/>
          <w:sz w:val="24"/>
          <w:szCs w:val="24"/>
        </w:rPr>
        <w:t>;</w:t>
      </w:r>
    </w:p>
    <w:p w14:paraId="23C4FB89" w14:textId="047B17C3" w:rsidR="00995A8B" w:rsidRPr="006B4AB5" w:rsidRDefault="005C6C5E" w:rsidP="005C6C5E">
      <w:pPr>
        <w:pStyle w:val="a7"/>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w:t>
      </w:r>
      <w:r w:rsidR="00995A8B" w:rsidRPr="006B4AB5">
        <w:rPr>
          <w:rFonts w:ascii="Times New Roman" w:hAnsi="Times New Roman" w:cs="Times New Roman"/>
          <w:color w:val="000000" w:themeColor="text1"/>
          <w:sz w:val="24"/>
          <w:szCs w:val="24"/>
        </w:rPr>
        <w:t>организация и сопровождение сетевого профессионального сообщества, обеспечивающего своевременное получение необходимой информации и обмен опытом среди специалистов, реализующих профориентационную работу в системе образования Республика Мордовия.</w:t>
      </w:r>
    </w:p>
    <w:p w14:paraId="2387AF86" w14:textId="77777777" w:rsidR="00E04EE8" w:rsidRPr="006B4AB5" w:rsidRDefault="00E04EE8" w:rsidP="0072333B">
      <w:pPr>
        <w:spacing w:after="0" w:line="240" w:lineRule="auto"/>
        <w:ind w:firstLine="709"/>
        <w:jc w:val="both"/>
        <w:rPr>
          <w:rFonts w:ascii="Times New Roman" w:hAnsi="Times New Roman" w:cs="Times New Roman"/>
          <w:color w:val="000000" w:themeColor="text1"/>
          <w:sz w:val="24"/>
          <w:szCs w:val="24"/>
        </w:rPr>
      </w:pPr>
    </w:p>
    <w:p w14:paraId="2765668C" w14:textId="77777777" w:rsidR="00E04EE8" w:rsidRPr="006B4AB5" w:rsidRDefault="00E04EE8" w:rsidP="005C6C5E">
      <w:pPr>
        <w:pStyle w:val="a7"/>
        <w:numPr>
          <w:ilvl w:val="0"/>
          <w:numId w:val="49"/>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B4AB5">
        <w:rPr>
          <w:rFonts w:ascii="Times New Roman" w:hAnsi="Times New Roman" w:cs="Times New Roman"/>
          <w:i/>
          <w:color w:val="000000" w:themeColor="text1"/>
          <w:sz w:val="24"/>
          <w:szCs w:val="24"/>
        </w:rPr>
        <w:t>Мониторинг и оценка</w:t>
      </w:r>
      <w:r w:rsidRPr="006B4AB5">
        <w:rPr>
          <w:rFonts w:ascii="Times New Roman" w:hAnsi="Times New Roman" w:cs="Times New Roman"/>
          <w:color w:val="000000" w:themeColor="text1"/>
          <w:sz w:val="24"/>
          <w:szCs w:val="24"/>
        </w:rPr>
        <w:t>.</w:t>
      </w:r>
    </w:p>
    <w:p w14:paraId="781BCB8B" w14:textId="74F96610" w:rsidR="00E04EE8" w:rsidRPr="006B4AB5" w:rsidRDefault="00E04EE8" w:rsidP="0072333B">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Основные задачи:</w:t>
      </w:r>
    </w:p>
    <w:p w14:paraId="5D5C86A9" w14:textId="2F5AE325" w:rsidR="00E04EE8" w:rsidRPr="006B4AB5" w:rsidRDefault="00E04EE8" w:rsidP="005C6C5E">
      <w:pPr>
        <w:pStyle w:val="a7"/>
        <w:numPr>
          <w:ilvl w:val="1"/>
          <w:numId w:val="50"/>
        </w:numPr>
        <w:spacing w:after="0" w:line="240" w:lineRule="auto"/>
        <w:ind w:left="426" w:firstLine="0"/>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формирование региональной системы мониторинга и оценки эффективности и качества профориентационной деятельности;</w:t>
      </w:r>
    </w:p>
    <w:p w14:paraId="41A6E247" w14:textId="79405113" w:rsidR="00E04EE8" w:rsidRPr="006B4AB5" w:rsidRDefault="00E04EE8" w:rsidP="005C6C5E">
      <w:pPr>
        <w:pStyle w:val="a7"/>
        <w:numPr>
          <w:ilvl w:val="1"/>
          <w:numId w:val="50"/>
        </w:numPr>
        <w:spacing w:after="0" w:line="240" w:lineRule="auto"/>
        <w:ind w:left="426" w:firstLine="0"/>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рекомендаций по формированию индивидуального портфолио самоопределения обучающихся и внедрение практики использования портфолио для построения образовательного и профессионального маршрута;</w:t>
      </w:r>
    </w:p>
    <w:p w14:paraId="67BA1289" w14:textId="77777777" w:rsidR="005C6C5E" w:rsidRDefault="005C6C5E" w:rsidP="005C6C5E">
      <w:pPr>
        <w:pStyle w:val="a7"/>
        <w:spacing w:after="0" w:line="240" w:lineRule="auto"/>
        <w:ind w:left="709"/>
        <w:jc w:val="both"/>
        <w:rPr>
          <w:rFonts w:ascii="Times New Roman" w:hAnsi="Times New Roman" w:cs="Times New Roman"/>
          <w:color w:val="000000" w:themeColor="text1"/>
          <w:sz w:val="24"/>
          <w:szCs w:val="24"/>
        </w:rPr>
      </w:pPr>
    </w:p>
    <w:p w14:paraId="3A439250" w14:textId="2B5068CD" w:rsidR="00E04EE8" w:rsidRPr="006B4AB5" w:rsidRDefault="00E04EE8" w:rsidP="005C6C5E">
      <w:pPr>
        <w:pStyle w:val="a7"/>
        <w:numPr>
          <w:ilvl w:val="1"/>
          <w:numId w:val="50"/>
        </w:numPr>
        <w:spacing w:after="0" w:line="240" w:lineRule="auto"/>
        <w:ind w:left="426" w:firstLine="0"/>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и включение показателей результативности деятельности по сопровождению профессионального самоопределения детей и молодежи в систему оценки деятельности руководителей образовательных организаций различного уровня.</w:t>
      </w:r>
    </w:p>
    <w:p w14:paraId="4D50DCB4" w14:textId="77777777" w:rsidR="00E04EE8" w:rsidRPr="006B4AB5" w:rsidRDefault="00E04EE8" w:rsidP="00E04EE8">
      <w:pPr>
        <w:spacing w:after="0" w:line="240" w:lineRule="auto"/>
        <w:jc w:val="both"/>
        <w:rPr>
          <w:rFonts w:ascii="Times New Roman" w:hAnsi="Times New Roman" w:cs="Times New Roman"/>
          <w:color w:val="000000" w:themeColor="text1"/>
          <w:sz w:val="24"/>
          <w:szCs w:val="24"/>
        </w:rPr>
      </w:pPr>
    </w:p>
    <w:p w14:paraId="670AEDE4" w14:textId="326C8186" w:rsidR="00D50355" w:rsidRPr="006B4AB5" w:rsidRDefault="00D56BB6" w:rsidP="00F565F0">
      <w:pPr>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Раздел </w:t>
      </w:r>
      <w:r w:rsidR="000D7162" w:rsidRPr="006B4AB5">
        <w:rPr>
          <w:rFonts w:ascii="Times New Roman" w:hAnsi="Times New Roman" w:cs="Times New Roman"/>
          <w:b/>
          <w:color w:val="000000" w:themeColor="text1"/>
          <w:sz w:val="24"/>
          <w:szCs w:val="24"/>
        </w:rPr>
        <w:t>4</w:t>
      </w:r>
      <w:r w:rsidRPr="006B4AB5">
        <w:rPr>
          <w:rFonts w:ascii="Times New Roman" w:hAnsi="Times New Roman" w:cs="Times New Roman"/>
          <w:b/>
          <w:color w:val="000000" w:themeColor="text1"/>
          <w:sz w:val="24"/>
          <w:szCs w:val="24"/>
        </w:rPr>
        <w:t>. Методологические основы системы сопровождения</w:t>
      </w:r>
    </w:p>
    <w:p w14:paraId="03629906" w14:textId="153735A0" w:rsidR="00D56BB6" w:rsidRPr="006B4AB5" w:rsidRDefault="00D56BB6" w:rsidP="00D50355">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профессионального самоопределения детей и молодёжи</w:t>
      </w:r>
      <w:r w:rsidR="007C72E5">
        <w:rPr>
          <w:rFonts w:ascii="Times New Roman" w:hAnsi="Times New Roman" w:cs="Times New Roman"/>
          <w:b/>
          <w:color w:val="000000" w:themeColor="text1"/>
          <w:sz w:val="24"/>
          <w:szCs w:val="24"/>
        </w:rPr>
        <w:t xml:space="preserve"> в </w:t>
      </w:r>
      <w:proofErr w:type="spellStart"/>
      <w:r w:rsidR="007C72E5">
        <w:rPr>
          <w:rFonts w:ascii="Times New Roman" w:hAnsi="Times New Roman" w:cs="Times New Roman"/>
          <w:b/>
          <w:color w:val="000000" w:themeColor="text1"/>
          <w:sz w:val="24"/>
          <w:szCs w:val="24"/>
        </w:rPr>
        <w:t>Атюрьевском</w:t>
      </w:r>
      <w:proofErr w:type="spellEnd"/>
      <w:r w:rsidR="007C72E5">
        <w:rPr>
          <w:rFonts w:ascii="Times New Roman" w:hAnsi="Times New Roman" w:cs="Times New Roman"/>
          <w:b/>
          <w:color w:val="000000" w:themeColor="text1"/>
          <w:sz w:val="24"/>
          <w:szCs w:val="24"/>
        </w:rPr>
        <w:t xml:space="preserve"> муниципальном районе </w:t>
      </w:r>
      <w:r w:rsidR="00522F0A" w:rsidRPr="006B4AB5">
        <w:rPr>
          <w:rFonts w:ascii="Times New Roman" w:hAnsi="Times New Roman" w:cs="Times New Roman"/>
          <w:b/>
          <w:color w:val="000000" w:themeColor="text1"/>
          <w:sz w:val="24"/>
          <w:szCs w:val="24"/>
        </w:rPr>
        <w:t>Республики Мордовия</w:t>
      </w:r>
    </w:p>
    <w:p w14:paraId="789537A5" w14:textId="77777777" w:rsidR="00D56BB6" w:rsidRPr="006B4AB5" w:rsidRDefault="00D56BB6" w:rsidP="00D50355">
      <w:pPr>
        <w:spacing w:after="0" w:line="240" w:lineRule="auto"/>
        <w:jc w:val="center"/>
        <w:rPr>
          <w:rFonts w:ascii="Times New Roman" w:hAnsi="Times New Roman" w:cs="Times New Roman"/>
          <w:b/>
          <w:color w:val="000000" w:themeColor="text1"/>
          <w:sz w:val="24"/>
          <w:szCs w:val="24"/>
        </w:rPr>
      </w:pPr>
    </w:p>
    <w:p w14:paraId="0F84A530" w14:textId="08F8C885"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Деятельность Системы осуществляется на двух уровнях, на каждом из них определяются объекты и субъекты процесса, а также преследуемые цели.</w:t>
      </w:r>
    </w:p>
    <w:p w14:paraId="3AA2EE52" w14:textId="77777777" w:rsidR="00C66C55"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color w:val="000000" w:themeColor="text1"/>
          <w:sz w:val="24"/>
          <w:szCs w:val="24"/>
        </w:rPr>
        <w:t>Микроуровень</w:t>
      </w:r>
      <w:r w:rsidRPr="006B4AB5">
        <w:rPr>
          <w:rFonts w:ascii="Times New Roman" w:hAnsi="Times New Roman" w:cs="Times New Roman"/>
          <w:color w:val="000000" w:themeColor="text1"/>
          <w:sz w:val="24"/>
          <w:szCs w:val="24"/>
        </w:rPr>
        <w:t xml:space="preserve"> предполагает работу с личностью, </w:t>
      </w:r>
      <w:r w:rsidRPr="006B4AB5">
        <w:rPr>
          <w:rFonts w:ascii="Times New Roman" w:hAnsi="Times New Roman" w:cs="Times New Roman"/>
          <w:i/>
          <w:color w:val="000000" w:themeColor="text1"/>
          <w:sz w:val="24"/>
          <w:szCs w:val="24"/>
        </w:rPr>
        <w:t>объектом</w:t>
      </w:r>
      <w:r w:rsidRPr="006B4AB5">
        <w:rPr>
          <w:rFonts w:ascii="Times New Roman" w:hAnsi="Times New Roman" w:cs="Times New Roman"/>
          <w:color w:val="000000" w:themeColor="text1"/>
          <w:sz w:val="24"/>
          <w:szCs w:val="24"/>
        </w:rPr>
        <w:t xml:space="preserve"> деятельности по сопровождению профессионального самоопределения</w:t>
      </w:r>
      <w:r w:rsidRPr="006B4AB5">
        <w:rPr>
          <w:rFonts w:ascii="Times New Roman" w:hAnsi="Times New Roman" w:cs="Times New Roman"/>
          <w:b/>
          <w:i/>
          <w:color w:val="000000" w:themeColor="text1"/>
          <w:sz w:val="24"/>
          <w:szCs w:val="24"/>
        </w:rPr>
        <w:t xml:space="preserve"> </w:t>
      </w:r>
      <w:r w:rsidRPr="006B4AB5">
        <w:rPr>
          <w:rFonts w:ascii="Times New Roman" w:hAnsi="Times New Roman" w:cs="Times New Roman"/>
          <w:color w:val="000000" w:themeColor="text1"/>
          <w:sz w:val="24"/>
          <w:szCs w:val="24"/>
        </w:rPr>
        <w:t xml:space="preserve">является её </w:t>
      </w:r>
      <w:r w:rsidRPr="006B4AB5">
        <w:rPr>
          <w:rFonts w:ascii="Times New Roman" w:hAnsi="Times New Roman" w:cs="Times New Roman"/>
          <w:i/>
          <w:color w:val="000000" w:themeColor="text1"/>
          <w:sz w:val="24"/>
          <w:szCs w:val="24"/>
        </w:rPr>
        <w:t>потенциальная способность выступать в качестве субъекта профессионального самоопределения</w:t>
      </w:r>
      <w:r w:rsidRPr="006B4AB5">
        <w:rPr>
          <w:rFonts w:ascii="Times New Roman" w:hAnsi="Times New Roman" w:cs="Times New Roman"/>
          <w:color w:val="000000" w:themeColor="text1"/>
          <w:sz w:val="24"/>
          <w:szCs w:val="24"/>
        </w:rPr>
        <w:t xml:space="preserve">, а также </w:t>
      </w:r>
      <w:r w:rsidRPr="006B4AB5">
        <w:rPr>
          <w:rFonts w:ascii="Times New Roman" w:hAnsi="Times New Roman" w:cs="Times New Roman"/>
          <w:i/>
          <w:color w:val="000000" w:themeColor="text1"/>
          <w:sz w:val="24"/>
          <w:szCs w:val="24"/>
        </w:rPr>
        <w:t>система внутренних и внешних условий</w:t>
      </w:r>
      <w:r w:rsidRPr="006B4AB5">
        <w:rPr>
          <w:rFonts w:ascii="Times New Roman" w:hAnsi="Times New Roman" w:cs="Times New Roman"/>
          <w:color w:val="000000" w:themeColor="text1"/>
          <w:sz w:val="24"/>
          <w:szCs w:val="24"/>
        </w:rPr>
        <w:t xml:space="preserve">, обеспечивающих реализацию указанной потенциальной способности. </w:t>
      </w:r>
      <w:r w:rsidRPr="006B4AB5">
        <w:rPr>
          <w:rFonts w:ascii="Times New Roman" w:hAnsi="Times New Roman" w:cs="Times New Roman"/>
          <w:i/>
          <w:color w:val="000000" w:themeColor="text1"/>
          <w:sz w:val="24"/>
          <w:szCs w:val="24"/>
        </w:rPr>
        <w:t xml:space="preserve">Субъектами </w:t>
      </w:r>
      <w:r w:rsidRPr="006B4AB5">
        <w:rPr>
          <w:rFonts w:ascii="Times New Roman" w:hAnsi="Times New Roman" w:cs="Times New Roman"/>
          <w:color w:val="000000" w:themeColor="text1"/>
          <w:sz w:val="24"/>
          <w:szCs w:val="24"/>
        </w:rPr>
        <w:t xml:space="preserve">профориентационной работы на микроуровне выступают: </w:t>
      </w:r>
    </w:p>
    <w:p w14:paraId="244787C7" w14:textId="77777777" w:rsidR="00C66C55" w:rsidRPr="006B4AB5" w:rsidRDefault="00D56BB6" w:rsidP="00D50355">
      <w:pPr>
        <w:pStyle w:val="a7"/>
        <w:numPr>
          <w:ilvl w:val="0"/>
          <w:numId w:val="31"/>
        </w:numPr>
        <w:tabs>
          <w:tab w:val="left" w:pos="1276"/>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сама личность, проходящая процесс профессионального самоопределения (ребёнок, подросток, молодой человек)</w:t>
      </w:r>
      <w:r w:rsidR="00C66C55" w:rsidRPr="006B4AB5">
        <w:rPr>
          <w:rFonts w:ascii="Times New Roman" w:hAnsi="Times New Roman" w:cs="Times New Roman"/>
          <w:color w:val="000000" w:themeColor="text1"/>
          <w:sz w:val="24"/>
          <w:szCs w:val="24"/>
        </w:rPr>
        <w:t>;</w:t>
      </w:r>
    </w:p>
    <w:p w14:paraId="6EC1D9CF" w14:textId="1DCB88B0" w:rsidR="00D56BB6" w:rsidRPr="006B4AB5" w:rsidRDefault="00D56BB6" w:rsidP="00D50355">
      <w:pPr>
        <w:pStyle w:val="a7"/>
        <w:numPr>
          <w:ilvl w:val="0"/>
          <w:numId w:val="31"/>
        </w:numPr>
        <w:tabs>
          <w:tab w:val="left" w:pos="1276"/>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специалисты (психологи, педагоги, консультанты и др.), непосредственно взаимодействующие с данной личностью в процессе решения задач ее профессионального </w:t>
      </w:r>
      <w:r w:rsidRPr="006B4AB5">
        <w:rPr>
          <w:rFonts w:ascii="Times New Roman" w:hAnsi="Times New Roman" w:cs="Times New Roman"/>
          <w:color w:val="000000" w:themeColor="text1"/>
          <w:sz w:val="24"/>
          <w:szCs w:val="24"/>
        </w:rPr>
        <w:lastRenderedPageBreak/>
        <w:t>самоопределения. Большое значение имеет осознанная вовлеченность в данную деятельность родителей обучающихся.</w:t>
      </w:r>
    </w:p>
    <w:p w14:paraId="1DCDBCF5" w14:textId="77777777"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Работа по сопровождению профессионального самоопределения на микроуровне направлена на достижение следующих целей:</w:t>
      </w:r>
    </w:p>
    <w:p w14:paraId="78D6C610" w14:textId="4436FC0E" w:rsidR="00D56BB6" w:rsidRPr="006B4AB5" w:rsidRDefault="00D50355"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овладение субъектом </w:t>
      </w:r>
      <w:proofErr w:type="spellStart"/>
      <w:r w:rsidR="00D56BB6" w:rsidRPr="006B4AB5">
        <w:rPr>
          <w:rFonts w:ascii="Times New Roman" w:hAnsi="Times New Roman" w:cs="Times New Roman"/>
          <w:color w:val="000000" w:themeColor="text1"/>
          <w:sz w:val="24"/>
          <w:szCs w:val="24"/>
        </w:rPr>
        <w:t>профориентационно</w:t>
      </w:r>
      <w:proofErr w:type="spellEnd"/>
      <w:r w:rsidR="00D56BB6" w:rsidRPr="006B4AB5">
        <w:rPr>
          <w:rFonts w:ascii="Times New Roman" w:hAnsi="Times New Roman" w:cs="Times New Roman"/>
          <w:color w:val="000000" w:themeColor="text1"/>
          <w:sz w:val="24"/>
          <w:szCs w:val="24"/>
        </w:rPr>
        <w:t xml:space="preserve"> значимыми компетенциями, формирование у него готовности к профессиональному самоопределению в течение всей последующей жизни;</w:t>
      </w:r>
    </w:p>
    <w:p w14:paraId="62794374" w14:textId="005B28C0" w:rsidR="00D56BB6" w:rsidRPr="006B4AB5" w:rsidRDefault="00D50355"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успешный профессиональный выбор, определение и реализация субъектом самоопределения персональной профессионально-образовательной траектории.</w:t>
      </w:r>
    </w:p>
    <w:p w14:paraId="611DABDB" w14:textId="245DA0A9"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color w:val="000000" w:themeColor="text1"/>
          <w:sz w:val="24"/>
          <w:szCs w:val="24"/>
        </w:rPr>
        <w:t xml:space="preserve">Макроуровень </w:t>
      </w:r>
      <w:r w:rsidRPr="006B4AB5">
        <w:rPr>
          <w:rFonts w:ascii="Times New Roman" w:hAnsi="Times New Roman" w:cs="Times New Roman"/>
          <w:color w:val="000000" w:themeColor="text1"/>
          <w:sz w:val="24"/>
          <w:szCs w:val="24"/>
        </w:rPr>
        <w:t>предполагает системную работу с различными группами населения в масштабах  район</w:t>
      </w:r>
      <w:r w:rsidR="0046758A">
        <w:rPr>
          <w:rFonts w:ascii="Times New Roman" w:hAnsi="Times New Roman" w:cs="Times New Roman"/>
          <w:color w:val="000000" w:themeColor="text1"/>
          <w:sz w:val="24"/>
          <w:szCs w:val="24"/>
        </w:rPr>
        <w:t xml:space="preserve">а. </w:t>
      </w:r>
      <w:r w:rsidRPr="006B4AB5">
        <w:rPr>
          <w:rFonts w:ascii="Times New Roman" w:hAnsi="Times New Roman" w:cs="Times New Roman"/>
          <w:color w:val="000000" w:themeColor="text1"/>
          <w:sz w:val="24"/>
          <w:szCs w:val="24"/>
        </w:rPr>
        <w:t>На данном уровне</w:t>
      </w:r>
      <w:r w:rsidRPr="006B4AB5">
        <w:rPr>
          <w:rFonts w:ascii="Times New Roman" w:hAnsi="Times New Roman" w:cs="Times New Roman"/>
          <w:i/>
          <w:color w:val="000000" w:themeColor="text1"/>
          <w:sz w:val="24"/>
          <w:szCs w:val="24"/>
        </w:rPr>
        <w:t xml:space="preserve"> субъектами </w:t>
      </w:r>
      <w:r w:rsidRPr="006B4AB5">
        <w:rPr>
          <w:rFonts w:ascii="Times New Roman" w:hAnsi="Times New Roman" w:cs="Times New Roman"/>
          <w:color w:val="000000" w:themeColor="text1"/>
          <w:sz w:val="24"/>
          <w:szCs w:val="24"/>
        </w:rPr>
        <w:t xml:space="preserve">деятельности по сопровождению профессионального самоопределения являются </w:t>
      </w:r>
      <w:r w:rsidRPr="006B4AB5">
        <w:rPr>
          <w:rFonts w:ascii="Times New Roman" w:hAnsi="Times New Roman" w:cs="Times New Roman"/>
          <w:i/>
          <w:color w:val="000000" w:themeColor="text1"/>
          <w:sz w:val="24"/>
          <w:szCs w:val="24"/>
        </w:rPr>
        <w:t>социальные институт</w:t>
      </w:r>
      <w:r w:rsidR="00BA44E6" w:rsidRPr="006B4AB5">
        <w:rPr>
          <w:rFonts w:ascii="Times New Roman" w:hAnsi="Times New Roman" w:cs="Times New Roman"/>
          <w:i/>
          <w:color w:val="000000" w:themeColor="text1"/>
          <w:sz w:val="24"/>
          <w:szCs w:val="24"/>
        </w:rPr>
        <w:t>ы</w:t>
      </w:r>
      <w:r w:rsidRPr="006B4AB5">
        <w:rPr>
          <w:rFonts w:ascii="Times New Roman" w:hAnsi="Times New Roman" w:cs="Times New Roman"/>
          <w:color w:val="000000" w:themeColor="text1"/>
          <w:sz w:val="24"/>
          <w:szCs w:val="24"/>
        </w:rPr>
        <w:t>, вовлеченные в процесс создания условий для обеспечения успешного профессионального самоопределения. Целями профориентационной работы на макроуровне являются:</w:t>
      </w:r>
    </w:p>
    <w:p w14:paraId="707B5040" w14:textId="77777777" w:rsidR="0046758A" w:rsidRDefault="00FF079D" w:rsidP="0046758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согласование интересов профессионально-карьерных намерений человека с потребностями экономики региона в квалифицированных кадрах определённо</w:t>
      </w:r>
      <w:r w:rsidR="0046758A">
        <w:rPr>
          <w:rFonts w:ascii="Times New Roman" w:hAnsi="Times New Roman" w:cs="Times New Roman"/>
          <w:color w:val="000000" w:themeColor="text1"/>
          <w:sz w:val="24"/>
          <w:szCs w:val="24"/>
        </w:rPr>
        <w:t>го профиля и уровня подготовки.</w:t>
      </w:r>
    </w:p>
    <w:p w14:paraId="066E35D3" w14:textId="45C292D9" w:rsidR="00D56BB6" w:rsidRPr="006B4AB5" w:rsidRDefault="00D56BB6" w:rsidP="0046758A">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К числу </w:t>
      </w:r>
      <w:r w:rsidRPr="006B4AB5">
        <w:rPr>
          <w:rFonts w:ascii="Times New Roman" w:hAnsi="Times New Roman" w:cs="Times New Roman"/>
          <w:bCs/>
          <w:color w:val="000000" w:themeColor="text1"/>
          <w:sz w:val="24"/>
          <w:szCs w:val="24"/>
        </w:rPr>
        <w:t xml:space="preserve">институциональных субъектов, непосредственно включённых в Систему, </w:t>
      </w:r>
      <w:r w:rsidRPr="006B4AB5">
        <w:rPr>
          <w:rFonts w:ascii="Times New Roman" w:hAnsi="Times New Roman" w:cs="Times New Roman"/>
          <w:color w:val="000000" w:themeColor="text1"/>
          <w:sz w:val="24"/>
          <w:szCs w:val="24"/>
        </w:rPr>
        <w:t>относятся:</w:t>
      </w:r>
    </w:p>
    <w:p w14:paraId="662D7AF4" w14:textId="2D79D081" w:rsidR="006B41F1" w:rsidRPr="0046758A" w:rsidRDefault="00FF079D" w:rsidP="00D50355">
      <w:pPr>
        <w:spacing w:after="0" w:line="240" w:lineRule="auto"/>
        <w:ind w:firstLine="709"/>
        <w:jc w:val="both"/>
        <w:rPr>
          <w:rFonts w:ascii="Times New Roman" w:hAnsi="Times New Roman" w:cs="Times New Roman"/>
          <w:b/>
          <w:color w:val="000000" w:themeColor="text1"/>
          <w:sz w:val="24"/>
          <w:szCs w:val="24"/>
        </w:rPr>
      </w:pPr>
      <w:proofErr w:type="gramStart"/>
      <w:r w:rsidRPr="006B4AB5">
        <w:rPr>
          <w:rFonts w:ascii="Times New Roman" w:eastAsia="Calibri" w:hAnsi="Times New Roman" w:cs="Times New Roman"/>
          <w:color w:val="000000" w:themeColor="text1"/>
          <w:sz w:val="24"/>
          <w:szCs w:val="24"/>
        </w:rPr>
        <w:t xml:space="preserve">– </w:t>
      </w:r>
      <w:r w:rsidR="00B6515B">
        <w:rPr>
          <w:rFonts w:ascii="Times New Roman" w:eastAsia="Calibri" w:hAnsi="Times New Roman" w:cs="Times New Roman"/>
          <w:color w:val="000000" w:themeColor="text1"/>
          <w:sz w:val="24"/>
          <w:szCs w:val="24"/>
        </w:rPr>
        <w:t>ГКУ «С</w:t>
      </w:r>
      <w:r w:rsidR="006B41F1" w:rsidRPr="0046758A">
        <w:rPr>
          <w:rFonts w:ascii="Times New Roman" w:hAnsi="Times New Roman" w:cs="Times New Roman"/>
          <w:b/>
          <w:color w:val="000000" w:themeColor="text1"/>
          <w:sz w:val="24"/>
          <w:szCs w:val="24"/>
        </w:rPr>
        <w:t>оциальн</w:t>
      </w:r>
      <w:r w:rsidR="00B6515B">
        <w:rPr>
          <w:rFonts w:ascii="Times New Roman" w:hAnsi="Times New Roman" w:cs="Times New Roman"/>
          <w:b/>
          <w:color w:val="000000" w:themeColor="text1"/>
          <w:sz w:val="24"/>
          <w:szCs w:val="24"/>
        </w:rPr>
        <w:t>ая</w:t>
      </w:r>
      <w:r w:rsidR="006B41F1" w:rsidRPr="0046758A">
        <w:rPr>
          <w:rFonts w:ascii="Times New Roman" w:hAnsi="Times New Roman" w:cs="Times New Roman"/>
          <w:b/>
          <w:color w:val="000000" w:themeColor="text1"/>
          <w:sz w:val="24"/>
          <w:szCs w:val="24"/>
        </w:rPr>
        <w:t xml:space="preserve"> защит</w:t>
      </w:r>
      <w:r w:rsidR="00B6515B">
        <w:rPr>
          <w:rFonts w:ascii="Times New Roman" w:hAnsi="Times New Roman" w:cs="Times New Roman"/>
          <w:b/>
          <w:color w:val="000000" w:themeColor="text1"/>
          <w:sz w:val="24"/>
          <w:szCs w:val="24"/>
        </w:rPr>
        <w:t>а</w:t>
      </w:r>
      <w:r w:rsidR="006B41F1" w:rsidRPr="0046758A">
        <w:rPr>
          <w:rFonts w:ascii="Times New Roman" w:hAnsi="Times New Roman" w:cs="Times New Roman"/>
          <w:b/>
          <w:color w:val="000000" w:themeColor="text1"/>
          <w:sz w:val="24"/>
          <w:szCs w:val="24"/>
        </w:rPr>
        <w:t xml:space="preserve"> населения</w:t>
      </w:r>
      <w:r w:rsidR="00B6515B">
        <w:rPr>
          <w:rFonts w:ascii="Times New Roman" w:hAnsi="Times New Roman" w:cs="Times New Roman"/>
          <w:b/>
          <w:color w:val="000000" w:themeColor="text1"/>
          <w:sz w:val="24"/>
          <w:szCs w:val="24"/>
        </w:rPr>
        <w:t xml:space="preserve"> по </w:t>
      </w:r>
      <w:proofErr w:type="spellStart"/>
      <w:r w:rsidR="00B6515B">
        <w:rPr>
          <w:rFonts w:ascii="Times New Roman" w:hAnsi="Times New Roman" w:cs="Times New Roman"/>
          <w:b/>
          <w:color w:val="000000" w:themeColor="text1"/>
          <w:sz w:val="24"/>
          <w:szCs w:val="24"/>
        </w:rPr>
        <w:t>Торбеевскому</w:t>
      </w:r>
      <w:proofErr w:type="spellEnd"/>
      <w:r w:rsidR="00B6515B">
        <w:rPr>
          <w:rFonts w:ascii="Times New Roman" w:hAnsi="Times New Roman" w:cs="Times New Roman"/>
          <w:b/>
          <w:color w:val="000000" w:themeColor="text1"/>
          <w:sz w:val="24"/>
          <w:szCs w:val="24"/>
        </w:rPr>
        <w:t xml:space="preserve"> району», ГКУ «</w:t>
      </w:r>
      <w:proofErr w:type="spellStart"/>
      <w:r w:rsidR="00B6515B">
        <w:rPr>
          <w:rFonts w:ascii="Times New Roman" w:hAnsi="Times New Roman" w:cs="Times New Roman"/>
          <w:b/>
          <w:color w:val="000000" w:themeColor="text1"/>
          <w:sz w:val="24"/>
          <w:szCs w:val="24"/>
        </w:rPr>
        <w:t>Атюрьевский</w:t>
      </w:r>
      <w:proofErr w:type="spellEnd"/>
      <w:r w:rsidR="00B6515B">
        <w:rPr>
          <w:rFonts w:ascii="Times New Roman" w:hAnsi="Times New Roman" w:cs="Times New Roman"/>
          <w:b/>
          <w:color w:val="000000" w:themeColor="text1"/>
          <w:sz w:val="24"/>
          <w:szCs w:val="24"/>
        </w:rPr>
        <w:t xml:space="preserve"> ц</w:t>
      </w:r>
      <w:r w:rsidR="006B41F1" w:rsidRPr="0046758A">
        <w:rPr>
          <w:rFonts w:ascii="Times New Roman" w:hAnsi="Times New Roman" w:cs="Times New Roman"/>
          <w:b/>
          <w:color w:val="000000" w:themeColor="text1"/>
          <w:sz w:val="24"/>
          <w:szCs w:val="24"/>
        </w:rPr>
        <w:t>ентр занятости населения</w:t>
      </w:r>
      <w:r w:rsidR="00B6515B">
        <w:rPr>
          <w:rFonts w:ascii="Times New Roman" w:hAnsi="Times New Roman" w:cs="Times New Roman"/>
          <w:b/>
          <w:color w:val="000000" w:themeColor="text1"/>
          <w:sz w:val="24"/>
          <w:szCs w:val="24"/>
        </w:rPr>
        <w:t xml:space="preserve">»  </w:t>
      </w:r>
      <w:r w:rsidR="006B41F1" w:rsidRPr="0046758A">
        <w:rPr>
          <w:rFonts w:ascii="Times New Roman" w:hAnsi="Times New Roman" w:cs="Times New Roman"/>
          <w:b/>
          <w:color w:val="000000" w:themeColor="text1"/>
          <w:sz w:val="24"/>
          <w:szCs w:val="24"/>
        </w:rPr>
        <w:t xml:space="preserve"> с координирующей функцией);</w:t>
      </w:r>
      <w:proofErr w:type="gramEnd"/>
    </w:p>
    <w:p w14:paraId="57A58CFB" w14:textId="7B4FFC44" w:rsidR="00521687" w:rsidRDefault="00FF079D" w:rsidP="00D50355">
      <w:pPr>
        <w:spacing w:after="0" w:line="240" w:lineRule="auto"/>
        <w:ind w:firstLine="709"/>
        <w:jc w:val="both"/>
        <w:rPr>
          <w:rFonts w:ascii="Times New Roman" w:hAnsi="Times New Roman" w:cs="Times New Roman"/>
          <w:b/>
          <w:color w:val="000000" w:themeColor="text1"/>
          <w:sz w:val="24"/>
          <w:szCs w:val="24"/>
        </w:rPr>
      </w:pPr>
      <w:r w:rsidRPr="0046758A">
        <w:rPr>
          <w:rFonts w:ascii="Times New Roman" w:eastAsia="Calibri" w:hAnsi="Times New Roman" w:cs="Times New Roman"/>
          <w:b/>
          <w:color w:val="000000" w:themeColor="text1"/>
          <w:sz w:val="24"/>
          <w:szCs w:val="24"/>
        </w:rPr>
        <w:t xml:space="preserve">– </w:t>
      </w:r>
      <w:r w:rsidR="00B6515B">
        <w:rPr>
          <w:rFonts w:ascii="Times New Roman" w:eastAsia="Calibri" w:hAnsi="Times New Roman" w:cs="Times New Roman"/>
          <w:b/>
          <w:color w:val="000000" w:themeColor="text1"/>
          <w:sz w:val="24"/>
          <w:szCs w:val="24"/>
        </w:rPr>
        <w:t>отдел по работе</w:t>
      </w:r>
      <w:r w:rsidR="00521687">
        <w:rPr>
          <w:rFonts w:ascii="Times New Roman" w:eastAsia="Calibri" w:hAnsi="Times New Roman" w:cs="Times New Roman"/>
          <w:b/>
          <w:color w:val="000000" w:themeColor="text1"/>
          <w:sz w:val="24"/>
          <w:szCs w:val="24"/>
        </w:rPr>
        <w:t xml:space="preserve">  с учреждениями </w:t>
      </w:r>
      <w:r w:rsidR="006B41F1" w:rsidRPr="0046758A">
        <w:rPr>
          <w:rFonts w:ascii="Times New Roman" w:hAnsi="Times New Roman" w:cs="Times New Roman"/>
          <w:b/>
          <w:color w:val="000000" w:themeColor="text1"/>
          <w:sz w:val="24"/>
          <w:szCs w:val="24"/>
        </w:rPr>
        <w:t xml:space="preserve"> образования </w:t>
      </w:r>
      <w:r w:rsidR="00521687">
        <w:rPr>
          <w:rFonts w:ascii="Times New Roman" w:hAnsi="Times New Roman" w:cs="Times New Roman"/>
          <w:b/>
          <w:color w:val="000000" w:themeColor="text1"/>
          <w:sz w:val="24"/>
          <w:szCs w:val="24"/>
        </w:rPr>
        <w:t xml:space="preserve"> </w:t>
      </w:r>
      <w:proofErr w:type="spellStart"/>
      <w:r w:rsidR="00521687">
        <w:rPr>
          <w:rFonts w:ascii="Times New Roman" w:hAnsi="Times New Roman" w:cs="Times New Roman"/>
          <w:b/>
          <w:color w:val="000000" w:themeColor="text1"/>
          <w:sz w:val="24"/>
          <w:szCs w:val="24"/>
        </w:rPr>
        <w:t>Атюрьевского</w:t>
      </w:r>
      <w:proofErr w:type="spellEnd"/>
      <w:r w:rsidR="00521687">
        <w:rPr>
          <w:rFonts w:ascii="Times New Roman" w:hAnsi="Times New Roman" w:cs="Times New Roman"/>
          <w:b/>
          <w:color w:val="000000" w:themeColor="text1"/>
          <w:sz w:val="24"/>
          <w:szCs w:val="24"/>
        </w:rPr>
        <w:t xml:space="preserve"> района;</w:t>
      </w:r>
    </w:p>
    <w:p w14:paraId="0C65012A" w14:textId="2D08BC49" w:rsidR="00D56BB6" w:rsidRPr="0046758A" w:rsidRDefault="00FF079D" w:rsidP="00D50355">
      <w:pPr>
        <w:spacing w:after="0" w:line="240" w:lineRule="auto"/>
        <w:ind w:firstLine="709"/>
        <w:jc w:val="both"/>
        <w:rPr>
          <w:rFonts w:ascii="Times New Roman" w:hAnsi="Times New Roman" w:cs="Times New Roman"/>
          <w:b/>
          <w:color w:val="000000" w:themeColor="text1"/>
          <w:sz w:val="24"/>
          <w:szCs w:val="24"/>
        </w:rPr>
      </w:pPr>
      <w:r w:rsidRPr="0046758A">
        <w:rPr>
          <w:rFonts w:ascii="Times New Roman" w:eastAsia="Calibri" w:hAnsi="Times New Roman" w:cs="Times New Roman"/>
          <w:b/>
          <w:color w:val="000000" w:themeColor="text1"/>
          <w:sz w:val="24"/>
          <w:szCs w:val="24"/>
        </w:rPr>
        <w:t xml:space="preserve">– </w:t>
      </w:r>
      <w:r w:rsidR="005B208B" w:rsidRPr="0046758A">
        <w:rPr>
          <w:rFonts w:ascii="Times New Roman" w:hAnsi="Times New Roman" w:cs="Times New Roman"/>
          <w:b/>
          <w:color w:val="000000" w:themeColor="text1"/>
          <w:sz w:val="24"/>
          <w:szCs w:val="24"/>
        </w:rPr>
        <w:t xml:space="preserve"> </w:t>
      </w:r>
      <w:r w:rsidR="00521687">
        <w:rPr>
          <w:rFonts w:ascii="Times New Roman" w:hAnsi="Times New Roman" w:cs="Times New Roman"/>
          <w:b/>
          <w:color w:val="000000" w:themeColor="text1"/>
          <w:sz w:val="24"/>
          <w:szCs w:val="24"/>
        </w:rPr>
        <w:t xml:space="preserve"> отдел </w:t>
      </w:r>
      <w:r w:rsidR="005B208B" w:rsidRPr="0046758A">
        <w:rPr>
          <w:rFonts w:ascii="Times New Roman" w:hAnsi="Times New Roman" w:cs="Times New Roman"/>
          <w:b/>
          <w:color w:val="000000" w:themeColor="text1"/>
          <w:sz w:val="24"/>
          <w:szCs w:val="24"/>
        </w:rPr>
        <w:t>спорта, молодёжной политики</w:t>
      </w:r>
      <w:proofErr w:type="gramStart"/>
      <w:r w:rsidR="005B208B" w:rsidRPr="0046758A">
        <w:rPr>
          <w:rFonts w:ascii="Times New Roman" w:hAnsi="Times New Roman" w:cs="Times New Roman"/>
          <w:b/>
          <w:color w:val="000000" w:themeColor="text1"/>
          <w:sz w:val="24"/>
          <w:szCs w:val="24"/>
        </w:rPr>
        <w:t xml:space="preserve"> </w:t>
      </w:r>
      <w:r w:rsidR="00D56BB6" w:rsidRPr="0046758A">
        <w:rPr>
          <w:rFonts w:ascii="Times New Roman" w:hAnsi="Times New Roman" w:cs="Times New Roman"/>
          <w:b/>
          <w:color w:val="000000" w:themeColor="text1"/>
          <w:sz w:val="24"/>
          <w:szCs w:val="24"/>
        </w:rPr>
        <w:t>;</w:t>
      </w:r>
      <w:proofErr w:type="gramEnd"/>
    </w:p>
    <w:p w14:paraId="19EA4F26" w14:textId="0B409722" w:rsidR="00D56BB6" w:rsidRPr="0046758A" w:rsidRDefault="00FF079D" w:rsidP="00D50355">
      <w:pPr>
        <w:spacing w:after="0" w:line="240" w:lineRule="auto"/>
        <w:ind w:firstLine="709"/>
        <w:jc w:val="both"/>
        <w:rPr>
          <w:rFonts w:ascii="Times New Roman" w:hAnsi="Times New Roman" w:cs="Times New Roman"/>
          <w:b/>
          <w:color w:val="000000" w:themeColor="text1"/>
          <w:sz w:val="24"/>
          <w:szCs w:val="24"/>
        </w:rPr>
      </w:pPr>
      <w:r w:rsidRPr="0046758A">
        <w:rPr>
          <w:rFonts w:ascii="Times New Roman" w:eastAsia="Calibri" w:hAnsi="Times New Roman" w:cs="Times New Roman"/>
          <w:b/>
          <w:color w:val="000000" w:themeColor="text1"/>
          <w:sz w:val="24"/>
          <w:szCs w:val="24"/>
        </w:rPr>
        <w:t xml:space="preserve">– </w:t>
      </w:r>
      <w:r w:rsidR="00D56BB6" w:rsidRPr="0046758A">
        <w:rPr>
          <w:rFonts w:ascii="Times New Roman" w:hAnsi="Times New Roman" w:cs="Times New Roman"/>
          <w:b/>
          <w:color w:val="000000" w:themeColor="text1"/>
          <w:sz w:val="24"/>
          <w:szCs w:val="24"/>
        </w:rPr>
        <w:t>родительск</w:t>
      </w:r>
      <w:r w:rsidR="007203C1" w:rsidRPr="0046758A">
        <w:rPr>
          <w:rFonts w:ascii="Times New Roman" w:hAnsi="Times New Roman" w:cs="Times New Roman"/>
          <w:b/>
          <w:color w:val="000000" w:themeColor="text1"/>
          <w:sz w:val="24"/>
          <w:szCs w:val="24"/>
        </w:rPr>
        <w:t>ая общественность</w:t>
      </w:r>
      <w:r w:rsidR="00D56BB6" w:rsidRPr="0046758A">
        <w:rPr>
          <w:rFonts w:ascii="Times New Roman" w:hAnsi="Times New Roman" w:cs="Times New Roman"/>
          <w:b/>
          <w:color w:val="000000" w:themeColor="text1"/>
          <w:sz w:val="24"/>
          <w:szCs w:val="24"/>
        </w:rPr>
        <w:t>.</w:t>
      </w:r>
    </w:p>
    <w:p w14:paraId="67E425E1" w14:textId="368E1B3B" w:rsidR="00521687"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color w:val="000000" w:themeColor="text1"/>
          <w:sz w:val="24"/>
          <w:szCs w:val="24"/>
        </w:rPr>
        <w:t>Институциональные субъекты, вовлекаемые в реализацию Концепции:</w:t>
      </w:r>
      <w:r w:rsidR="00FF079D" w:rsidRPr="006B4AB5">
        <w:rPr>
          <w:rFonts w:ascii="Times New Roman" w:hAnsi="Times New Roman" w:cs="Times New Roman"/>
          <w:b/>
          <w:color w:val="000000" w:themeColor="text1"/>
          <w:sz w:val="24"/>
          <w:szCs w:val="24"/>
        </w:rPr>
        <w:t xml:space="preserve"> </w:t>
      </w:r>
    </w:p>
    <w:p w14:paraId="739EE1D9" w14:textId="5D4DEE1B" w:rsidR="00D56BB6" w:rsidRPr="006B4AB5" w:rsidRDefault="00521687" w:rsidP="00D5035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объединения работодателей, действующие в </w:t>
      </w:r>
      <w:r>
        <w:rPr>
          <w:rFonts w:ascii="Times New Roman" w:hAnsi="Times New Roman" w:cs="Times New Roman"/>
          <w:color w:val="000000" w:themeColor="text1"/>
          <w:sz w:val="24"/>
          <w:szCs w:val="24"/>
        </w:rPr>
        <w:t>районе</w:t>
      </w:r>
      <w:r w:rsidR="00D56BB6" w:rsidRPr="006B4AB5">
        <w:rPr>
          <w:rFonts w:ascii="Times New Roman" w:hAnsi="Times New Roman" w:cs="Times New Roman"/>
          <w:color w:val="000000" w:themeColor="text1"/>
          <w:sz w:val="24"/>
          <w:szCs w:val="24"/>
        </w:rPr>
        <w:t>, молодёжные организации и объединения, администраци</w:t>
      </w:r>
      <w:r>
        <w:rPr>
          <w:rFonts w:ascii="Times New Roman" w:hAnsi="Times New Roman" w:cs="Times New Roman"/>
          <w:color w:val="000000" w:themeColor="text1"/>
          <w:sz w:val="24"/>
          <w:szCs w:val="24"/>
        </w:rPr>
        <w:t>я</w:t>
      </w:r>
      <w:r w:rsidR="00D56BB6" w:rsidRPr="006B4AB5">
        <w:rPr>
          <w:rFonts w:ascii="Times New Roman" w:hAnsi="Times New Roman" w:cs="Times New Roman"/>
          <w:color w:val="000000" w:themeColor="text1"/>
          <w:sz w:val="24"/>
          <w:szCs w:val="24"/>
        </w:rPr>
        <w:t xml:space="preserve"> </w:t>
      </w:r>
      <w:r w:rsidR="00FC08A0" w:rsidRPr="006B4AB5">
        <w:rPr>
          <w:rFonts w:ascii="Times New Roman" w:hAnsi="Times New Roman" w:cs="Times New Roman"/>
          <w:color w:val="000000" w:themeColor="text1"/>
          <w:sz w:val="24"/>
          <w:szCs w:val="24"/>
        </w:rPr>
        <w:t xml:space="preserve"> район</w:t>
      </w:r>
      <w:r>
        <w:rPr>
          <w:rFonts w:ascii="Times New Roman" w:hAnsi="Times New Roman" w:cs="Times New Roman"/>
          <w:color w:val="000000" w:themeColor="text1"/>
          <w:sz w:val="24"/>
          <w:szCs w:val="24"/>
        </w:rPr>
        <w:t>а</w:t>
      </w:r>
      <w:r w:rsidR="00D56BB6" w:rsidRPr="006B4AB5">
        <w:rPr>
          <w:rFonts w:ascii="Times New Roman" w:hAnsi="Times New Roman" w:cs="Times New Roman"/>
          <w:color w:val="000000" w:themeColor="text1"/>
          <w:sz w:val="24"/>
          <w:szCs w:val="24"/>
        </w:rPr>
        <w:t>, СМИ.</w:t>
      </w:r>
    </w:p>
    <w:p w14:paraId="314B4435" w14:textId="77777777"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proofErr w:type="spellStart"/>
      <w:r w:rsidRPr="006B4AB5">
        <w:rPr>
          <w:rFonts w:ascii="Times New Roman" w:hAnsi="Times New Roman" w:cs="Times New Roman"/>
          <w:b/>
          <w:color w:val="000000" w:themeColor="text1"/>
          <w:sz w:val="24"/>
          <w:szCs w:val="24"/>
        </w:rPr>
        <w:t>Благополучатели</w:t>
      </w:r>
      <w:proofErr w:type="spellEnd"/>
      <w:r w:rsidRPr="006B4AB5">
        <w:rPr>
          <w:rFonts w:ascii="Times New Roman" w:hAnsi="Times New Roman" w:cs="Times New Roman"/>
          <w:b/>
          <w:color w:val="000000" w:themeColor="text1"/>
          <w:sz w:val="24"/>
          <w:szCs w:val="24"/>
        </w:rPr>
        <w:t xml:space="preserve"> </w:t>
      </w:r>
      <w:r w:rsidRPr="006B4AB5">
        <w:rPr>
          <w:rFonts w:ascii="Times New Roman" w:hAnsi="Times New Roman" w:cs="Times New Roman"/>
          <w:color w:val="000000" w:themeColor="text1"/>
          <w:sz w:val="24"/>
          <w:szCs w:val="24"/>
        </w:rPr>
        <w:t xml:space="preserve">деятельности по сопровождению профессионального самоопределения детей и молодёжи: </w:t>
      </w:r>
    </w:p>
    <w:p w14:paraId="2F848131" w14:textId="5D18BB5F" w:rsidR="00D56BB6" w:rsidRPr="006B4AB5" w:rsidRDefault="00FF079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непосредственные: обучающиеся – будущие работники предприятий </w:t>
      </w:r>
      <w:r w:rsidR="00521687">
        <w:rPr>
          <w:rFonts w:ascii="Times New Roman" w:hAnsi="Times New Roman" w:cs="Times New Roman"/>
          <w:color w:val="000000" w:themeColor="text1"/>
          <w:sz w:val="24"/>
          <w:szCs w:val="24"/>
        </w:rPr>
        <w:t>района</w:t>
      </w:r>
      <w:r w:rsidR="00FC08A0"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 xml:space="preserve"> их родители и члены их семей; предприятия-работодатели;</w:t>
      </w:r>
    </w:p>
    <w:p w14:paraId="18D9190F" w14:textId="77777777" w:rsidR="00521687" w:rsidRDefault="00521687" w:rsidP="00D50355">
      <w:pPr>
        <w:spacing w:after="0" w:line="240" w:lineRule="auto"/>
        <w:ind w:firstLine="709"/>
        <w:jc w:val="both"/>
        <w:rPr>
          <w:rFonts w:ascii="Times New Roman" w:eastAsia="Calibri" w:hAnsi="Times New Roman" w:cs="Times New Roman"/>
          <w:color w:val="000000" w:themeColor="text1"/>
          <w:sz w:val="24"/>
          <w:szCs w:val="24"/>
        </w:rPr>
      </w:pPr>
    </w:p>
    <w:p w14:paraId="514CA3A8" w14:textId="77777777" w:rsidR="00D56BB6" w:rsidRPr="006B4AB5" w:rsidRDefault="00D56BB6" w:rsidP="00D50355">
      <w:pPr>
        <w:spacing w:after="0" w:line="240" w:lineRule="auto"/>
        <w:ind w:firstLine="709"/>
        <w:jc w:val="both"/>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Базовые принципы сопровождения профессионального самоопределения.</w:t>
      </w:r>
    </w:p>
    <w:p w14:paraId="042F3CC0" w14:textId="58A1C973"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Направленность на формирование субъектной активности личности</w:t>
      </w:r>
      <w:r w:rsidRPr="006B4AB5">
        <w:rPr>
          <w:rFonts w:ascii="Times New Roman" w:hAnsi="Times New Roman" w:cs="Times New Roman"/>
          <w:color w:val="000000" w:themeColor="text1"/>
          <w:sz w:val="24"/>
          <w:szCs w:val="24"/>
        </w:rPr>
        <w:t xml:space="preserve">, владеющей </w:t>
      </w:r>
      <w:proofErr w:type="spellStart"/>
      <w:r w:rsidRPr="006B4AB5">
        <w:rPr>
          <w:rFonts w:ascii="Times New Roman" w:hAnsi="Times New Roman" w:cs="Times New Roman"/>
          <w:color w:val="000000" w:themeColor="text1"/>
          <w:sz w:val="24"/>
          <w:szCs w:val="24"/>
        </w:rPr>
        <w:t>профориентационно</w:t>
      </w:r>
      <w:proofErr w:type="spellEnd"/>
      <w:r w:rsidRPr="006B4AB5">
        <w:rPr>
          <w:rFonts w:ascii="Times New Roman" w:hAnsi="Times New Roman" w:cs="Times New Roman"/>
          <w:color w:val="000000" w:themeColor="text1"/>
          <w:sz w:val="24"/>
          <w:szCs w:val="24"/>
        </w:rPr>
        <w:t xml:space="preserve"> значимыми компетенциями, готовой к самостоятельному и ответственному профессиональному выбору, профессиональной мобильности, непрерывному образованию и самообразованию. Сбалансированность интересов человека, общества и государства – </w:t>
      </w:r>
      <w:r w:rsidR="00AF0224" w:rsidRPr="006B4AB5">
        <w:rPr>
          <w:rFonts w:ascii="Times New Roman" w:hAnsi="Times New Roman" w:cs="Times New Roman"/>
          <w:color w:val="000000" w:themeColor="text1"/>
          <w:sz w:val="24"/>
          <w:szCs w:val="24"/>
        </w:rPr>
        <w:t>главный</w:t>
      </w:r>
      <w:r w:rsidRPr="006B4AB5">
        <w:rPr>
          <w:rFonts w:ascii="Times New Roman" w:hAnsi="Times New Roman" w:cs="Times New Roman"/>
          <w:color w:val="000000" w:themeColor="text1"/>
          <w:sz w:val="24"/>
          <w:szCs w:val="24"/>
        </w:rPr>
        <w:t xml:space="preserve"> ожидаемый результат профориентационной работы, но при этом интересы личности в современном мире являются приоритетным аспектом.</w:t>
      </w:r>
    </w:p>
    <w:p w14:paraId="233A47A0" w14:textId="1B17E5B8"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Постепенность и непрерывность сопровождения профессионального самоопределения</w:t>
      </w:r>
      <w:r w:rsidRPr="006B4AB5">
        <w:rPr>
          <w:rFonts w:ascii="Times New Roman" w:hAnsi="Times New Roman" w:cs="Times New Roman"/>
          <w:color w:val="000000" w:themeColor="text1"/>
          <w:sz w:val="24"/>
          <w:szCs w:val="24"/>
        </w:rPr>
        <w:t xml:space="preserve"> осуществляются посредством: постепенного движения от «</w:t>
      </w:r>
      <w:proofErr w:type="spellStart"/>
      <w:r w:rsidRPr="006B4AB5">
        <w:rPr>
          <w:rFonts w:ascii="Times New Roman" w:hAnsi="Times New Roman" w:cs="Times New Roman"/>
          <w:color w:val="000000" w:themeColor="text1"/>
          <w:sz w:val="24"/>
          <w:szCs w:val="24"/>
        </w:rPr>
        <w:t>мероприятийного</w:t>
      </w:r>
      <w:proofErr w:type="spellEnd"/>
      <w:r w:rsidRPr="006B4AB5">
        <w:rPr>
          <w:rFonts w:ascii="Times New Roman" w:hAnsi="Times New Roman" w:cs="Times New Roman"/>
          <w:color w:val="000000" w:themeColor="text1"/>
          <w:sz w:val="24"/>
          <w:szCs w:val="24"/>
        </w:rPr>
        <w:t xml:space="preserve">» подхода к </w:t>
      </w:r>
      <w:r w:rsidR="00AF0224" w:rsidRPr="006B4AB5">
        <w:rPr>
          <w:rFonts w:ascii="Times New Roman" w:hAnsi="Times New Roman" w:cs="Times New Roman"/>
          <w:color w:val="000000" w:themeColor="text1"/>
          <w:sz w:val="24"/>
          <w:szCs w:val="24"/>
        </w:rPr>
        <w:t>сквозным</w:t>
      </w:r>
      <w:r w:rsidRPr="006B4AB5">
        <w:rPr>
          <w:rFonts w:ascii="Times New Roman" w:hAnsi="Times New Roman" w:cs="Times New Roman"/>
          <w:color w:val="000000" w:themeColor="text1"/>
          <w:sz w:val="24"/>
          <w:szCs w:val="24"/>
        </w:rPr>
        <w:t xml:space="preserve"> программам профориентационной направленности, </w:t>
      </w:r>
      <w:r w:rsidR="0090298B" w:rsidRPr="006B4AB5">
        <w:rPr>
          <w:rFonts w:ascii="Times New Roman" w:hAnsi="Times New Roman" w:cs="Times New Roman"/>
          <w:color w:val="000000" w:themeColor="text1"/>
          <w:sz w:val="24"/>
          <w:szCs w:val="24"/>
        </w:rPr>
        <w:t>наполненны</w:t>
      </w:r>
      <w:r w:rsidR="00175989" w:rsidRPr="006B4AB5">
        <w:rPr>
          <w:rFonts w:ascii="Times New Roman" w:hAnsi="Times New Roman" w:cs="Times New Roman"/>
          <w:color w:val="000000" w:themeColor="text1"/>
          <w:sz w:val="24"/>
          <w:szCs w:val="24"/>
        </w:rPr>
        <w:t>м</w:t>
      </w:r>
      <w:r w:rsidR="0090298B" w:rsidRPr="006B4AB5">
        <w:rPr>
          <w:rFonts w:ascii="Times New Roman" w:hAnsi="Times New Roman" w:cs="Times New Roman"/>
          <w:color w:val="000000" w:themeColor="text1"/>
          <w:sz w:val="24"/>
          <w:szCs w:val="24"/>
        </w:rPr>
        <w:t xml:space="preserve"> образовательными событиями, </w:t>
      </w:r>
      <w:r w:rsidRPr="006B4AB5">
        <w:rPr>
          <w:rFonts w:ascii="Times New Roman" w:hAnsi="Times New Roman" w:cs="Times New Roman"/>
          <w:color w:val="000000" w:themeColor="text1"/>
          <w:sz w:val="24"/>
          <w:szCs w:val="24"/>
        </w:rPr>
        <w:t xml:space="preserve">развития практик ранней профориентации; обеспечения системности, комплексности и преемственности на разных этапах обучения и всей жизни личности. Важно, чтобы профориентационные мероприятия не носили эпизодического характера; цели, направления и методы не противоречили, а взаимно дополняли друг друга в процессе сопровождения профессионального самоопределения человека, способствуя формированию его готовности к </w:t>
      </w:r>
      <w:r w:rsidR="00EB0AE2" w:rsidRPr="006B4AB5">
        <w:rPr>
          <w:rFonts w:ascii="Times New Roman" w:hAnsi="Times New Roman" w:cs="Times New Roman"/>
          <w:color w:val="000000" w:themeColor="text1"/>
          <w:sz w:val="24"/>
          <w:szCs w:val="24"/>
        </w:rPr>
        <w:t xml:space="preserve">осознанному </w:t>
      </w:r>
      <w:r w:rsidRPr="006B4AB5">
        <w:rPr>
          <w:rFonts w:ascii="Times New Roman" w:hAnsi="Times New Roman" w:cs="Times New Roman"/>
          <w:color w:val="000000" w:themeColor="text1"/>
          <w:sz w:val="24"/>
          <w:szCs w:val="24"/>
        </w:rPr>
        <w:t>самостоятельному и профессиональному выбору.</w:t>
      </w:r>
    </w:p>
    <w:p w14:paraId="0DDA8F9B" w14:textId="420D9D55"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Государственная координация</w:t>
      </w:r>
      <w:r w:rsidRPr="006B4AB5">
        <w:rPr>
          <w:rFonts w:ascii="Times New Roman" w:hAnsi="Times New Roman" w:cs="Times New Roman"/>
          <w:color w:val="000000" w:themeColor="text1"/>
          <w:sz w:val="24"/>
          <w:szCs w:val="24"/>
        </w:rPr>
        <w:t xml:space="preserve"> профориентационной работы со школьниками обеспечивает: системность и комплексность деятельности по сопровождению </w:t>
      </w:r>
      <w:r w:rsidRPr="006B4AB5">
        <w:rPr>
          <w:rFonts w:ascii="Times New Roman" w:hAnsi="Times New Roman" w:cs="Times New Roman"/>
          <w:color w:val="000000" w:themeColor="text1"/>
          <w:sz w:val="24"/>
          <w:szCs w:val="24"/>
        </w:rPr>
        <w:lastRenderedPageBreak/>
        <w:t xml:space="preserve">профессионального самоопределения и оказанию профориентационных услуг, единство нормативно-правового и информационного пространства; согласованность мероприятий </w:t>
      </w:r>
      <w:r w:rsidR="00907E09" w:rsidRPr="006B4AB5">
        <w:rPr>
          <w:rFonts w:ascii="Times New Roman" w:hAnsi="Times New Roman" w:cs="Times New Roman"/>
          <w:color w:val="000000" w:themeColor="text1"/>
          <w:sz w:val="24"/>
          <w:szCs w:val="24"/>
        </w:rPr>
        <w:t>профориентационной</w:t>
      </w:r>
      <w:r w:rsidRPr="006B4AB5">
        <w:rPr>
          <w:rFonts w:ascii="Times New Roman" w:hAnsi="Times New Roman" w:cs="Times New Roman"/>
          <w:color w:val="000000" w:themeColor="text1"/>
          <w:sz w:val="24"/>
          <w:szCs w:val="24"/>
        </w:rPr>
        <w:t xml:space="preserve"> направленности, реализуемых в масштабах </w:t>
      </w:r>
      <w:r w:rsidR="00A0159A">
        <w:rPr>
          <w:rFonts w:ascii="Times New Roman" w:hAnsi="Times New Roman" w:cs="Times New Roman"/>
          <w:color w:val="000000" w:themeColor="text1"/>
          <w:sz w:val="24"/>
          <w:szCs w:val="24"/>
        </w:rPr>
        <w:t>р</w:t>
      </w:r>
      <w:r w:rsidRPr="006B4AB5">
        <w:rPr>
          <w:rFonts w:ascii="Times New Roman" w:hAnsi="Times New Roman" w:cs="Times New Roman"/>
          <w:color w:val="000000" w:themeColor="text1"/>
          <w:sz w:val="24"/>
          <w:szCs w:val="24"/>
        </w:rPr>
        <w:t>айон</w:t>
      </w:r>
      <w:r w:rsidR="00A0159A">
        <w:rPr>
          <w:rFonts w:ascii="Times New Roman" w:hAnsi="Times New Roman" w:cs="Times New Roman"/>
          <w:color w:val="000000" w:themeColor="text1"/>
          <w:sz w:val="24"/>
          <w:szCs w:val="24"/>
        </w:rPr>
        <w:t>а</w:t>
      </w:r>
      <w:r w:rsidRPr="006B4AB5">
        <w:rPr>
          <w:rFonts w:ascii="Times New Roman" w:hAnsi="Times New Roman" w:cs="Times New Roman"/>
          <w:color w:val="000000" w:themeColor="text1"/>
          <w:sz w:val="24"/>
          <w:szCs w:val="24"/>
        </w:rPr>
        <w:t xml:space="preserve">; обеспечение качества и доступности профориентационной работы </w:t>
      </w:r>
      <w:proofErr w:type="gramStart"/>
      <w:r w:rsidRPr="006B4AB5">
        <w:rPr>
          <w:rFonts w:ascii="Times New Roman" w:hAnsi="Times New Roman" w:cs="Times New Roman"/>
          <w:color w:val="000000" w:themeColor="text1"/>
          <w:sz w:val="24"/>
          <w:szCs w:val="24"/>
        </w:rPr>
        <w:t>с</w:t>
      </w:r>
      <w:proofErr w:type="gramEnd"/>
      <w:r w:rsidRPr="006B4AB5">
        <w:rPr>
          <w:rFonts w:ascii="Times New Roman" w:hAnsi="Times New Roman" w:cs="Times New Roman"/>
          <w:color w:val="000000" w:themeColor="text1"/>
          <w:sz w:val="24"/>
          <w:szCs w:val="24"/>
        </w:rPr>
        <w:t xml:space="preserve"> обучающимися.</w:t>
      </w:r>
    </w:p>
    <w:p w14:paraId="0560DE62" w14:textId="6501F6F0" w:rsidR="00AF0224"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Социальное партнёрство</w:t>
      </w:r>
      <w:r w:rsidRPr="006B4AB5">
        <w:rPr>
          <w:rFonts w:ascii="Times New Roman" w:hAnsi="Times New Roman" w:cs="Times New Roman"/>
          <w:color w:val="000000" w:themeColor="text1"/>
          <w:sz w:val="24"/>
          <w:szCs w:val="24"/>
        </w:rPr>
        <w:t xml:space="preserve"> в реализации профориентационной работы с детьми и молодёжью обеспечивается на трёх уровнях: </w:t>
      </w:r>
    </w:p>
    <w:p w14:paraId="089892F5" w14:textId="1DDBA8D4" w:rsidR="00AF0224" w:rsidRPr="006B4AB5" w:rsidRDefault="00FF079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межведомственное взаимодействие на основе полицентриче</w:t>
      </w:r>
      <w:r w:rsidR="00C44754" w:rsidRPr="006B4AB5">
        <w:rPr>
          <w:rFonts w:ascii="Times New Roman" w:hAnsi="Times New Roman" w:cs="Times New Roman"/>
          <w:color w:val="000000" w:themeColor="text1"/>
          <w:sz w:val="24"/>
          <w:szCs w:val="24"/>
        </w:rPr>
        <w:t>ской модели управления Системой</w:t>
      </w:r>
      <w:r w:rsidR="00D56BB6" w:rsidRPr="006B4AB5">
        <w:rPr>
          <w:rFonts w:ascii="Times New Roman" w:hAnsi="Times New Roman" w:cs="Times New Roman"/>
          <w:color w:val="000000" w:themeColor="text1"/>
          <w:sz w:val="24"/>
          <w:szCs w:val="24"/>
        </w:rPr>
        <w:t>;</w:t>
      </w:r>
    </w:p>
    <w:p w14:paraId="77549524" w14:textId="73982F70" w:rsidR="00AF0224" w:rsidRPr="006B4AB5" w:rsidRDefault="00FF079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государственно-частное партнёрство образования и предприятий экономической сферы, а также объединений работодателей в решении профориентационных задач;</w:t>
      </w:r>
    </w:p>
    <w:p w14:paraId="14C3F5EB" w14:textId="7E985B1A" w:rsidR="00D56BB6" w:rsidRPr="006B4AB5" w:rsidRDefault="00FF079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сетевое взаимодействие образовательных и других организаций, обеспечивающих сопровождение профессионального самоопределения детей и молодёжи и оказывающих профориентационные услуги, в т.ч. на основе сетевых образовательных программ профориентационной направленности.</w:t>
      </w:r>
    </w:p>
    <w:p w14:paraId="3CBDEC39" w14:textId="0EE88EE2"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Практико</w:t>
      </w:r>
      <w:r w:rsidR="00FF079D" w:rsidRPr="006B4AB5">
        <w:rPr>
          <w:rFonts w:ascii="Times New Roman" w:hAnsi="Times New Roman" w:cs="Times New Roman"/>
          <w:i/>
          <w:color w:val="000000" w:themeColor="text1"/>
          <w:sz w:val="24"/>
          <w:szCs w:val="24"/>
        </w:rPr>
        <w:t>-</w:t>
      </w:r>
      <w:r w:rsidRPr="006B4AB5">
        <w:rPr>
          <w:rFonts w:ascii="Times New Roman" w:hAnsi="Times New Roman" w:cs="Times New Roman"/>
          <w:i/>
          <w:color w:val="000000" w:themeColor="text1"/>
          <w:sz w:val="24"/>
          <w:szCs w:val="24"/>
        </w:rPr>
        <w:t>ориентированный характер</w:t>
      </w:r>
      <w:r w:rsidRPr="006B4AB5">
        <w:rPr>
          <w:rFonts w:ascii="Times New Roman" w:hAnsi="Times New Roman" w:cs="Times New Roman"/>
          <w:color w:val="000000" w:themeColor="text1"/>
          <w:sz w:val="24"/>
          <w:szCs w:val="24"/>
        </w:rPr>
        <w:t xml:space="preserve"> профориентационной работы предполагает формирование развёрнутой системы профессиональных проб и других подобных форм, нацеленных на формирование и осмысление опыта продуктивной деятельности, погружения в профессионально-трудовой контекст, самооценки и выбора. Для получения такого опыта требуется комплекс организационно-педагогических условий, который может быть обеспечен на основе продолжительных сетевых программ, реализуемых в том числе во внешкольном пространстве, включая площадки вузов, профессиональных образовательных организаций, учебных центров предприятий.</w:t>
      </w:r>
    </w:p>
    <w:p w14:paraId="5D1C14DB" w14:textId="1A5512B3"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Доступность</w:t>
      </w:r>
      <w:r w:rsidRPr="006B4AB5">
        <w:rPr>
          <w:rFonts w:ascii="Times New Roman" w:hAnsi="Times New Roman" w:cs="Times New Roman"/>
          <w:color w:val="000000" w:themeColor="text1"/>
          <w:sz w:val="24"/>
          <w:szCs w:val="24"/>
        </w:rPr>
        <w:t xml:space="preserve"> получения профориентационных услуг, полной и объективной информации, необходимой для осуществления выбора профессионально-образовательного маршрута должна быть максимально обеспечена для всех категорий детей и молодёжи. Для эффективного функционирования Системы необходимо наличие единого информационного пространства, которое </w:t>
      </w:r>
      <w:proofErr w:type="gramStart"/>
      <w:r w:rsidRPr="006B4AB5">
        <w:rPr>
          <w:rFonts w:ascii="Times New Roman" w:hAnsi="Times New Roman" w:cs="Times New Roman"/>
          <w:color w:val="000000" w:themeColor="text1"/>
          <w:sz w:val="24"/>
          <w:szCs w:val="24"/>
        </w:rPr>
        <w:t>обеспечивается</w:t>
      </w:r>
      <w:proofErr w:type="gramEnd"/>
      <w:r w:rsidRPr="006B4AB5">
        <w:rPr>
          <w:rFonts w:ascii="Times New Roman" w:hAnsi="Times New Roman" w:cs="Times New Roman"/>
          <w:color w:val="000000" w:themeColor="text1"/>
          <w:sz w:val="24"/>
          <w:szCs w:val="24"/>
        </w:rPr>
        <w:t xml:space="preserve"> в том числе путём использования современных цифровых технологий, интегрирующих все </w:t>
      </w:r>
      <w:proofErr w:type="spellStart"/>
      <w:r w:rsidRPr="006B4AB5">
        <w:rPr>
          <w:rFonts w:ascii="Times New Roman" w:hAnsi="Times New Roman" w:cs="Times New Roman"/>
          <w:color w:val="000000" w:themeColor="text1"/>
          <w:sz w:val="24"/>
          <w:szCs w:val="24"/>
        </w:rPr>
        <w:t>профориентационно</w:t>
      </w:r>
      <w:proofErr w:type="spellEnd"/>
      <w:r w:rsidRPr="006B4AB5">
        <w:rPr>
          <w:rFonts w:ascii="Times New Roman" w:hAnsi="Times New Roman" w:cs="Times New Roman"/>
          <w:color w:val="000000" w:themeColor="text1"/>
          <w:sz w:val="24"/>
          <w:szCs w:val="24"/>
        </w:rPr>
        <w:t xml:space="preserve"> значимые </w:t>
      </w:r>
      <w:proofErr w:type="spellStart"/>
      <w:r w:rsidR="00AF0224" w:rsidRPr="006B4AB5">
        <w:rPr>
          <w:rFonts w:ascii="Times New Roman" w:hAnsi="Times New Roman" w:cs="Times New Roman"/>
          <w:color w:val="000000" w:themeColor="text1"/>
          <w:sz w:val="24"/>
          <w:szCs w:val="24"/>
        </w:rPr>
        <w:t>и</w:t>
      </w:r>
      <w:r w:rsidRPr="006B4AB5">
        <w:rPr>
          <w:rFonts w:ascii="Times New Roman" w:hAnsi="Times New Roman" w:cs="Times New Roman"/>
          <w:color w:val="000000" w:themeColor="text1"/>
          <w:sz w:val="24"/>
          <w:szCs w:val="24"/>
        </w:rPr>
        <w:t>нтернет-ресурсы</w:t>
      </w:r>
      <w:proofErr w:type="spellEnd"/>
      <w:r w:rsidR="00A0159A">
        <w:rPr>
          <w:rFonts w:ascii="Times New Roman" w:hAnsi="Times New Roman" w:cs="Times New Roman"/>
          <w:color w:val="000000" w:themeColor="text1"/>
          <w:sz w:val="24"/>
          <w:szCs w:val="24"/>
        </w:rPr>
        <w:t>.</w:t>
      </w:r>
    </w:p>
    <w:p w14:paraId="195900B5" w14:textId="33B04118"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i/>
          <w:color w:val="000000" w:themeColor="text1"/>
          <w:sz w:val="24"/>
          <w:szCs w:val="24"/>
        </w:rPr>
        <w:t xml:space="preserve">Перспективность </w:t>
      </w:r>
      <w:r w:rsidRPr="006B4AB5">
        <w:rPr>
          <w:rFonts w:ascii="Times New Roman" w:hAnsi="Times New Roman" w:cs="Times New Roman"/>
          <w:color w:val="000000" w:themeColor="text1"/>
          <w:sz w:val="24"/>
          <w:szCs w:val="24"/>
        </w:rPr>
        <w:t xml:space="preserve">– принцип, закрепляющий обращённость в будущее как ведущее требование к содержанию современной профориентационной работы с </w:t>
      </w:r>
      <w:proofErr w:type="gramStart"/>
      <w:r w:rsidR="00751786" w:rsidRPr="006B4AB5">
        <w:rPr>
          <w:rFonts w:ascii="Times New Roman" w:hAnsi="Times New Roman" w:cs="Times New Roman"/>
          <w:color w:val="000000" w:themeColor="text1"/>
          <w:sz w:val="24"/>
          <w:szCs w:val="24"/>
        </w:rPr>
        <w:t>обучающимися</w:t>
      </w:r>
      <w:proofErr w:type="gramEnd"/>
      <w:r w:rsidRPr="006B4AB5">
        <w:rPr>
          <w:rFonts w:ascii="Times New Roman" w:hAnsi="Times New Roman" w:cs="Times New Roman"/>
          <w:color w:val="000000" w:themeColor="text1"/>
          <w:sz w:val="24"/>
          <w:szCs w:val="24"/>
        </w:rPr>
        <w:t>. Непосредственное включение нынешних школьников в мир труда и профессий произойдёт через 5</w:t>
      </w:r>
      <w:r w:rsidR="007443BD" w:rsidRPr="006B4AB5">
        <w:rPr>
          <w:rFonts w:ascii="Times New Roman" w:hAnsi="Times New Roman" w:cs="Times New Roman"/>
          <w:color w:val="000000" w:themeColor="text1"/>
          <w:sz w:val="24"/>
          <w:szCs w:val="24"/>
        </w:rPr>
        <w:t xml:space="preserve"> </w:t>
      </w:r>
      <w:r w:rsidR="007443BD" w:rsidRPr="006B4AB5">
        <w:rPr>
          <w:rFonts w:ascii="Times New Roman" w:eastAsia="Calibri"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15 лет, когда в мире труда и профессий произойдут существенные изменения. В связи с этим профориентационная работа должна носить опережающий характер, быть открыта новым профессиям и перспективным компетенциям, наиболее современным</w:t>
      </w:r>
      <w:r w:rsidR="005E401B"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прежде всего, цифровым технологиям.</w:t>
      </w:r>
    </w:p>
    <w:p w14:paraId="067CEFDB" w14:textId="5281F0E5" w:rsidR="00D56BB6" w:rsidRPr="006B4AB5" w:rsidRDefault="00D56BB6"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color w:val="000000" w:themeColor="text1"/>
          <w:sz w:val="24"/>
          <w:szCs w:val="24"/>
        </w:rPr>
        <w:t xml:space="preserve">Модели сопровождения профессионального самоопределения. </w:t>
      </w:r>
      <w:r w:rsidRPr="006B4AB5">
        <w:rPr>
          <w:rFonts w:ascii="Times New Roman" w:hAnsi="Times New Roman" w:cs="Times New Roman"/>
          <w:color w:val="000000" w:themeColor="text1"/>
          <w:sz w:val="24"/>
          <w:szCs w:val="24"/>
        </w:rPr>
        <w:t xml:space="preserve">В современной ситуации, характеризующейся насыщенностью среды профессионального самоопределения </w:t>
      </w:r>
      <w:r w:rsidR="00A0159A">
        <w:rPr>
          <w:rFonts w:ascii="Times New Roman" w:hAnsi="Times New Roman" w:cs="Times New Roman"/>
          <w:color w:val="000000" w:themeColor="text1"/>
          <w:sz w:val="24"/>
          <w:szCs w:val="24"/>
        </w:rPr>
        <w:t>района</w:t>
      </w:r>
      <w:r w:rsidRPr="006B4AB5">
        <w:rPr>
          <w:rFonts w:ascii="Times New Roman" w:hAnsi="Times New Roman" w:cs="Times New Roman"/>
          <w:color w:val="000000" w:themeColor="text1"/>
          <w:sz w:val="24"/>
          <w:szCs w:val="24"/>
        </w:rPr>
        <w:t>, многообразием и неоднородностью стихийно развивающихся профориентационных практик, центральную роль приобретает процесс педагогического сопровождения профессионального самоопределения школьников. В связи с этим важной задачей выступает разработка и апробация различных (вариативных) моделей педагогического сопровождения профессионального самоопределения обучающихся, в том числе модели:</w:t>
      </w:r>
    </w:p>
    <w:p w14:paraId="020A5EB5" w14:textId="1A9361D0" w:rsidR="00D56BB6" w:rsidRPr="006B4AB5" w:rsidRDefault="007443B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продолжительной и комплексной </w:t>
      </w:r>
      <w:proofErr w:type="spellStart"/>
      <w:r w:rsidR="00D56BB6" w:rsidRPr="006B4AB5">
        <w:rPr>
          <w:rFonts w:ascii="Times New Roman" w:hAnsi="Times New Roman" w:cs="Times New Roman"/>
          <w:color w:val="000000" w:themeColor="text1"/>
          <w:sz w:val="24"/>
          <w:szCs w:val="24"/>
        </w:rPr>
        <w:t>тьюторской</w:t>
      </w:r>
      <w:proofErr w:type="spellEnd"/>
      <w:r w:rsidR="00D56BB6" w:rsidRPr="006B4AB5">
        <w:rPr>
          <w:rFonts w:ascii="Times New Roman" w:hAnsi="Times New Roman" w:cs="Times New Roman"/>
          <w:color w:val="000000" w:themeColor="text1"/>
          <w:sz w:val="24"/>
          <w:szCs w:val="24"/>
        </w:rPr>
        <w:t xml:space="preserve"> поддержки самоопределения</w:t>
      </w:r>
      <w:r w:rsidR="00997B40"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школьников;</w:t>
      </w:r>
    </w:p>
    <w:p w14:paraId="62DFF76E" w14:textId="317E2000" w:rsidR="00D56BB6" w:rsidRPr="006B4AB5" w:rsidRDefault="007443BD" w:rsidP="00D50355">
      <w:pPr>
        <w:spacing w:after="0" w:line="240" w:lineRule="auto"/>
        <w:ind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педагогического сопровождения школьников (группового и персонального) в ходе их участия в локальных профориентационных практиках (профессиональных пробах, стажировках на предприятиях, профессиональных конкурсах и др.);</w:t>
      </w:r>
    </w:p>
    <w:p w14:paraId="45242136" w14:textId="3030C4BA" w:rsidR="00D56BB6" w:rsidRPr="006B4AB5" w:rsidRDefault="007443BD" w:rsidP="00D50355">
      <w:pPr>
        <w:pStyle w:val="a7"/>
        <w:tabs>
          <w:tab w:val="left" w:pos="5245"/>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наставничества для школьников, определившихся </w:t>
      </w:r>
      <w:r w:rsidR="00997B40" w:rsidRPr="006B4AB5">
        <w:rPr>
          <w:rFonts w:ascii="Times New Roman" w:hAnsi="Times New Roman" w:cs="Times New Roman"/>
          <w:color w:val="000000" w:themeColor="text1"/>
          <w:sz w:val="24"/>
          <w:szCs w:val="24"/>
        </w:rPr>
        <w:t xml:space="preserve">с выбором профессиональной </w:t>
      </w:r>
      <w:r w:rsidR="00D56BB6" w:rsidRPr="006B4AB5">
        <w:rPr>
          <w:rFonts w:ascii="Times New Roman" w:hAnsi="Times New Roman" w:cs="Times New Roman"/>
          <w:color w:val="000000" w:themeColor="text1"/>
          <w:sz w:val="24"/>
          <w:szCs w:val="24"/>
        </w:rPr>
        <w:t>сферы (в т.ч. в рамках реализации федерального профориентационного проекта «Билет в будущее»);</w:t>
      </w:r>
    </w:p>
    <w:p w14:paraId="161AF4D4" w14:textId="684EC3AC" w:rsidR="00D56BB6" w:rsidRPr="006B4AB5" w:rsidRDefault="007443BD" w:rsidP="00D50355">
      <w:pPr>
        <w:pStyle w:val="a7"/>
        <w:tabs>
          <w:tab w:val="left" w:pos="5245"/>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lastRenderedPageBreak/>
        <w:t xml:space="preserve">– </w:t>
      </w:r>
      <w:r w:rsidR="00D56BB6" w:rsidRPr="006B4AB5">
        <w:rPr>
          <w:rFonts w:ascii="Times New Roman" w:hAnsi="Times New Roman" w:cs="Times New Roman"/>
          <w:color w:val="000000" w:themeColor="text1"/>
          <w:sz w:val="24"/>
          <w:szCs w:val="24"/>
        </w:rPr>
        <w:t xml:space="preserve">профессионального консультирования как единовременной либо распределённой услуги (как вариант: </w:t>
      </w:r>
      <w:r w:rsidR="00651FE0" w:rsidRPr="006B4AB5">
        <w:rPr>
          <w:rFonts w:ascii="Times New Roman" w:hAnsi="Times New Roman" w:cs="Times New Roman"/>
          <w:color w:val="000000" w:themeColor="text1"/>
          <w:sz w:val="24"/>
          <w:szCs w:val="24"/>
        </w:rPr>
        <w:t xml:space="preserve">услуги, оказываемой в рамках </w:t>
      </w:r>
      <w:r w:rsidR="00EB77C4" w:rsidRPr="006B4AB5">
        <w:rPr>
          <w:rFonts w:ascii="Times New Roman" w:hAnsi="Times New Roman" w:cs="Times New Roman"/>
          <w:color w:val="000000" w:themeColor="text1"/>
          <w:sz w:val="24"/>
          <w:szCs w:val="24"/>
        </w:rPr>
        <w:t>Р</w:t>
      </w:r>
      <w:r w:rsidR="00651FE0" w:rsidRPr="006B4AB5">
        <w:rPr>
          <w:rFonts w:ascii="Times New Roman" w:hAnsi="Times New Roman" w:cs="Times New Roman"/>
          <w:color w:val="000000" w:themeColor="text1"/>
          <w:sz w:val="24"/>
          <w:szCs w:val="24"/>
        </w:rPr>
        <w:t>егиональной службы оказания психолого-педагогической, методической и консультативной помощи гражданам, имеющим детей и желающим принять на воспитание в свои семьи детей, оставшихся без попечения родителей</w:t>
      </w:r>
      <w:r w:rsidR="00D56BB6" w:rsidRPr="006B4AB5">
        <w:rPr>
          <w:rFonts w:ascii="Times New Roman" w:hAnsi="Times New Roman" w:cs="Times New Roman"/>
          <w:color w:val="000000" w:themeColor="text1"/>
          <w:sz w:val="24"/>
          <w:szCs w:val="24"/>
        </w:rPr>
        <w:t>);</w:t>
      </w:r>
    </w:p>
    <w:p w14:paraId="232F252F" w14:textId="123872A8" w:rsidR="00D56BB6" w:rsidRPr="006B4AB5" w:rsidRDefault="007443BD" w:rsidP="00D50355">
      <w:pPr>
        <w:pStyle w:val="a7"/>
        <w:tabs>
          <w:tab w:val="left" w:pos="5245"/>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цифровой навигации по существующим </w:t>
      </w:r>
      <w:proofErr w:type="spellStart"/>
      <w:r w:rsidR="00D56BB6" w:rsidRPr="006B4AB5">
        <w:rPr>
          <w:rFonts w:ascii="Times New Roman" w:hAnsi="Times New Roman" w:cs="Times New Roman"/>
          <w:color w:val="000000" w:themeColor="text1"/>
          <w:sz w:val="24"/>
          <w:szCs w:val="24"/>
        </w:rPr>
        <w:t>профориентационно</w:t>
      </w:r>
      <w:proofErr w:type="spellEnd"/>
      <w:r w:rsidR="00D56BB6" w:rsidRPr="006B4AB5">
        <w:rPr>
          <w:rFonts w:ascii="Times New Roman" w:hAnsi="Times New Roman" w:cs="Times New Roman"/>
          <w:color w:val="000000" w:themeColor="text1"/>
          <w:sz w:val="24"/>
          <w:szCs w:val="24"/>
        </w:rPr>
        <w:t xml:space="preserve"> значимым информационным ресурсам и практикам (в т.ч. осуществляемой с использованием технологии персонального «цифрового следа», включая результаты прохождения школьником </w:t>
      </w:r>
      <w:proofErr w:type="spellStart"/>
      <w:r w:rsidR="00D56BB6" w:rsidRPr="006B4AB5">
        <w:rPr>
          <w:rFonts w:ascii="Times New Roman" w:hAnsi="Times New Roman" w:cs="Times New Roman"/>
          <w:color w:val="000000" w:themeColor="text1"/>
          <w:sz w:val="24"/>
          <w:szCs w:val="24"/>
        </w:rPr>
        <w:t>профдиагностических</w:t>
      </w:r>
      <w:proofErr w:type="spellEnd"/>
      <w:r w:rsidR="00D56BB6" w:rsidRPr="006B4AB5">
        <w:rPr>
          <w:rFonts w:ascii="Times New Roman" w:hAnsi="Times New Roman" w:cs="Times New Roman"/>
          <w:color w:val="000000" w:themeColor="text1"/>
          <w:sz w:val="24"/>
          <w:szCs w:val="24"/>
        </w:rPr>
        <w:t xml:space="preserve"> методик, его участия в </w:t>
      </w:r>
      <w:proofErr w:type="spellStart"/>
      <w:r w:rsidR="00D56BB6" w:rsidRPr="006B4AB5">
        <w:rPr>
          <w:rFonts w:ascii="Times New Roman" w:hAnsi="Times New Roman" w:cs="Times New Roman"/>
          <w:color w:val="000000" w:themeColor="text1"/>
          <w:sz w:val="24"/>
          <w:szCs w:val="24"/>
        </w:rPr>
        <w:t>профориентационно</w:t>
      </w:r>
      <w:proofErr w:type="spellEnd"/>
      <w:r w:rsidR="00D56BB6" w:rsidRPr="006B4AB5">
        <w:rPr>
          <w:rFonts w:ascii="Times New Roman" w:hAnsi="Times New Roman" w:cs="Times New Roman"/>
          <w:color w:val="000000" w:themeColor="text1"/>
          <w:sz w:val="24"/>
          <w:szCs w:val="24"/>
        </w:rPr>
        <w:t xml:space="preserve"> значимых практиках) и др.</w:t>
      </w:r>
    </w:p>
    <w:p w14:paraId="62B25071" w14:textId="008BEFF0" w:rsidR="00D56BB6" w:rsidRPr="006B4AB5" w:rsidRDefault="00B444E2" w:rsidP="00D50355">
      <w:pPr>
        <w:tabs>
          <w:tab w:val="left" w:pos="5245"/>
          <w:tab w:val="left" w:pos="5387"/>
        </w:tabs>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Cs/>
          <w:i/>
          <w:iCs/>
          <w:color w:val="000000" w:themeColor="text1"/>
          <w:sz w:val="24"/>
          <w:szCs w:val="24"/>
        </w:rPr>
        <w:t>Возможные ф</w:t>
      </w:r>
      <w:r w:rsidR="00D56BB6" w:rsidRPr="006B4AB5">
        <w:rPr>
          <w:rFonts w:ascii="Times New Roman" w:hAnsi="Times New Roman" w:cs="Times New Roman"/>
          <w:bCs/>
          <w:i/>
          <w:iCs/>
          <w:color w:val="000000" w:themeColor="text1"/>
          <w:sz w:val="24"/>
          <w:szCs w:val="24"/>
        </w:rPr>
        <w:t>ормы и методы профориентационной работы</w:t>
      </w:r>
      <w:r w:rsidR="00D56BB6" w:rsidRPr="006B4AB5">
        <w:rPr>
          <w:rFonts w:ascii="Times New Roman" w:hAnsi="Times New Roman" w:cs="Times New Roman"/>
          <w:color w:val="000000" w:themeColor="text1"/>
          <w:sz w:val="24"/>
          <w:szCs w:val="24"/>
        </w:rPr>
        <w:t xml:space="preserve"> с </w:t>
      </w:r>
      <w:r w:rsidR="00651FE0" w:rsidRPr="006B4AB5">
        <w:rPr>
          <w:rFonts w:ascii="Times New Roman" w:hAnsi="Times New Roman" w:cs="Times New Roman"/>
          <w:color w:val="000000" w:themeColor="text1"/>
          <w:sz w:val="24"/>
          <w:szCs w:val="24"/>
        </w:rPr>
        <w:t>обучающимися</w:t>
      </w:r>
      <w:r w:rsidR="00D56BB6"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рекомендуемые к реализации</w:t>
      </w:r>
      <w:r w:rsidR="00D56BB6" w:rsidRPr="006B4AB5">
        <w:rPr>
          <w:rFonts w:ascii="Times New Roman" w:hAnsi="Times New Roman" w:cs="Times New Roman"/>
          <w:color w:val="000000" w:themeColor="text1"/>
          <w:sz w:val="24"/>
          <w:szCs w:val="24"/>
        </w:rPr>
        <w:t xml:space="preserve"> в рамках данной Концепции, представлены в Таблице 1.</w:t>
      </w:r>
    </w:p>
    <w:p w14:paraId="6DC4ED1E" w14:textId="77777777" w:rsidR="00D56BB6" w:rsidRPr="006B4AB5" w:rsidRDefault="00D56BB6" w:rsidP="00D56BB6">
      <w:pPr>
        <w:tabs>
          <w:tab w:val="left" w:pos="5245"/>
          <w:tab w:val="left" w:pos="5387"/>
        </w:tabs>
        <w:spacing w:after="0" w:line="240" w:lineRule="auto"/>
        <w:jc w:val="center"/>
        <w:rPr>
          <w:rFonts w:ascii="Times New Roman" w:hAnsi="Times New Roman" w:cs="Times New Roman"/>
          <w:b/>
          <w:color w:val="000000" w:themeColor="text1"/>
          <w:sz w:val="24"/>
          <w:szCs w:val="24"/>
        </w:rPr>
      </w:pPr>
    </w:p>
    <w:p w14:paraId="36C99195" w14:textId="6D7B43EB" w:rsidR="00D56BB6" w:rsidRPr="006B4AB5" w:rsidRDefault="00D56BB6" w:rsidP="00D50355">
      <w:pPr>
        <w:tabs>
          <w:tab w:val="left" w:pos="5245"/>
          <w:tab w:val="left" w:pos="5387"/>
        </w:tabs>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Таблица 1</w:t>
      </w:r>
      <w:r w:rsidR="00EB77C4" w:rsidRPr="006B4AB5">
        <w:rPr>
          <w:rFonts w:ascii="Times New Roman" w:hAnsi="Times New Roman" w:cs="Times New Roman"/>
          <w:b/>
          <w:color w:val="000000" w:themeColor="text1"/>
          <w:sz w:val="24"/>
          <w:szCs w:val="24"/>
        </w:rPr>
        <w:t xml:space="preserve"> –</w:t>
      </w:r>
      <w:r w:rsidRPr="006B4AB5">
        <w:rPr>
          <w:rFonts w:ascii="Times New Roman" w:hAnsi="Times New Roman" w:cs="Times New Roman"/>
          <w:b/>
          <w:color w:val="000000" w:themeColor="text1"/>
          <w:sz w:val="24"/>
          <w:szCs w:val="24"/>
        </w:rPr>
        <w:t xml:space="preserve"> Формы и методы профориентационной работы</w:t>
      </w:r>
    </w:p>
    <w:p w14:paraId="77068737" w14:textId="77777777" w:rsidR="007C2376" w:rsidRPr="006B4AB5" w:rsidRDefault="007C2376" w:rsidP="00D56BB6">
      <w:pPr>
        <w:tabs>
          <w:tab w:val="left" w:pos="5245"/>
          <w:tab w:val="left" w:pos="5387"/>
        </w:tabs>
        <w:spacing w:after="0" w:line="240" w:lineRule="auto"/>
        <w:jc w:val="center"/>
        <w:rPr>
          <w:rFonts w:ascii="Times New Roman" w:hAnsi="Times New Roman" w:cs="Times New Roman"/>
          <w:b/>
          <w:color w:val="000000" w:themeColor="text1"/>
          <w:sz w:val="24"/>
          <w:szCs w:val="24"/>
        </w:rPr>
      </w:pPr>
    </w:p>
    <w:tbl>
      <w:tblPr>
        <w:tblStyle w:val="a8"/>
        <w:tblW w:w="0" w:type="auto"/>
        <w:jc w:val="center"/>
        <w:tblLook w:val="04A0" w:firstRow="1" w:lastRow="0" w:firstColumn="1" w:lastColumn="0" w:noHBand="0" w:noVBand="1"/>
      </w:tblPr>
      <w:tblGrid>
        <w:gridCol w:w="2830"/>
        <w:gridCol w:w="3261"/>
        <w:gridCol w:w="3254"/>
      </w:tblGrid>
      <w:tr w:rsidR="00412A04" w:rsidRPr="006B4AB5" w14:paraId="36B88090" w14:textId="77777777" w:rsidTr="00DF277B">
        <w:trPr>
          <w:jc w:val="center"/>
        </w:trPr>
        <w:tc>
          <w:tcPr>
            <w:tcW w:w="2830" w:type="dxa"/>
          </w:tcPr>
          <w:p w14:paraId="6DE2DA5E" w14:textId="77777777" w:rsidR="00D56BB6" w:rsidRPr="006B4AB5" w:rsidRDefault="00D56BB6" w:rsidP="00D50355">
            <w:pPr>
              <w:tabs>
                <w:tab w:val="left" w:pos="5245"/>
                <w:tab w:val="left" w:pos="5387"/>
              </w:tabs>
              <w:jc w:val="center"/>
              <w:rPr>
                <w:rFonts w:ascii="Times New Roman" w:hAnsi="Times New Roman" w:cs="Times New Roman"/>
                <w:b/>
                <w:color w:val="000000" w:themeColor="text1"/>
                <w:szCs w:val="24"/>
              </w:rPr>
            </w:pPr>
            <w:r w:rsidRPr="006B4AB5">
              <w:rPr>
                <w:rFonts w:ascii="Times New Roman" w:hAnsi="Times New Roman" w:cs="Times New Roman"/>
                <w:b/>
                <w:color w:val="000000" w:themeColor="text1"/>
                <w:szCs w:val="24"/>
              </w:rPr>
              <w:t>Направление профориентационной деятельности в рамках Системы</w:t>
            </w:r>
          </w:p>
        </w:tc>
        <w:tc>
          <w:tcPr>
            <w:tcW w:w="3261" w:type="dxa"/>
          </w:tcPr>
          <w:p w14:paraId="32E02ECD" w14:textId="77777777" w:rsidR="00D56BB6" w:rsidRPr="006B4AB5" w:rsidRDefault="00D56BB6" w:rsidP="00D50355">
            <w:pPr>
              <w:tabs>
                <w:tab w:val="left" w:pos="5245"/>
                <w:tab w:val="left" w:pos="5387"/>
              </w:tabs>
              <w:jc w:val="center"/>
              <w:rPr>
                <w:rFonts w:ascii="Times New Roman" w:hAnsi="Times New Roman" w:cs="Times New Roman"/>
                <w:b/>
                <w:color w:val="000000" w:themeColor="text1"/>
                <w:szCs w:val="24"/>
              </w:rPr>
            </w:pPr>
            <w:r w:rsidRPr="006B4AB5">
              <w:rPr>
                <w:rFonts w:ascii="Times New Roman" w:hAnsi="Times New Roman" w:cs="Times New Roman"/>
                <w:b/>
                <w:color w:val="000000" w:themeColor="text1"/>
                <w:szCs w:val="24"/>
              </w:rPr>
              <w:t>Целевая направленность</w:t>
            </w:r>
          </w:p>
        </w:tc>
        <w:tc>
          <w:tcPr>
            <w:tcW w:w="3254" w:type="dxa"/>
          </w:tcPr>
          <w:p w14:paraId="5D70429E" w14:textId="77777777" w:rsidR="00D56BB6" w:rsidRPr="006B4AB5" w:rsidRDefault="00D56BB6" w:rsidP="00D50355">
            <w:pPr>
              <w:tabs>
                <w:tab w:val="left" w:pos="5245"/>
                <w:tab w:val="left" w:pos="5387"/>
              </w:tabs>
              <w:jc w:val="center"/>
              <w:rPr>
                <w:rFonts w:ascii="Times New Roman" w:hAnsi="Times New Roman" w:cs="Times New Roman"/>
                <w:b/>
                <w:color w:val="000000" w:themeColor="text1"/>
                <w:szCs w:val="24"/>
              </w:rPr>
            </w:pPr>
            <w:r w:rsidRPr="006B4AB5">
              <w:rPr>
                <w:rFonts w:ascii="Times New Roman" w:hAnsi="Times New Roman" w:cs="Times New Roman"/>
                <w:b/>
                <w:color w:val="000000" w:themeColor="text1"/>
                <w:szCs w:val="24"/>
              </w:rPr>
              <w:t>Примеры форм и методов работы</w:t>
            </w:r>
          </w:p>
        </w:tc>
      </w:tr>
      <w:tr w:rsidR="00412A04" w:rsidRPr="006B4AB5" w14:paraId="7B106F9B" w14:textId="77777777" w:rsidTr="00DF277B">
        <w:trPr>
          <w:jc w:val="center"/>
        </w:trPr>
        <w:tc>
          <w:tcPr>
            <w:tcW w:w="2830" w:type="dxa"/>
          </w:tcPr>
          <w:p w14:paraId="5F28F3FF" w14:textId="77777777"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Профессионально-образовательное информирование</w:t>
            </w:r>
          </w:p>
        </w:tc>
        <w:tc>
          <w:tcPr>
            <w:tcW w:w="3261" w:type="dxa"/>
          </w:tcPr>
          <w:p w14:paraId="412555C1" w14:textId="77777777" w:rsidR="00D56BB6" w:rsidRPr="006B4AB5" w:rsidRDefault="00D56BB6" w:rsidP="00C44754">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Обеспечение адресатов (обучающихся и их родителей) информацией, необходимой для ориен</w:t>
            </w:r>
            <w:r w:rsidR="00C44754" w:rsidRPr="006B4AB5">
              <w:rPr>
                <w:rFonts w:ascii="Times New Roman" w:hAnsi="Times New Roman" w:cs="Times New Roman"/>
                <w:color w:val="000000" w:themeColor="text1"/>
                <w:szCs w:val="24"/>
              </w:rPr>
              <w:t>тации</w:t>
            </w:r>
            <w:r w:rsidRPr="006B4AB5">
              <w:rPr>
                <w:rFonts w:ascii="Times New Roman" w:hAnsi="Times New Roman" w:cs="Times New Roman"/>
                <w:color w:val="000000" w:themeColor="text1"/>
                <w:szCs w:val="24"/>
              </w:rPr>
              <w:t xml:space="preserve"> в </w:t>
            </w:r>
            <w:proofErr w:type="spellStart"/>
            <w:r w:rsidRPr="006B4AB5">
              <w:rPr>
                <w:rFonts w:ascii="Times New Roman" w:hAnsi="Times New Roman" w:cs="Times New Roman"/>
                <w:color w:val="000000" w:themeColor="text1"/>
                <w:szCs w:val="24"/>
              </w:rPr>
              <w:t>профориентационно</w:t>
            </w:r>
            <w:proofErr w:type="spellEnd"/>
            <w:r w:rsidRPr="006B4AB5">
              <w:rPr>
                <w:rFonts w:ascii="Times New Roman" w:hAnsi="Times New Roman" w:cs="Times New Roman"/>
                <w:color w:val="000000" w:themeColor="text1"/>
                <w:szCs w:val="24"/>
              </w:rPr>
              <w:t xml:space="preserve"> значимом пространстве, обоснованного профессионального выбора, осознанного самоопределения и грамотного построения личного профессионального плана</w:t>
            </w:r>
          </w:p>
        </w:tc>
        <w:tc>
          <w:tcPr>
            <w:tcW w:w="3254" w:type="dxa"/>
          </w:tcPr>
          <w:p w14:paraId="505797F7" w14:textId="04C318CB" w:rsidR="00D56BB6" w:rsidRPr="006B4AB5" w:rsidRDefault="000A0937"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Информационные сессии</w:t>
            </w:r>
          </w:p>
          <w:p w14:paraId="4B6DCA2D" w14:textId="123ADEF6"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Встреча с профессионал</w:t>
            </w:r>
            <w:r w:rsidR="000A0937" w:rsidRPr="006B4AB5">
              <w:rPr>
                <w:rFonts w:ascii="Times New Roman" w:hAnsi="Times New Roman" w:cs="Times New Roman"/>
                <w:bCs/>
                <w:color w:val="000000" w:themeColor="text1"/>
                <w:szCs w:val="24"/>
              </w:rPr>
              <w:t>ами</w:t>
            </w:r>
          </w:p>
          <w:p w14:paraId="4DF20C52" w14:textId="3EF1F68C" w:rsidR="00C44754"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Презентация контекста</w:t>
            </w:r>
          </w:p>
          <w:p w14:paraId="59CF75D0" w14:textId="14599083"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Наглядные материалы</w:t>
            </w:r>
          </w:p>
          <w:p w14:paraId="06E7861B" w14:textId="4B09B7F2" w:rsidR="00D56BB6" w:rsidRPr="006B4AB5" w:rsidRDefault="00D56BB6" w:rsidP="0050316B">
            <w:pPr>
              <w:tabs>
                <w:tab w:val="left" w:pos="5245"/>
                <w:tab w:val="left" w:pos="5387"/>
              </w:tabs>
              <w:rPr>
                <w:rFonts w:ascii="Times New Roman" w:hAnsi="Times New Roman" w:cs="Times New Roman"/>
                <w:b/>
                <w:color w:val="000000" w:themeColor="text1"/>
                <w:szCs w:val="24"/>
              </w:rPr>
            </w:pPr>
            <w:r w:rsidRPr="006B4AB5">
              <w:rPr>
                <w:rFonts w:ascii="Times New Roman" w:hAnsi="Times New Roman" w:cs="Times New Roman"/>
                <w:bCs/>
                <w:color w:val="000000" w:themeColor="text1"/>
                <w:szCs w:val="24"/>
              </w:rPr>
              <w:t>Интернет-ресурсы</w:t>
            </w:r>
          </w:p>
        </w:tc>
      </w:tr>
      <w:tr w:rsidR="00412A04" w:rsidRPr="006B4AB5" w14:paraId="77EE2E0C" w14:textId="77777777" w:rsidTr="00DF277B">
        <w:trPr>
          <w:jc w:val="center"/>
        </w:trPr>
        <w:tc>
          <w:tcPr>
            <w:tcW w:w="2830" w:type="dxa"/>
          </w:tcPr>
          <w:p w14:paraId="4096772F" w14:textId="51477949"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Обучение</w:t>
            </w:r>
            <w:r w:rsidR="000A0937" w:rsidRPr="006B4AB5">
              <w:rPr>
                <w:rFonts w:ascii="Times New Roman" w:hAnsi="Times New Roman" w:cs="Times New Roman"/>
                <w:color w:val="000000" w:themeColor="text1"/>
                <w:szCs w:val="24"/>
              </w:rPr>
              <w:t xml:space="preserve"> профессиональному </w:t>
            </w:r>
            <w:r w:rsidRPr="006B4AB5">
              <w:rPr>
                <w:rFonts w:ascii="Times New Roman" w:hAnsi="Times New Roman" w:cs="Times New Roman"/>
                <w:color w:val="000000" w:themeColor="text1"/>
                <w:szCs w:val="24"/>
              </w:rPr>
              <w:t>самоопределению</w:t>
            </w:r>
          </w:p>
        </w:tc>
        <w:tc>
          <w:tcPr>
            <w:tcW w:w="3261" w:type="dxa"/>
          </w:tcPr>
          <w:p w14:paraId="676712E0" w14:textId="77777777"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Формирование и развитие у обучающихся компетенций профессионального самоопределения</w:t>
            </w:r>
          </w:p>
        </w:tc>
        <w:tc>
          <w:tcPr>
            <w:tcW w:w="3254" w:type="dxa"/>
          </w:tcPr>
          <w:p w14:paraId="784BFC2E" w14:textId="14242C74" w:rsidR="00C44754" w:rsidRPr="006B4AB5" w:rsidRDefault="00C44754"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Ведение учебного курса предпроф</w:t>
            </w:r>
            <w:r w:rsidR="00326271" w:rsidRPr="006B4AB5">
              <w:rPr>
                <w:rFonts w:ascii="Times New Roman" w:hAnsi="Times New Roman" w:cs="Times New Roman"/>
                <w:bCs/>
                <w:color w:val="000000" w:themeColor="text1"/>
                <w:szCs w:val="24"/>
              </w:rPr>
              <w:t xml:space="preserve">ессиональной </w:t>
            </w:r>
            <w:r w:rsidRPr="006B4AB5">
              <w:rPr>
                <w:rFonts w:ascii="Times New Roman" w:hAnsi="Times New Roman" w:cs="Times New Roman"/>
                <w:bCs/>
                <w:color w:val="000000" w:themeColor="text1"/>
                <w:szCs w:val="24"/>
              </w:rPr>
              <w:t>подготовки по направлению «</w:t>
            </w:r>
            <w:r w:rsidR="00DF277B" w:rsidRPr="006B4AB5">
              <w:rPr>
                <w:rFonts w:ascii="Times New Roman" w:hAnsi="Times New Roman" w:cs="Times New Roman"/>
                <w:bCs/>
                <w:color w:val="000000" w:themeColor="text1"/>
                <w:szCs w:val="24"/>
              </w:rPr>
              <w:t>П</w:t>
            </w:r>
            <w:r w:rsidRPr="006B4AB5">
              <w:rPr>
                <w:rFonts w:ascii="Times New Roman" w:hAnsi="Times New Roman" w:cs="Times New Roman"/>
                <w:bCs/>
                <w:color w:val="000000" w:themeColor="text1"/>
                <w:szCs w:val="24"/>
              </w:rPr>
              <w:t>рофориентация»</w:t>
            </w:r>
          </w:p>
          <w:p w14:paraId="161664A1" w14:textId="26396EA1"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Проф</w:t>
            </w:r>
            <w:r w:rsidR="00C44754" w:rsidRPr="006B4AB5">
              <w:rPr>
                <w:rFonts w:ascii="Times New Roman" w:hAnsi="Times New Roman" w:cs="Times New Roman"/>
                <w:bCs/>
                <w:color w:val="000000" w:themeColor="text1"/>
                <w:szCs w:val="24"/>
              </w:rPr>
              <w:t>ориентационная диагностика</w:t>
            </w:r>
          </w:p>
          <w:p w14:paraId="741F27F6" w14:textId="1AC8D8FF"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Наставничество</w:t>
            </w:r>
          </w:p>
          <w:p w14:paraId="6A4D0066" w14:textId="0455CE9D"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Социально-психологический тренинг</w:t>
            </w:r>
          </w:p>
          <w:p w14:paraId="271548F6" w14:textId="6AE41262"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 xml:space="preserve">Активизирующие методики </w:t>
            </w:r>
            <w:proofErr w:type="spellStart"/>
            <w:r w:rsidRPr="006B4AB5">
              <w:rPr>
                <w:rFonts w:ascii="Times New Roman" w:hAnsi="Times New Roman" w:cs="Times New Roman"/>
                <w:bCs/>
                <w:color w:val="000000" w:themeColor="text1"/>
                <w:szCs w:val="24"/>
              </w:rPr>
              <w:t>профконсультирования</w:t>
            </w:r>
            <w:proofErr w:type="spellEnd"/>
          </w:p>
          <w:p w14:paraId="769CBB2A" w14:textId="4AA22007"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Ролевые и деловые игры</w:t>
            </w:r>
          </w:p>
          <w:p w14:paraId="75C52421" w14:textId="48B39212"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Развивающая диагностика</w:t>
            </w:r>
          </w:p>
          <w:p w14:paraId="2707F928" w14:textId="2BF79B1A" w:rsidR="00D56BB6" w:rsidRPr="006B4AB5" w:rsidRDefault="00D56BB6" w:rsidP="0050316B">
            <w:pPr>
              <w:tabs>
                <w:tab w:val="left" w:pos="5245"/>
                <w:tab w:val="left" w:pos="5387"/>
              </w:tabs>
              <w:rPr>
                <w:rFonts w:ascii="Times New Roman" w:hAnsi="Times New Roman" w:cs="Times New Roman"/>
                <w:b/>
                <w:color w:val="000000" w:themeColor="text1"/>
                <w:szCs w:val="24"/>
              </w:rPr>
            </w:pPr>
            <w:r w:rsidRPr="006B4AB5">
              <w:rPr>
                <w:rFonts w:ascii="Times New Roman" w:hAnsi="Times New Roman" w:cs="Times New Roman"/>
                <w:bCs/>
                <w:color w:val="000000" w:themeColor="text1"/>
                <w:szCs w:val="24"/>
              </w:rPr>
              <w:t>Дневник самоопределения</w:t>
            </w:r>
          </w:p>
        </w:tc>
      </w:tr>
      <w:tr w:rsidR="00412A04" w:rsidRPr="006B4AB5" w14:paraId="17DD1DC0" w14:textId="77777777" w:rsidTr="00DF277B">
        <w:trPr>
          <w:jc w:val="center"/>
        </w:trPr>
        <w:tc>
          <w:tcPr>
            <w:tcW w:w="2830" w:type="dxa"/>
          </w:tcPr>
          <w:p w14:paraId="07697D3F" w14:textId="77777777"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Практико-</w:t>
            </w:r>
            <w:r w:rsidR="00C02521" w:rsidRPr="006B4AB5">
              <w:rPr>
                <w:rFonts w:ascii="Times New Roman" w:hAnsi="Times New Roman" w:cs="Times New Roman"/>
                <w:color w:val="000000" w:themeColor="text1"/>
                <w:szCs w:val="24"/>
              </w:rPr>
              <w:t>ориентированная</w:t>
            </w:r>
            <w:r w:rsidRPr="006B4AB5">
              <w:rPr>
                <w:rFonts w:ascii="Times New Roman" w:hAnsi="Times New Roman" w:cs="Times New Roman"/>
                <w:color w:val="000000" w:themeColor="text1"/>
                <w:szCs w:val="24"/>
              </w:rPr>
              <w:t xml:space="preserve"> поддержка профессионального выбора</w:t>
            </w:r>
          </w:p>
        </w:tc>
        <w:tc>
          <w:tcPr>
            <w:tcW w:w="3261" w:type="dxa"/>
          </w:tcPr>
          <w:p w14:paraId="74F6892A" w14:textId="43FBD89D" w:rsidR="00D56BB6" w:rsidRPr="006B4AB5" w:rsidRDefault="00D56BB6" w:rsidP="0050316B">
            <w:pPr>
              <w:tabs>
                <w:tab w:val="left" w:pos="5245"/>
                <w:tab w:val="left" w:pos="5387"/>
              </w:tabs>
              <w:rPr>
                <w:rFonts w:ascii="Times New Roman" w:hAnsi="Times New Roman" w:cs="Times New Roman"/>
                <w:color w:val="000000" w:themeColor="text1"/>
              </w:rPr>
            </w:pPr>
            <w:r w:rsidRPr="006B4AB5">
              <w:rPr>
                <w:rFonts w:ascii="Times New Roman" w:hAnsi="Times New Roman" w:cs="Times New Roman"/>
                <w:color w:val="000000" w:themeColor="text1"/>
              </w:rPr>
              <w:t xml:space="preserve">Включение самоопределяющегося человека в практическую деятельность, результатом которой являются: 1) создание </w:t>
            </w:r>
            <w:proofErr w:type="spellStart"/>
            <w:r w:rsidRPr="006B4AB5">
              <w:rPr>
                <w:rFonts w:ascii="Times New Roman" w:hAnsi="Times New Roman" w:cs="Times New Roman"/>
                <w:color w:val="000000" w:themeColor="text1"/>
              </w:rPr>
              <w:t>профориентационно</w:t>
            </w:r>
            <w:proofErr w:type="spellEnd"/>
            <w:r w:rsidRPr="006B4AB5">
              <w:rPr>
                <w:rFonts w:ascii="Times New Roman" w:hAnsi="Times New Roman" w:cs="Times New Roman"/>
                <w:color w:val="000000" w:themeColor="text1"/>
              </w:rPr>
              <w:t xml:space="preserve"> значимого продукта, субъективно и объективно оцениваемого как успешный и по этой причине способного выступать основанием для профессионального выбора и (2 личностно значимого опыта </w:t>
            </w:r>
            <w:r w:rsidRPr="006B4AB5">
              <w:rPr>
                <w:rFonts w:ascii="Times New Roman" w:hAnsi="Times New Roman" w:cs="Times New Roman"/>
                <w:color w:val="000000" w:themeColor="text1"/>
              </w:rPr>
              <w:lastRenderedPageBreak/>
              <w:t>участия в трудовой деятельности</w:t>
            </w:r>
          </w:p>
        </w:tc>
        <w:tc>
          <w:tcPr>
            <w:tcW w:w="3254" w:type="dxa"/>
          </w:tcPr>
          <w:p w14:paraId="00245F9C" w14:textId="77777777" w:rsidR="00505B1E"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lastRenderedPageBreak/>
              <w:t>Профессиональные пробы</w:t>
            </w:r>
          </w:p>
          <w:p w14:paraId="30F901B3" w14:textId="29C05F84"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Предпрофессиональное и профессиональное обучение</w:t>
            </w:r>
          </w:p>
          <w:p w14:paraId="5BC30A2A" w14:textId="2FB1E889"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Практико</w:t>
            </w:r>
            <w:r w:rsidR="00DF277B" w:rsidRPr="006B4AB5">
              <w:rPr>
                <w:rFonts w:ascii="Times New Roman" w:hAnsi="Times New Roman" w:cs="Times New Roman"/>
                <w:bCs/>
                <w:color w:val="000000" w:themeColor="text1"/>
                <w:szCs w:val="24"/>
              </w:rPr>
              <w:t>-</w:t>
            </w:r>
            <w:r w:rsidRPr="006B4AB5">
              <w:rPr>
                <w:rFonts w:ascii="Times New Roman" w:hAnsi="Times New Roman" w:cs="Times New Roman"/>
                <w:bCs/>
                <w:color w:val="000000" w:themeColor="text1"/>
                <w:szCs w:val="24"/>
              </w:rPr>
              <w:t>ориентированные проекты</w:t>
            </w:r>
          </w:p>
          <w:p w14:paraId="6469DACD" w14:textId="78A08CF0"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Метод кейсов</w:t>
            </w:r>
          </w:p>
          <w:p w14:paraId="10E8B972" w14:textId="77777777" w:rsidR="00505B1E" w:rsidRPr="006B4AB5" w:rsidRDefault="00D56BB6" w:rsidP="00C44754">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Предпринимательские практики</w:t>
            </w:r>
          </w:p>
          <w:p w14:paraId="4BFBD9BE" w14:textId="4B1EF306" w:rsidR="00D56BB6" w:rsidRPr="006B4AB5" w:rsidRDefault="00D56BB6" w:rsidP="00C44754">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bCs/>
                <w:color w:val="000000" w:themeColor="text1"/>
                <w:szCs w:val="24"/>
              </w:rPr>
              <w:t xml:space="preserve">Социальные практики и </w:t>
            </w:r>
            <w:proofErr w:type="spellStart"/>
            <w:r w:rsidRPr="006B4AB5">
              <w:rPr>
                <w:rFonts w:ascii="Times New Roman" w:hAnsi="Times New Roman" w:cs="Times New Roman"/>
                <w:bCs/>
                <w:color w:val="000000" w:themeColor="text1"/>
                <w:szCs w:val="24"/>
              </w:rPr>
              <w:t>волонтёрство</w:t>
            </w:r>
            <w:proofErr w:type="spellEnd"/>
          </w:p>
        </w:tc>
      </w:tr>
      <w:tr w:rsidR="00412A04" w:rsidRPr="006B4AB5" w14:paraId="1AAF27FA" w14:textId="77777777" w:rsidTr="00DF277B">
        <w:trPr>
          <w:jc w:val="center"/>
        </w:trPr>
        <w:tc>
          <w:tcPr>
            <w:tcW w:w="2830" w:type="dxa"/>
          </w:tcPr>
          <w:p w14:paraId="18CB0C6B" w14:textId="77777777"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lastRenderedPageBreak/>
              <w:t>Профориентационный нетворкинг</w:t>
            </w:r>
          </w:p>
        </w:tc>
        <w:tc>
          <w:tcPr>
            <w:tcW w:w="3261" w:type="dxa"/>
          </w:tcPr>
          <w:p w14:paraId="40A82B27" w14:textId="5FF04E91" w:rsidR="00D56BB6" w:rsidRPr="006B4AB5" w:rsidRDefault="00D56BB6" w:rsidP="0050316B">
            <w:pPr>
              <w:tabs>
                <w:tab w:val="left" w:pos="5245"/>
                <w:tab w:val="left" w:pos="5387"/>
              </w:tabs>
              <w:rPr>
                <w:rFonts w:ascii="Times New Roman" w:hAnsi="Times New Roman" w:cs="Times New Roman"/>
                <w:color w:val="000000" w:themeColor="text1"/>
              </w:rPr>
            </w:pPr>
            <w:r w:rsidRPr="006B4AB5">
              <w:rPr>
                <w:rFonts w:ascii="Times New Roman" w:hAnsi="Times New Roman" w:cs="Times New Roman"/>
                <w:color w:val="000000" w:themeColor="text1"/>
              </w:rPr>
              <w:t xml:space="preserve">Формирование системы актуальных и перспективных связей, значимых для профессионального самоопределения и будущего профессионального продвижения обучающихся, в системе «обучающийся – родители – </w:t>
            </w:r>
            <w:r w:rsidR="0015479C" w:rsidRPr="006B4AB5">
              <w:rPr>
                <w:rFonts w:ascii="Times New Roman" w:hAnsi="Times New Roman" w:cs="Times New Roman"/>
                <w:color w:val="000000" w:themeColor="text1"/>
              </w:rPr>
              <w:t xml:space="preserve">профессиональная образовательная организация – </w:t>
            </w:r>
            <w:r w:rsidRPr="006B4AB5">
              <w:rPr>
                <w:rFonts w:ascii="Times New Roman" w:hAnsi="Times New Roman" w:cs="Times New Roman"/>
                <w:color w:val="000000" w:themeColor="text1"/>
              </w:rPr>
              <w:t>работодатель»</w:t>
            </w:r>
          </w:p>
        </w:tc>
        <w:tc>
          <w:tcPr>
            <w:tcW w:w="3254" w:type="dxa"/>
          </w:tcPr>
          <w:p w14:paraId="0E8C5F8C" w14:textId="1DD53EBF"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Коммуникативная площадка</w:t>
            </w:r>
          </w:p>
          <w:p w14:paraId="3A3A324F" w14:textId="5732A004"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Нетворкинг-сессия</w:t>
            </w:r>
          </w:p>
          <w:p w14:paraId="65A8E03B" w14:textId="3A2E5556"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bCs/>
                <w:color w:val="000000" w:themeColor="text1"/>
                <w:szCs w:val="24"/>
              </w:rPr>
              <w:t>Ярмарка вакансий</w:t>
            </w:r>
          </w:p>
        </w:tc>
      </w:tr>
      <w:tr w:rsidR="00C44754" w:rsidRPr="006B4AB5" w14:paraId="56BB8B76" w14:textId="77777777" w:rsidTr="00DF277B">
        <w:trPr>
          <w:jc w:val="center"/>
        </w:trPr>
        <w:tc>
          <w:tcPr>
            <w:tcW w:w="2830" w:type="dxa"/>
          </w:tcPr>
          <w:p w14:paraId="4C9D74EA" w14:textId="77777777"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color w:val="000000" w:themeColor="text1"/>
                <w:szCs w:val="24"/>
              </w:rPr>
              <w:t>Интеграция и ивент</w:t>
            </w:r>
          </w:p>
        </w:tc>
        <w:tc>
          <w:tcPr>
            <w:tcW w:w="3261" w:type="dxa"/>
          </w:tcPr>
          <w:p w14:paraId="4F9B1FB4" w14:textId="4C31A7E6" w:rsidR="00D56BB6" w:rsidRPr="006B4AB5" w:rsidRDefault="00D56BB6" w:rsidP="0050316B">
            <w:pPr>
              <w:tabs>
                <w:tab w:val="left" w:pos="5245"/>
                <w:tab w:val="left" w:pos="5387"/>
              </w:tabs>
              <w:rPr>
                <w:rFonts w:ascii="Times New Roman" w:hAnsi="Times New Roman" w:cs="Times New Roman"/>
                <w:color w:val="000000" w:themeColor="text1"/>
                <w:szCs w:val="20"/>
              </w:rPr>
            </w:pPr>
            <w:r w:rsidRPr="006B4AB5">
              <w:rPr>
                <w:rFonts w:ascii="Times New Roman" w:hAnsi="Times New Roman" w:cs="Times New Roman"/>
                <w:color w:val="000000" w:themeColor="text1"/>
                <w:szCs w:val="20"/>
              </w:rPr>
              <w:t>Достижение синергетического эффекта от совместного использования различных форм профориентационной работы, в сочетании с особой «вдохновляющей средой» (ивент-средой)</w:t>
            </w:r>
          </w:p>
        </w:tc>
        <w:tc>
          <w:tcPr>
            <w:tcW w:w="3254" w:type="dxa"/>
          </w:tcPr>
          <w:p w14:paraId="0D1C2F69" w14:textId="1E8C8BA7" w:rsidR="00D56BB6" w:rsidRPr="006B4AB5" w:rsidRDefault="00D56BB6" w:rsidP="0050316B">
            <w:pPr>
              <w:tabs>
                <w:tab w:val="left" w:pos="5245"/>
                <w:tab w:val="left" w:pos="5387"/>
              </w:tabs>
              <w:rPr>
                <w:rFonts w:ascii="Times New Roman" w:hAnsi="Times New Roman" w:cs="Times New Roman"/>
                <w:bCs/>
                <w:color w:val="000000" w:themeColor="text1"/>
                <w:szCs w:val="24"/>
              </w:rPr>
            </w:pPr>
            <w:r w:rsidRPr="006B4AB5">
              <w:rPr>
                <w:rFonts w:ascii="Times New Roman" w:hAnsi="Times New Roman" w:cs="Times New Roman"/>
                <w:bCs/>
                <w:color w:val="000000" w:themeColor="text1"/>
                <w:szCs w:val="24"/>
              </w:rPr>
              <w:t>Профориентационные форумы и фестивали</w:t>
            </w:r>
          </w:p>
          <w:p w14:paraId="0D537BA8" w14:textId="10D63D1E" w:rsidR="00D56BB6" w:rsidRPr="006B4AB5" w:rsidRDefault="00D56BB6" w:rsidP="0050316B">
            <w:pPr>
              <w:tabs>
                <w:tab w:val="left" w:pos="5245"/>
                <w:tab w:val="left" w:pos="5387"/>
              </w:tabs>
              <w:rPr>
                <w:rFonts w:ascii="Times New Roman" w:hAnsi="Times New Roman" w:cs="Times New Roman"/>
                <w:color w:val="000000" w:themeColor="text1"/>
                <w:szCs w:val="24"/>
              </w:rPr>
            </w:pPr>
            <w:r w:rsidRPr="006B4AB5">
              <w:rPr>
                <w:rFonts w:ascii="Times New Roman" w:hAnsi="Times New Roman" w:cs="Times New Roman"/>
                <w:bCs/>
                <w:color w:val="000000" w:themeColor="text1"/>
                <w:szCs w:val="24"/>
              </w:rPr>
              <w:t>Профессиональные конкурсы для школьников</w:t>
            </w:r>
          </w:p>
        </w:tc>
      </w:tr>
    </w:tbl>
    <w:p w14:paraId="73E206E1" w14:textId="77777777" w:rsidR="00D56BB6" w:rsidRPr="006B4AB5" w:rsidRDefault="00D56BB6" w:rsidP="00D56BB6">
      <w:pPr>
        <w:tabs>
          <w:tab w:val="left" w:pos="5245"/>
          <w:tab w:val="left" w:pos="5387"/>
        </w:tabs>
        <w:spacing w:after="0" w:line="240" w:lineRule="auto"/>
        <w:ind w:firstLine="709"/>
        <w:jc w:val="both"/>
        <w:rPr>
          <w:rFonts w:ascii="Times New Roman" w:hAnsi="Times New Roman" w:cs="Times New Roman"/>
          <w:color w:val="000000" w:themeColor="text1"/>
          <w:sz w:val="16"/>
          <w:szCs w:val="16"/>
        </w:rPr>
      </w:pPr>
    </w:p>
    <w:p w14:paraId="412EDDD9" w14:textId="31688FD0" w:rsidR="00D56BB6" w:rsidRPr="006B4AB5" w:rsidRDefault="00D56BB6" w:rsidP="00D50355">
      <w:pPr>
        <w:tabs>
          <w:tab w:val="left" w:pos="5245"/>
          <w:tab w:val="left" w:pos="5387"/>
        </w:tabs>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В то же время необходимо учитывать, что профессиональная ориентация – динамично развивающаяся область социальной практики, представленный </w:t>
      </w:r>
      <w:r w:rsidR="00B444E2" w:rsidRPr="006B4AB5">
        <w:rPr>
          <w:rFonts w:ascii="Times New Roman" w:hAnsi="Times New Roman" w:cs="Times New Roman"/>
          <w:color w:val="000000" w:themeColor="text1"/>
          <w:sz w:val="24"/>
          <w:szCs w:val="24"/>
        </w:rPr>
        <w:t>выше</w:t>
      </w:r>
      <w:r w:rsidRPr="006B4AB5">
        <w:rPr>
          <w:rFonts w:ascii="Times New Roman" w:hAnsi="Times New Roman" w:cs="Times New Roman"/>
          <w:color w:val="000000" w:themeColor="text1"/>
          <w:sz w:val="24"/>
          <w:szCs w:val="24"/>
        </w:rPr>
        <w:t xml:space="preserve"> </w:t>
      </w:r>
      <w:r w:rsidR="00B444E2" w:rsidRPr="006B4AB5">
        <w:rPr>
          <w:rFonts w:ascii="Times New Roman" w:hAnsi="Times New Roman" w:cs="Times New Roman"/>
          <w:color w:val="000000" w:themeColor="text1"/>
          <w:sz w:val="24"/>
          <w:szCs w:val="24"/>
        </w:rPr>
        <w:t>арсенал</w:t>
      </w:r>
      <w:r w:rsidRPr="006B4AB5">
        <w:rPr>
          <w:rFonts w:ascii="Times New Roman" w:hAnsi="Times New Roman" w:cs="Times New Roman"/>
          <w:color w:val="000000" w:themeColor="text1"/>
          <w:sz w:val="24"/>
          <w:szCs w:val="24"/>
        </w:rPr>
        <w:t xml:space="preserve"> форм и методов не является исчерпывающим, постоянно пополняясь и обновляясь.</w:t>
      </w:r>
    </w:p>
    <w:p w14:paraId="3E01AE44" w14:textId="1C4F9CF6" w:rsidR="00D56BB6" w:rsidRPr="006B4AB5" w:rsidRDefault="00D56BB6" w:rsidP="00D50355">
      <w:pPr>
        <w:tabs>
          <w:tab w:val="left" w:pos="5245"/>
          <w:tab w:val="left" w:pos="5387"/>
        </w:tabs>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color w:val="000000" w:themeColor="text1"/>
          <w:sz w:val="24"/>
          <w:szCs w:val="24"/>
        </w:rPr>
        <w:t>Ресурсы профессиональной ориентации</w:t>
      </w:r>
      <w:r w:rsidRPr="006B4AB5">
        <w:rPr>
          <w:rFonts w:ascii="Times New Roman" w:hAnsi="Times New Roman" w:cs="Times New Roman"/>
          <w:color w:val="000000" w:themeColor="text1"/>
          <w:sz w:val="24"/>
          <w:szCs w:val="24"/>
        </w:rPr>
        <w:t xml:space="preserve">. </w:t>
      </w:r>
      <w:proofErr w:type="spellStart"/>
      <w:r w:rsidRPr="006B4AB5">
        <w:rPr>
          <w:rFonts w:ascii="Times New Roman" w:hAnsi="Times New Roman" w:cs="Times New Roman"/>
          <w:color w:val="000000" w:themeColor="text1"/>
          <w:sz w:val="24"/>
          <w:szCs w:val="24"/>
        </w:rPr>
        <w:t>Профориентационное</w:t>
      </w:r>
      <w:proofErr w:type="spellEnd"/>
      <w:r w:rsidRPr="006B4AB5">
        <w:rPr>
          <w:rFonts w:ascii="Times New Roman" w:hAnsi="Times New Roman" w:cs="Times New Roman"/>
          <w:color w:val="000000" w:themeColor="text1"/>
          <w:sz w:val="24"/>
          <w:szCs w:val="24"/>
        </w:rPr>
        <w:t xml:space="preserve"> пространство </w:t>
      </w:r>
      <w:proofErr w:type="spellStart"/>
      <w:r w:rsidR="00A0159A">
        <w:rPr>
          <w:rFonts w:ascii="Times New Roman" w:hAnsi="Times New Roman" w:cs="Times New Roman"/>
          <w:color w:val="000000" w:themeColor="text1"/>
          <w:sz w:val="24"/>
          <w:szCs w:val="24"/>
        </w:rPr>
        <w:t>долхно</w:t>
      </w:r>
      <w:proofErr w:type="spellEnd"/>
      <w:r w:rsidR="00A0159A">
        <w:rPr>
          <w:rFonts w:ascii="Times New Roman" w:hAnsi="Times New Roman" w:cs="Times New Roman"/>
          <w:color w:val="000000" w:themeColor="text1"/>
          <w:sz w:val="24"/>
          <w:szCs w:val="24"/>
        </w:rPr>
        <w:t xml:space="preserve"> насыщено</w:t>
      </w:r>
      <w:r w:rsidRPr="006B4AB5">
        <w:rPr>
          <w:rFonts w:ascii="Times New Roman" w:hAnsi="Times New Roman" w:cs="Times New Roman"/>
          <w:color w:val="000000" w:themeColor="text1"/>
          <w:sz w:val="24"/>
          <w:szCs w:val="24"/>
        </w:rPr>
        <w:t xml:space="preserve"> множеством ресурсов, значимых для профессионального самоопределения детей и молодёжи. Возможности таких ресурсов должны целенаправленно и комплексно использоваться в рамках данной Концепции, включая:</w:t>
      </w:r>
    </w:p>
    <w:p w14:paraId="284FC4D6" w14:textId="77777777" w:rsidR="002635D7" w:rsidRPr="006B4AB5" w:rsidRDefault="00DF553E" w:rsidP="00410786">
      <w:pPr>
        <w:pStyle w:val="a7"/>
        <w:numPr>
          <w:ilvl w:val="0"/>
          <w:numId w:val="47"/>
        </w:numPr>
        <w:tabs>
          <w:tab w:val="left" w:pos="709"/>
          <w:tab w:val="left" w:pos="851"/>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программы дополнитель</w:t>
      </w:r>
      <w:r w:rsidRPr="006B4AB5">
        <w:rPr>
          <w:rFonts w:ascii="Times New Roman" w:hAnsi="Times New Roman" w:cs="Times New Roman"/>
          <w:color w:val="000000" w:themeColor="text1"/>
          <w:sz w:val="24"/>
          <w:szCs w:val="24"/>
        </w:rPr>
        <w:t xml:space="preserve">ного образования детей, имеющие </w:t>
      </w:r>
      <w:r w:rsidR="00D56BB6" w:rsidRPr="006B4AB5">
        <w:rPr>
          <w:rFonts w:ascii="Times New Roman" w:hAnsi="Times New Roman" w:cs="Times New Roman"/>
          <w:color w:val="000000" w:themeColor="text1"/>
          <w:sz w:val="24"/>
          <w:szCs w:val="24"/>
        </w:rPr>
        <w:t>практико</w:t>
      </w:r>
      <w:r w:rsidR="002635D7"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ориентированную, предпрофессиональную или профильную направленность;</w:t>
      </w:r>
    </w:p>
    <w:p w14:paraId="1B73954D" w14:textId="173F1EC3" w:rsidR="00D56BB6" w:rsidRPr="006B4AB5" w:rsidRDefault="002635D7" w:rsidP="00410786">
      <w:pPr>
        <w:pStyle w:val="a7"/>
        <w:numPr>
          <w:ilvl w:val="0"/>
          <w:numId w:val="47"/>
        </w:numPr>
        <w:tabs>
          <w:tab w:val="left" w:pos="709"/>
          <w:tab w:val="left" w:pos="851"/>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профориентационные возможности школьного курса технологии и других образовательных областей общеобразовательной программы (в т.ч. в соответствии со ст. 66.3 Закона «Об образовании в Российской Федерации</w:t>
      </w:r>
      <w:r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w:t>
      </w:r>
    </w:p>
    <w:p w14:paraId="3C3373CE" w14:textId="37465299" w:rsidR="00D56BB6" w:rsidRPr="006B4AB5" w:rsidRDefault="00D56BB6" w:rsidP="002635D7">
      <w:pPr>
        <w:pStyle w:val="a7"/>
        <w:numPr>
          <w:ilvl w:val="0"/>
          <w:numId w:val="47"/>
        </w:numPr>
        <w:tabs>
          <w:tab w:val="left" w:pos="993"/>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профориентационные мероприятия, проводимые в рамках федерального профориентационного проекта «Билет в будущее»;</w:t>
      </w:r>
    </w:p>
    <w:p w14:paraId="1FDB7F11" w14:textId="23F5B962" w:rsidR="00B06C18" w:rsidRPr="006B4AB5" w:rsidRDefault="00B06C18" w:rsidP="002635D7">
      <w:pPr>
        <w:pStyle w:val="a7"/>
        <w:numPr>
          <w:ilvl w:val="0"/>
          <w:numId w:val="47"/>
        </w:numPr>
        <w:tabs>
          <w:tab w:val="left" w:pos="993"/>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профориентационные мероприятия, проводимые в рамках федерального </w:t>
      </w:r>
      <w:proofErr w:type="spellStart"/>
      <w:r w:rsidRPr="006B4AB5">
        <w:rPr>
          <w:rFonts w:ascii="Times New Roman" w:hAnsi="Times New Roman" w:cs="Times New Roman"/>
          <w:color w:val="000000" w:themeColor="text1"/>
          <w:sz w:val="24"/>
          <w:szCs w:val="24"/>
        </w:rPr>
        <w:t>профориентационного</w:t>
      </w:r>
      <w:proofErr w:type="spellEnd"/>
      <w:r w:rsidRPr="006B4AB5">
        <w:rPr>
          <w:rFonts w:ascii="Times New Roman" w:hAnsi="Times New Roman" w:cs="Times New Roman"/>
          <w:color w:val="000000" w:themeColor="text1"/>
          <w:sz w:val="24"/>
          <w:szCs w:val="24"/>
        </w:rPr>
        <w:t xml:space="preserve"> проекта «</w:t>
      </w:r>
      <w:proofErr w:type="spellStart"/>
      <w:r w:rsidRPr="006B4AB5">
        <w:rPr>
          <w:rFonts w:ascii="Times New Roman" w:hAnsi="Times New Roman" w:cs="Times New Roman"/>
          <w:color w:val="000000" w:themeColor="text1"/>
          <w:sz w:val="24"/>
          <w:szCs w:val="24"/>
        </w:rPr>
        <w:t>ПроеКТОриЯ</w:t>
      </w:r>
      <w:proofErr w:type="spellEnd"/>
      <w:r w:rsidRPr="006B4AB5">
        <w:rPr>
          <w:rFonts w:ascii="Times New Roman" w:hAnsi="Times New Roman" w:cs="Times New Roman"/>
          <w:color w:val="000000" w:themeColor="text1"/>
          <w:sz w:val="24"/>
          <w:szCs w:val="24"/>
        </w:rPr>
        <w:t>»;</w:t>
      </w:r>
    </w:p>
    <w:p w14:paraId="24D5B9F2" w14:textId="21C3995C" w:rsidR="0015479C" w:rsidRPr="006B4AB5" w:rsidRDefault="0015479C" w:rsidP="002635D7">
      <w:pPr>
        <w:pStyle w:val="a7"/>
        <w:numPr>
          <w:ilvl w:val="0"/>
          <w:numId w:val="47"/>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профориентационные мероприятия, проводимые в рамках федерального профориентационного проекта «Неделя без турникета»;</w:t>
      </w:r>
    </w:p>
    <w:p w14:paraId="4360B70D" w14:textId="7EBC4504" w:rsidR="00912F52" w:rsidRPr="006B4AB5" w:rsidRDefault="00912F52" w:rsidP="002635D7">
      <w:pPr>
        <w:pStyle w:val="a7"/>
        <w:numPr>
          <w:ilvl w:val="0"/>
          <w:numId w:val="47"/>
        </w:numPr>
        <w:tabs>
          <w:tab w:val="left" w:pos="993"/>
          <w:tab w:val="left" w:pos="5387"/>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профориентационные мероприятия, проводимые в рамках федерального профориентационного проекта «Мое будущее»;</w:t>
      </w:r>
    </w:p>
    <w:p w14:paraId="1CEE6E98" w14:textId="07F5F320" w:rsidR="00D56BB6" w:rsidRPr="006B4AB5" w:rsidRDefault="00DF553E" w:rsidP="002635D7">
      <w:pPr>
        <w:pStyle w:val="a7"/>
        <w:numPr>
          <w:ilvl w:val="0"/>
          <w:numId w:val="47"/>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конкурсы профессионального мастерства, в т.ч. «Молодые профессионалы» (</w:t>
      </w:r>
      <w:r w:rsidR="00D56BB6" w:rsidRPr="006B4AB5">
        <w:rPr>
          <w:rFonts w:ascii="Times New Roman" w:hAnsi="Times New Roman" w:cs="Times New Roman"/>
          <w:color w:val="000000" w:themeColor="text1"/>
          <w:sz w:val="24"/>
          <w:szCs w:val="24"/>
          <w:lang w:val="en-US"/>
        </w:rPr>
        <w:t>WorldSkills</w:t>
      </w:r>
      <w:r w:rsidR="00D56BB6"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lang w:val="en-US"/>
        </w:rPr>
        <w:t>Russia</w:t>
      </w:r>
      <w:r w:rsidR="00D56BB6" w:rsidRPr="006B4AB5">
        <w:rPr>
          <w:rFonts w:ascii="Times New Roman" w:hAnsi="Times New Roman" w:cs="Times New Roman"/>
          <w:color w:val="000000" w:themeColor="text1"/>
          <w:sz w:val="24"/>
          <w:szCs w:val="24"/>
        </w:rPr>
        <w:t xml:space="preserve"> и </w:t>
      </w:r>
      <w:proofErr w:type="spellStart"/>
      <w:r w:rsidR="00D06851" w:rsidRPr="006B4AB5">
        <w:rPr>
          <w:rFonts w:ascii="Times New Roman" w:hAnsi="Times New Roman" w:cs="Times New Roman"/>
          <w:color w:val="000000" w:themeColor="text1"/>
          <w:sz w:val="24"/>
          <w:szCs w:val="24"/>
        </w:rPr>
        <w:t>JuniorSkills</w:t>
      </w:r>
      <w:proofErr w:type="spellEnd"/>
      <w:r w:rsidR="00D56BB6" w:rsidRPr="006B4AB5">
        <w:rPr>
          <w:rFonts w:ascii="Times New Roman" w:hAnsi="Times New Roman" w:cs="Times New Roman"/>
          <w:color w:val="000000" w:themeColor="text1"/>
          <w:sz w:val="24"/>
          <w:szCs w:val="24"/>
        </w:rPr>
        <w:t>);</w:t>
      </w:r>
    </w:p>
    <w:p w14:paraId="02157F03" w14:textId="54622DD9" w:rsidR="00D56BB6" w:rsidRPr="006B4AB5" w:rsidRDefault="00F351D5" w:rsidP="002635D7">
      <w:pPr>
        <w:pStyle w:val="a7"/>
        <w:numPr>
          <w:ilvl w:val="0"/>
          <w:numId w:val="47"/>
        </w:numPr>
        <w:tabs>
          <w:tab w:val="left" w:pos="993"/>
          <w:tab w:val="left" w:pos="5245"/>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республиканские </w:t>
      </w:r>
      <w:r w:rsidR="00D56BB6" w:rsidRPr="006B4AB5">
        <w:rPr>
          <w:rFonts w:ascii="Times New Roman" w:hAnsi="Times New Roman" w:cs="Times New Roman"/>
          <w:color w:val="000000" w:themeColor="text1"/>
          <w:sz w:val="24"/>
          <w:szCs w:val="24"/>
        </w:rPr>
        <w:t>проект</w:t>
      </w:r>
      <w:r w:rsidR="00912F52" w:rsidRPr="006B4AB5">
        <w:rPr>
          <w:rFonts w:ascii="Times New Roman" w:hAnsi="Times New Roman" w:cs="Times New Roman"/>
          <w:color w:val="000000" w:themeColor="text1"/>
          <w:sz w:val="24"/>
          <w:szCs w:val="24"/>
        </w:rPr>
        <w:t>ы</w:t>
      </w:r>
      <w:r w:rsidR="00D56BB6" w:rsidRPr="006B4AB5">
        <w:rPr>
          <w:rFonts w:ascii="Times New Roman" w:hAnsi="Times New Roman" w:cs="Times New Roman"/>
          <w:color w:val="000000" w:themeColor="text1"/>
          <w:sz w:val="24"/>
          <w:szCs w:val="24"/>
        </w:rPr>
        <w:t xml:space="preserve"> по сопровождению процесса ранней профориентации</w:t>
      </w:r>
      <w:r w:rsidR="0015479C" w:rsidRPr="006B4AB5">
        <w:rPr>
          <w:rFonts w:ascii="Times New Roman" w:hAnsi="Times New Roman" w:cs="Times New Roman"/>
          <w:color w:val="000000" w:themeColor="text1"/>
          <w:sz w:val="24"/>
          <w:szCs w:val="24"/>
        </w:rPr>
        <w:t>: «Город мастеров», образовательный модуль «Старт в профессию»</w:t>
      </w:r>
      <w:r w:rsidR="00D56BB6" w:rsidRPr="006B4AB5">
        <w:rPr>
          <w:rFonts w:ascii="Times New Roman" w:hAnsi="Times New Roman" w:cs="Times New Roman"/>
          <w:color w:val="000000" w:themeColor="text1"/>
          <w:sz w:val="24"/>
          <w:szCs w:val="24"/>
        </w:rPr>
        <w:t>;</w:t>
      </w:r>
    </w:p>
    <w:p w14:paraId="0DB635A3" w14:textId="77777777" w:rsidR="00D56BB6" w:rsidRPr="006B4AB5" w:rsidRDefault="00D56BB6" w:rsidP="002635D7">
      <w:pPr>
        <w:pStyle w:val="a7"/>
        <w:numPr>
          <w:ilvl w:val="0"/>
          <w:numId w:val="47"/>
        </w:numPr>
        <w:tabs>
          <w:tab w:val="left" w:pos="993"/>
          <w:tab w:val="left" w:pos="5245"/>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традиционные профориентационные мероприятия для школьников, систематически проводимые организациями профессионального и высшего образования;</w:t>
      </w:r>
    </w:p>
    <w:p w14:paraId="223473C1" w14:textId="3BE628F0" w:rsidR="00D56BB6" w:rsidRPr="006B4AB5" w:rsidRDefault="00D56BB6" w:rsidP="002635D7">
      <w:pPr>
        <w:pStyle w:val="a7"/>
        <w:numPr>
          <w:ilvl w:val="0"/>
          <w:numId w:val="47"/>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корпоративные профориентационные программы и практики, реализуемые крупными предприятиями-работодателями;</w:t>
      </w:r>
    </w:p>
    <w:p w14:paraId="51496CCF" w14:textId="0715A752" w:rsidR="00D56BB6" w:rsidRPr="006B4AB5" w:rsidRDefault="002635D7" w:rsidP="002635D7">
      <w:pPr>
        <w:pStyle w:val="a7"/>
        <w:numPr>
          <w:ilvl w:val="0"/>
          <w:numId w:val="47"/>
        </w:numPr>
        <w:spacing w:after="0" w:line="240" w:lineRule="auto"/>
        <w:ind w:left="0" w:firstLine="709"/>
        <w:jc w:val="both"/>
        <w:rPr>
          <w:color w:val="000000" w:themeColor="text1"/>
        </w:rPr>
      </w:pPr>
      <w:r w:rsidRPr="006B4AB5">
        <w:rPr>
          <w:rFonts w:ascii="Times New Roman" w:hAnsi="Times New Roman" w:cs="Times New Roman"/>
          <w:color w:val="000000" w:themeColor="text1"/>
          <w:sz w:val="24"/>
          <w:szCs w:val="24"/>
        </w:rPr>
        <w:t>и</w:t>
      </w:r>
      <w:r w:rsidR="00D56BB6" w:rsidRPr="006B4AB5">
        <w:rPr>
          <w:rFonts w:ascii="Times New Roman" w:hAnsi="Times New Roman" w:cs="Times New Roman"/>
          <w:color w:val="000000" w:themeColor="text1"/>
          <w:sz w:val="24"/>
          <w:szCs w:val="24"/>
        </w:rPr>
        <w:t xml:space="preserve">нтернет-ресурсы различного типа, </w:t>
      </w:r>
      <w:r w:rsidR="00C44754" w:rsidRPr="006B4AB5">
        <w:rPr>
          <w:rFonts w:ascii="Times New Roman" w:hAnsi="Times New Roman" w:cs="Times New Roman"/>
          <w:color w:val="000000" w:themeColor="text1"/>
          <w:sz w:val="24"/>
          <w:szCs w:val="24"/>
        </w:rPr>
        <w:t>отражающие</w:t>
      </w:r>
      <w:r w:rsidR="00D56BB6" w:rsidRPr="006B4AB5">
        <w:rPr>
          <w:rFonts w:ascii="Times New Roman" w:hAnsi="Times New Roman" w:cs="Times New Roman"/>
          <w:color w:val="000000" w:themeColor="text1"/>
          <w:sz w:val="24"/>
          <w:szCs w:val="24"/>
        </w:rPr>
        <w:t xml:space="preserve"> актуальное состояние экономики, профессионального и высшего образования, рынка труда и профессий.</w:t>
      </w:r>
    </w:p>
    <w:p w14:paraId="08E015CC" w14:textId="77777777" w:rsidR="00DF553E" w:rsidRPr="006B4AB5" w:rsidRDefault="00DF553E" w:rsidP="00D56BB6">
      <w:pPr>
        <w:spacing w:after="0" w:line="240" w:lineRule="auto"/>
        <w:ind w:firstLine="709"/>
        <w:jc w:val="center"/>
        <w:rPr>
          <w:rFonts w:ascii="Times New Roman" w:hAnsi="Times New Roman" w:cs="Times New Roman"/>
          <w:b/>
          <w:color w:val="000000" w:themeColor="text1"/>
          <w:sz w:val="24"/>
          <w:szCs w:val="24"/>
        </w:rPr>
      </w:pPr>
    </w:p>
    <w:p w14:paraId="17B0E95C" w14:textId="1007EDA4" w:rsidR="00D56BB6" w:rsidRPr="006B4AB5" w:rsidRDefault="00D56BB6"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lastRenderedPageBreak/>
        <w:t xml:space="preserve">Раздел </w:t>
      </w:r>
      <w:r w:rsidR="000D7162" w:rsidRPr="006B4AB5">
        <w:rPr>
          <w:rFonts w:ascii="Times New Roman" w:hAnsi="Times New Roman" w:cs="Times New Roman"/>
          <w:b/>
          <w:color w:val="000000" w:themeColor="text1"/>
          <w:sz w:val="24"/>
          <w:szCs w:val="24"/>
        </w:rPr>
        <w:t>5</w:t>
      </w:r>
      <w:r w:rsidRPr="006B4AB5">
        <w:rPr>
          <w:rFonts w:ascii="Times New Roman" w:hAnsi="Times New Roman" w:cs="Times New Roman"/>
          <w:b/>
          <w:color w:val="000000" w:themeColor="text1"/>
          <w:sz w:val="24"/>
          <w:szCs w:val="24"/>
        </w:rPr>
        <w:t>. Новые содержательные модули р</w:t>
      </w:r>
      <w:r w:rsidR="00A0159A">
        <w:rPr>
          <w:rFonts w:ascii="Times New Roman" w:hAnsi="Times New Roman" w:cs="Times New Roman"/>
          <w:b/>
          <w:color w:val="000000" w:themeColor="text1"/>
          <w:sz w:val="24"/>
          <w:szCs w:val="24"/>
        </w:rPr>
        <w:t>айон</w:t>
      </w:r>
      <w:r w:rsidRPr="006B4AB5">
        <w:rPr>
          <w:rFonts w:ascii="Times New Roman" w:hAnsi="Times New Roman" w:cs="Times New Roman"/>
          <w:b/>
          <w:color w:val="000000" w:themeColor="text1"/>
          <w:sz w:val="24"/>
          <w:szCs w:val="24"/>
        </w:rPr>
        <w:t xml:space="preserve">ной системы сопровождения профессионального самоопределения </w:t>
      </w:r>
      <w:proofErr w:type="gramStart"/>
      <w:r w:rsidR="005251EF" w:rsidRPr="006B4AB5">
        <w:rPr>
          <w:rFonts w:ascii="Times New Roman" w:hAnsi="Times New Roman" w:cs="Times New Roman"/>
          <w:b/>
          <w:color w:val="000000" w:themeColor="text1"/>
          <w:sz w:val="24"/>
          <w:szCs w:val="24"/>
        </w:rPr>
        <w:t>обучающихся</w:t>
      </w:r>
      <w:proofErr w:type="gramEnd"/>
      <w:r w:rsidR="00A0159A">
        <w:rPr>
          <w:rFonts w:ascii="Times New Roman" w:hAnsi="Times New Roman" w:cs="Times New Roman"/>
          <w:b/>
          <w:color w:val="000000" w:themeColor="text1"/>
          <w:sz w:val="24"/>
          <w:szCs w:val="24"/>
        </w:rPr>
        <w:t xml:space="preserve"> </w:t>
      </w:r>
      <w:proofErr w:type="spellStart"/>
      <w:r w:rsidR="00A0159A">
        <w:rPr>
          <w:rFonts w:ascii="Times New Roman" w:hAnsi="Times New Roman" w:cs="Times New Roman"/>
          <w:b/>
          <w:color w:val="000000" w:themeColor="text1"/>
          <w:sz w:val="24"/>
          <w:szCs w:val="24"/>
        </w:rPr>
        <w:t>Атюрьевского</w:t>
      </w:r>
      <w:proofErr w:type="spellEnd"/>
      <w:r w:rsidR="00A0159A">
        <w:rPr>
          <w:rFonts w:ascii="Times New Roman" w:hAnsi="Times New Roman" w:cs="Times New Roman"/>
          <w:b/>
          <w:color w:val="000000" w:themeColor="text1"/>
          <w:sz w:val="24"/>
          <w:szCs w:val="24"/>
        </w:rPr>
        <w:t xml:space="preserve"> района</w:t>
      </w:r>
      <w:r w:rsidR="005251EF" w:rsidRPr="006B4AB5">
        <w:rPr>
          <w:rFonts w:ascii="Times New Roman" w:hAnsi="Times New Roman" w:cs="Times New Roman"/>
          <w:b/>
          <w:color w:val="000000" w:themeColor="text1"/>
          <w:sz w:val="24"/>
          <w:szCs w:val="24"/>
        </w:rPr>
        <w:t xml:space="preserve"> Республики Мордовия</w:t>
      </w:r>
    </w:p>
    <w:p w14:paraId="78F53560" w14:textId="77777777" w:rsidR="00D56BB6" w:rsidRPr="006B4AB5" w:rsidRDefault="00D56BB6" w:rsidP="00D56BB6">
      <w:pPr>
        <w:pStyle w:val="a7"/>
        <w:spacing w:after="0" w:line="240" w:lineRule="auto"/>
        <w:ind w:left="709"/>
        <w:jc w:val="both"/>
        <w:rPr>
          <w:rFonts w:ascii="Times New Roman" w:hAnsi="Times New Roman" w:cs="Times New Roman"/>
          <w:b/>
          <w:color w:val="000000" w:themeColor="text1"/>
          <w:sz w:val="24"/>
          <w:szCs w:val="24"/>
        </w:rPr>
      </w:pPr>
    </w:p>
    <w:p w14:paraId="720DA499" w14:textId="37117639"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Достижение целей сопровождения профессионального самоопределения, поставленных в рамках Концепции, требует не только комплексного и эффективного использования имеющихся в </w:t>
      </w:r>
      <w:r w:rsidR="0052784D">
        <w:rPr>
          <w:rFonts w:ascii="Times New Roman" w:hAnsi="Times New Roman" w:cs="Times New Roman"/>
          <w:color w:val="000000" w:themeColor="text1"/>
          <w:sz w:val="24"/>
          <w:szCs w:val="24"/>
        </w:rPr>
        <w:t>районе</w:t>
      </w:r>
      <w:r w:rsidRPr="006B4AB5">
        <w:rPr>
          <w:rFonts w:ascii="Times New Roman" w:hAnsi="Times New Roman" w:cs="Times New Roman"/>
          <w:color w:val="000000" w:themeColor="text1"/>
          <w:sz w:val="24"/>
          <w:szCs w:val="24"/>
        </w:rPr>
        <w:t xml:space="preserve"> </w:t>
      </w:r>
      <w:proofErr w:type="spellStart"/>
      <w:r w:rsidRPr="006B4AB5">
        <w:rPr>
          <w:rFonts w:ascii="Times New Roman" w:hAnsi="Times New Roman" w:cs="Times New Roman"/>
          <w:color w:val="000000" w:themeColor="text1"/>
          <w:sz w:val="24"/>
          <w:szCs w:val="24"/>
        </w:rPr>
        <w:t>профориентационных</w:t>
      </w:r>
      <w:proofErr w:type="spellEnd"/>
      <w:r w:rsidRPr="006B4AB5">
        <w:rPr>
          <w:rFonts w:ascii="Times New Roman" w:hAnsi="Times New Roman" w:cs="Times New Roman"/>
          <w:color w:val="000000" w:themeColor="text1"/>
          <w:sz w:val="24"/>
          <w:szCs w:val="24"/>
        </w:rPr>
        <w:t xml:space="preserve"> ресурсов, но и расширения содержания профориентационной работы для преодоления имеющихся </w:t>
      </w:r>
      <w:r w:rsidRPr="006B4AB5">
        <w:rPr>
          <w:rFonts w:ascii="Times New Roman" w:hAnsi="Times New Roman" w:cs="Times New Roman"/>
          <w:i/>
          <w:iCs/>
          <w:color w:val="000000" w:themeColor="text1"/>
          <w:sz w:val="24"/>
          <w:szCs w:val="24"/>
        </w:rPr>
        <w:t>дефицитов</w:t>
      </w:r>
      <w:r w:rsidRPr="006B4AB5">
        <w:rPr>
          <w:rFonts w:ascii="Times New Roman" w:hAnsi="Times New Roman" w:cs="Times New Roman"/>
          <w:color w:val="000000" w:themeColor="text1"/>
          <w:sz w:val="24"/>
          <w:szCs w:val="24"/>
        </w:rPr>
        <w:t xml:space="preserve">. В числе таких </w:t>
      </w:r>
      <w:r w:rsidRPr="006B4AB5">
        <w:rPr>
          <w:rFonts w:ascii="Times New Roman" w:hAnsi="Times New Roman" w:cs="Times New Roman"/>
          <w:i/>
          <w:iCs/>
          <w:color w:val="000000" w:themeColor="text1"/>
          <w:sz w:val="24"/>
          <w:szCs w:val="24"/>
        </w:rPr>
        <w:t>дефицитов</w:t>
      </w:r>
      <w:r w:rsidRPr="006B4AB5">
        <w:rPr>
          <w:rFonts w:ascii="Times New Roman" w:hAnsi="Times New Roman" w:cs="Times New Roman"/>
          <w:color w:val="000000" w:themeColor="text1"/>
          <w:sz w:val="24"/>
          <w:szCs w:val="24"/>
        </w:rPr>
        <w:t xml:space="preserve"> следует обозначить:</w:t>
      </w:r>
    </w:p>
    <w:p w14:paraId="1070842F" w14:textId="3C4E9652" w:rsidR="00D56BB6" w:rsidRPr="006B4AB5" w:rsidRDefault="00AB0E45"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недостаточная практическая направленность используемых форм и методов профессиональной ориентации, как правило, не предполагающих ознакомительное погружение школьников в реальный профессионально-трудовой контекст;</w:t>
      </w:r>
    </w:p>
    <w:p w14:paraId="478BC9A1" w14:textId="1B48360F" w:rsidR="00D56BB6" w:rsidRPr="006B4AB5" w:rsidRDefault="00AB0E45"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отсутствие, в большинстве случаев, перспективной направленности профориентационных программ и практик, их слабая связь с передовыми профессиями и компетенциями будущего;</w:t>
      </w:r>
    </w:p>
    <w:p w14:paraId="58C2F510" w14:textId="3569149A" w:rsidR="00D56BB6" w:rsidRPr="006B4AB5" w:rsidRDefault="00AB0E45"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C44754" w:rsidRPr="006B4AB5">
        <w:rPr>
          <w:rFonts w:ascii="Times New Roman" w:hAnsi="Times New Roman" w:cs="Times New Roman"/>
          <w:color w:val="000000" w:themeColor="text1"/>
          <w:sz w:val="24"/>
          <w:szCs w:val="24"/>
        </w:rPr>
        <w:t xml:space="preserve">низкая </w:t>
      </w:r>
      <w:r w:rsidR="00D56BB6" w:rsidRPr="006B4AB5">
        <w:rPr>
          <w:rFonts w:ascii="Times New Roman" w:hAnsi="Times New Roman" w:cs="Times New Roman"/>
          <w:color w:val="000000" w:themeColor="text1"/>
          <w:sz w:val="24"/>
          <w:szCs w:val="24"/>
        </w:rPr>
        <w:t>вовлеченность родителей в процесс педагогического сопровождения профессионального самоопределения обучающихся.</w:t>
      </w:r>
    </w:p>
    <w:p w14:paraId="554FCB2A" w14:textId="527B1CC2" w:rsidR="00D80790"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В связи с этим содержательный фокус работ по развитию Системы </w:t>
      </w:r>
      <w:r w:rsidR="006D1621" w:rsidRPr="006B4AB5">
        <w:rPr>
          <w:rFonts w:ascii="Times New Roman" w:hAnsi="Times New Roman" w:cs="Times New Roman"/>
          <w:color w:val="000000" w:themeColor="text1"/>
          <w:sz w:val="24"/>
          <w:szCs w:val="24"/>
        </w:rPr>
        <w:t xml:space="preserve">профессионального самоопределения </w:t>
      </w:r>
      <w:r w:rsidRPr="006B4AB5">
        <w:rPr>
          <w:rFonts w:ascii="Times New Roman" w:hAnsi="Times New Roman" w:cs="Times New Roman"/>
          <w:color w:val="000000" w:themeColor="text1"/>
          <w:sz w:val="24"/>
          <w:szCs w:val="24"/>
        </w:rPr>
        <w:t>на ближ</w:t>
      </w:r>
      <w:r w:rsidR="009B18DD" w:rsidRPr="006B4AB5">
        <w:rPr>
          <w:rFonts w:ascii="Times New Roman" w:hAnsi="Times New Roman" w:cs="Times New Roman"/>
          <w:color w:val="000000" w:themeColor="text1"/>
          <w:sz w:val="24"/>
          <w:szCs w:val="24"/>
        </w:rPr>
        <w:t>айшую</w:t>
      </w:r>
      <w:r w:rsidRPr="006B4AB5">
        <w:rPr>
          <w:rFonts w:ascii="Times New Roman" w:hAnsi="Times New Roman" w:cs="Times New Roman"/>
          <w:color w:val="000000" w:themeColor="text1"/>
          <w:sz w:val="24"/>
          <w:szCs w:val="24"/>
        </w:rPr>
        <w:t xml:space="preserve"> перспективу должен быть направлен на разработку, апробацию и внедрение в масштабах </w:t>
      </w:r>
      <w:r w:rsidR="006D1621" w:rsidRPr="006B4AB5">
        <w:rPr>
          <w:rFonts w:ascii="Times New Roman" w:hAnsi="Times New Roman" w:cs="Times New Roman"/>
          <w:color w:val="000000" w:themeColor="text1"/>
          <w:sz w:val="24"/>
          <w:szCs w:val="24"/>
        </w:rPr>
        <w:t>республики</w:t>
      </w:r>
      <w:r w:rsidRPr="006B4AB5">
        <w:rPr>
          <w:rFonts w:ascii="Times New Roman" w:hAnsi="Times New Roman" w:cs="Times New Roman"/>
          <w:color w:val="000000" w:themeColor="text1"/>
          <w:sz w:val="24"/>
          <w:szCs w:val="24"/>
        </w:rPr>
        <w:t xml:space="preserve"> трех содержательных модулей: </w:t>
      </w:r>
    </w:p>
    <w:p w14:paraId="77979470" w14:textId="0855DE1A" w:rsidR="00D80790" w:rsidRPr="006B4AB5" w:rsidRDefault="00D56BB6" w:rsidP="002635D7">
      <w:pPr>
        <w:pStyle w:val="a7"/>
        <w:numPr>
          <w:ilvl w:val="0"/>
          <w:numId w:val="21"/>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«М</w:t>
      </w:r>
      <w:r w:rsidR="00B66C66" w:rsidRPr="006B4AB5">
        <w:rPr>
          <w:rFonts w:ascii="Times New Roman" w:hAnsi="Times New Roman" w:cs="Times New Roman"/>
          <w:color w:val="000000" w:themeColor="text1"/>
          <w:sz w:val="24"/>
          <w:szCs w:val="24"/>
        </w:rPr>
        <w:t>ое</w:t>
      </w:r>
      <w:r w:rsidRPr="006B4AB5">
        <w:rPr>
          <w:rFonts w:ascii="Times New Roman" w:hAnsi="Times New Roman" w:cs="Times New Roman"/>
          <w:color w:val="000000" w:themeColor="text1"/>
          <w:sz w:val="24"/>
          <w:szCs w:val="24"/>
        </w:rPr>
        <w:t xml:space="preserve"> будуще</w:t>
      </w:r>
      <w:r w:rsidR="00B66C66" w:rsidRPr="006B4AB5">
        <w:rPr>
          <w:rFonts w:ascii="Times New Roman" w:hAnsi="Times New Roman" w:cs="Times New Roman"/>
          <w:color w:val="000000" w:themeColor="text1"/>
          <w:sz w:val="24"/>
          <w:szCs w:val="24"/>
        </w:rPr>
        <w:t>е</w:t>
      </w:r>
      <w:r w:rsidRPr="006B4AB5">
        <w:rPr>
          <w:rFonts w:ascii="Times New Roman" w:hAnsi="Times New Roman" w:cs="Times New Roman"/>
          <w:color w:val="000000" w:themeColor="text1"/>
          <w:sz w:val="24"/>
          <w:szCs w:val="24"/>
        </w:rPr>
        <w:t xml:space="preserve">» </w:t>
      </w:r>
      <w:r w:rsidR="00D80790" w:rsidRPr="006B4AB5">
        <w:rPr>
          <w:rFonts w:ascii="Times New Roman" w:hAnsi="Times New Roman" w:cs="Times New Roman"/>
          <w:color w:val="000000" w:themeColor="text1"/>
          <w:sz w:val="24"/>
          <w:szCs w:val="24"/>
        </w:rPr>
        <w:t>(с</w:t>
      </w:r>
      <w:r w:rsidRPr="006B4AB5">
        <w:rPr>
          <w:rFonts w:ascii="Times New Roman" w:hAnsi="Times New Roman" w:cs="Times New Roman"/>
          <w:color w:val="000000" w:themeColor="text1"/>
          <w:sz w:val="24"/>
          <w:szCs w:val="24"/>
        </w:rPr>
        <w:t>истема организации проектной деятельности для обучающихся 1</w:t>
      </w:r>
      <w:r w:rsidR="00AE208C" w:rsidRPr="006B4AB5">
        <w:rPr>
          <w:rFonts w:ascii="Times New Roman" w:hAnsi="Times New Roman" w:cs="Times New Roman"/>
          <w:color w:val="000000" w:themeColor="text1"/>
          <w:sz w:val="24"/>
          <w:szCs w:val="24"/>
        </w:rPr>
        <w:t xml:space="preserve"> </w:t>
      </w:r>
      <w:r w:rsidR="00AE208C" w:rsidRPr="006B4AB5">
        <w:rPr>
          <w:rFonts w:ascii="Times New Roman" w:eastAsia="Calibri"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11 классов общеобразовательных школ</w:t>
      </w:r>
      <w:r w:rsidR="00D80790" w:rsidRPr="006B4AB5">
        <w:rPr>
          <w:rFonts w:ascii="Times New Roman" w:hAnsi="Times New Roman" w:cs="Times New Roman"/>
          <w:color w:val="000000" w:themeColor="text1"/>
          <w:sz w:val="24"/>
          <w:szCs w:val="24"/>
        </w:rPr>
        <w:t>);</w:t>
      </w:r>
    </w:p>
    <w:p w14:paraId="16E187A7" w14:textId="0954ABA5" w:rsidR="00D80790" w:rsidRPr="006B4AB5" w:rsidRDefault="00D56BB6" w:rsidP="002635D7">
      <w:pPr>
        <w:pStyle w:val="a7"/>
        <w:numPr>
          <w:ilvl w:val="0"/>
          <w:numId w:val="21"/>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w:t>
      </w:r>
      <w:r w:rsidR="00D80790" w:rsidRPr="006B4AB5">
        <w:rPr>
          <w:rFonts w:ascii="Times New Roman" w:hAnsi="Times New Roman" w:cs="Times New Roman"/>
          <w:color w:val="000000" w:themeColor="text1"/>
          <w:sz w:val="24"/>
          <w:szCs w:val="24"/>
        </w:rPr>
        <w:t>Не вместо, а вместе»</w:t>
      </w:r>
      <w:r w:rsidRPr="006B4AB5">
        <w:rPr>
          <w:rFonts w:ascii="Times New Roman" w:hAnsi="Times New Roman" w:cs="Times New Roman"/>
          <w:color w:val="000000" w:themeColor="text1"/>
          <w:sz w:val="24"/>
          <w:szCs w:val="24"/>
        </w:rPr>
        <w:t xml:space="preserve"> – сеть площадок профориентационного нетворкинга; </w:t>
      </w:r>
    </w:p>
    <w:p w14:paraId="4A403CE8" w14:textId="2F4A2C88" w:rsidR="00D56BB6" w:rsidRPr="006B4AB5" w:rsidRDefault="007D4E03" w:rsidP="002635D7">
      <w:pPr>
        <w:pStyle w:val="a7"/>
        <w:numPr>
          <w:ilvl w:val="0"/>
          <w:numId w:val="21"/>
        </w:numPr>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«Профи-старт» - </w:t>
      </w:r>
      <w:r w:rsidR="00706FEB" w:rsidRPr="006B4AB5">
        <w:rPr>
          <w:rFonts w:ascii="Times New Roman" w:hAnsi="Times New Roman" w:cs="Times New Roman"/>
          <w:color w:val="000000" w:themeColor="text1"/>
          <w:sz w:val="24"/>
          <w:szCs w:val="24"/>
        </w:rPr>
        <w:t>с</w:t>
      </w:r>
      <w:r w:rsidR="00D56BB6" w:rsidRPr="006B4AB5">
        <w:rPr>
          <w:rFonts w:ascii="Times New Roman" w:hAnsi="Times New Roman" w:cs="Times New Roman"/>
          <w:color w:val="000000" w:themeColor="text1"/>
          <w:sz w:val="24"/>
          <w:szCs w:val="24"/>
        </w:rPr>
        <w:t>етевые циклы профессиональных проб.</w:t>
      </w:r>
    </w:p>
    <w:p w14:paraId="1D6D5ECF" w14:textId="77777777"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p>
    <w:p w14:paraId="07DAEC77" w14:textId="78BC8D90" w:rsidR="00D56BB6" w:rsidRPr="006B4AB5" w:rsidRDefault="00D56BB6" w:rsidP="002635D7">
      <w:pPr>
        <w:spacing w:after="0" w:line="240" w:lineRule="auto"/>
        <w:ind w:firstLine="709"/>
        <w:jc w:val="both"/>
        <w:rPr>
          <w:rFonts w:ascii="Times New Roman" w:hAnsi="Times New Roman" w:cs="Times New Roman"/>
          <w:i/>
          <w:color w:val="000000" w:themeColor="text1"/>
          <w:sz w:val="24"/>
          <w:szCs w:val="24"/>
        </w:rPr>
      </w:pPr>
      <w:r w:rsidRPr="006B4AB5">
        <w:rPr>
          <w:rFonts w:ascii="Times New Roman" w:hAnsi="Times New Roman" w:cs="Times New Roman"/>
          <w:i/>
          <w:color w:val="000000" w:themeColor="text1"/>
          <w:sz w:val="24"/>
          <w:szCs w:val="24"/>
        </w:rPr>
        <w:t>Модуль 1. Система организации проектной деятельности для обучающихся 1</w:t>
      </w:r>
      <w:r w:rsidR="00750CE1" w:rsidRPr="006B4AB5">
        <w:rPr>
          <w:rFonts w:ascii="Times New Roman" w:hAnsi="Times New Roman" w:cs="Times New Roman"/>
          <w:i/>
          <w:color w:val="000000" w:themeColor="text1"/>
          <w:sz w:val="24"/>
          <w:szCs w:val="24"/>
        </w:rPr>
        <w:t xml:space="preserve"> </w:t>
      </w:r>
      <w:r w:rsidR="00750CE1" w:rsidRPr="006B4AB5">
        <w:rPr>
          <w:rFonts w:ascii="Times New Roman" w:eastAsia="Calibri" w:hAnsi="Times New Roman" w:cs="Times New Roman"/>
          <w:color w:val="000000" w:themeColor="text1"/>
          <w:sz w:val="24"/>
          <w:szCs w:val="24"/>
        </w:rPr>
        <w:t xml:space="preserve">– </w:t>
      </w:r>
      <w:r w:rsidRPr="006B4AB5">
        <w:rPr>
          <w:rFonts w:ascii="Times New Roman" w:hAnsi="Times New Roman" w:cs="Times New Roman"/>
          <w:i/>
          <w:color w:val="000000" w:themeColor="text1"/>
          <w:sz w:val="24"/>
          <w:szCs w:val="24"/>
        </w:rPr>
        <w:t>11 классов общеобразовательных школ «М</w:t>
      </w:r>
      <w:r w:rsidR="00530012" w:rsidRPr="006B4AB5">
        <w:rPr>
          <w:rFonts w:ascii="Times New Roman" w:hAnsi="Times New Roman" w:cs="Times New Roman"/>
          <w:i/>
          <w:color w:val="000000" w:themeColor="text1"/>
          <w:sz w:val="24"/>
          <w:szCs w:val="24"/>
        </w:rPr>
        <w:t>ое</w:t>
      </w:r>
      <w:r w:rsidRPr="006B4AB5">
        <w:rPr>
          <w:rFonts w:ascii="Times New Roman" w:hAnsi="Times New Roman" w:cs="Times New Roman"/>
          <w:i/>
          <w:color w:val="000000" w:themeColor="text1"/>
          <w:sz w:val="24"/>
          <w:szCs w:val="24"/>
        </w:rPr>
        <w:t xml:space="preserve"> будуще</w:t>
      </w:r>
      <w:r w:rsidR="00530012" w:rsidRPr="006B4AB5">
        <w:rPr>
          <w:rFonts w:ascii="Times New Roman" w:hAnsi="Times New Roman" w:cs="Times New Roman"/>
          <w:i/>
          <w:color w:val="000000" w:themeColor="text1"/>
          <w:sz w:val="24"/>
          <w:szCs w:val="24"/>
        </w:rPr>
        <w:t>е</w:t>
      </w:r>
      <w:r w:rsidRPr="006B4AB5">
        <w:rPr>
          <w:rFonts w:ascii="Times New Roman" w:hAnsi="Times New Roman" w:cs="Times New Roman"/>
          <w:i/>
          <w:color w:val="000000" w:themeColor="text1"/>
          <w:sz w:val="24"/>
          <w:szCs w:val="24"/>
        </w:rPr>
        <w:t>».</w:t>
      </w:r>
    </w:p>
    <w:p w14:paraId="74AE4CB8" w14:textId="31ECD0CB" w:rsidR="00D56BB6" w:rsidRPr="006B4AB5" w:rsidRDefault="00D56BB6" w:rsidP="002635D7">
      <w:pPr>
        <w:spacing w:after="0" w:line="240" w:lineRule="auto"/>
        <w:ind w:firstLine="709"/>
        <w:jc w:val="both"/>
        <w:rPr>
          <w:rFonts w:ascii="Times New Roman" w:hAnsi="Times New Roman" w:cs="Times New Roman"/>
          <w:i/>
          <w:color w:val="000000" w:themeColor="text1"/>
          <w:sz w:val="24"/>
          <w:szCs w:val="24"/>
        </w:rPr>
      </w:pPr>
      <w:r w:rsidRPr="006B4AB5">
        <w:rPr>
          <w:rFonts w:ascii="Times New Roman" w:hAnsi="Times New Roman" w:cs="Times New Roman"/>
          <w:color w:val="000000" w:themeColor="text1"/>
          <w:sz w:val="24"/>
          <w:szCs w:val="24"/>
        </w:rPr>
        <w:t>Практическая профессиональная деятельность, знакомство с которой необходимо обеспечить для школьника в процессе профориентационной работы, значительно отличается от учебной, основанной на усвоении материала. Это требует системного вовлечения обучающихся в практико</w:t>
      </w:r>
      <w:r w:rsidR="00750CE1"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ориентированную деятельность для формирования у него готовности к профессиональному самоопределению. Оптимальной формой такой деятельности, адекватной способам организации профессионально-трудовой деятельности на передовых предприятиях во всем мире, выступает </w:t>
      </w:r>
      <w:r w:rsidRPr="006B4AB5">
        <w:rPr>
          <w:rFonts w:ascii="Times New Roman" w:hAnsi="Times New Roman" w:cs="Times New Roman"/>
          <w:bCs/>
          <w:i/>
          <w:color w:val="000000" w:themeColor="text1"/>
          <w:sz w:val="24"/>
          <w:szCs w:val="24"/>
        </w:rPr>
        <w:t>проектная деятельность</w:t>
      </w:r>
      <w:r w:rsidRPr="006B4AB5">
        <w:rPr>
          <w:rFonts w:ascii="Times New Roman" w:hAnsi="Times New Roman" w:cs="Times New Roman"/>
          <w:i/>
          <w:color w:val="000000" w:themeColor="text1"/>
          <w:sz w:val="24"/>
          <w:szCs w:val="24"/>
        </w:rPr>
        <w:t>.</w:t>
      </w:r>
    </w:p>
    <w:p w14:paraId="5DC23796" w14:textId="6512CCD1"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Технология организации проектной деятельности обучающихся – образовательная технология, основанная на постановке и достижении обучающимися практически значимых целей. Такой целью может выступать разрешение социально значимой проблемы или удовлетворение потребностей заказчика. Практическим результатом проекта выступает, таким образом, тот или иной практически значимый продукт</w:t>
      </w:r>
      <w:r w:rsidR="00AA53D4" w:rsidRPr="006B4AB5">
        <w:rPr>
          <w:rFonts w:ascii="Times New Roman" w:hAnsi="Times New Roman" w:cs="Times New Roman"/>
          <w:color w:val="000000" w:themeColor="text1"/>
          <w:sz w:val="24"/>
          <w:szCs w:val="24"/>
        </w:rPr>
        <w:t xml:space="preserve"> (продуктовый результат)</w:t>
      </w:r>
      <w:r w:rsidRPr="006B4AB5">
        <w:rPr>
          <w:rFonts w:ascii="Times New Roman" w:hAnsi="Times New Roman" w:cs="Times New Roman"/>
          <w:color w:val="000000" w:themeColor="text1"/>
          <w:sz w:val="24"/>
          <w:szCs w:val="24"/>
        </w:rPr>
        <w:t xml:space="preserve">. Этапы </w:t>
      </w:r>
      <w:r w:rsidR="00AA53D4" w:rsidRPr="006B4AB5">
        <w:rPr>
          <w:rFonts w:ascii="Times New Roman" w:hAnsi="Times New Roman" w:cs="Times New Roman"/>
          <w:color w:val="000000" w:themeColor="text1"/>
          <w:sz w:val="24"/>
          <w:szCs w:val="24"/>
        </w:rPr>
        <w:t>работы над</w:t>
      </w:r>
      <w:r w:rsidRPr="006B4AB5">
        <w:rPr>
          <w:rFonts w:ascii="Times New Roman" w:hAnsi="Times New Roman" w:cs="Times New Roman"/>
          <w:color w:val="000000" w:themeColor="text1"/>
          <w:sz w:val="24"/>
          <w:szCs w:val="24"/>
        </w:rPr>
        <w:t xml:space="preserve"> проект</w:t>
      </w:r>
      <w:r w:rsidR="00AA53D4" w:rsidRPr="006B4AB5">
        <w:rPr>
          <w:rFonts w:ascii="Times New Roman" w:hAnsi="Times New Roman" w:cs="Times New Roman"/>
          <w:color w:val="000000" w:themeColor="text1"/>
          <w:sz w:val="24"/>
          <w:szCs w:val="24"/>
        </w:rPr>
        <w:t>ом</w:t>
      </w:r>
      <w:r w:rsidRPr="006B4AB5">
        <w:rPr>
          <w:rFonts w:ascii="Times New Roman" w:hAnsi="Times New Roman" w:cs="Times New Roman"/>
          <w:color w:val="000000" w:themeColor="text1"/>
          <w:sz w:val="24"/>
          <w:szCs w:val="24"/>
        </w:rPr>
        <w:t xml:space="preserve"> (постановка цели, планирование, поиск информации, разработка продукта, презентация продукта, рефлексивное последействие) соответствуют логике развертывания любого проекта – производственно-технологического, предпринимательского, инновационного и т.д.</w:t>
      </w:r>
    </w:p>
    <w:p w14:paraId="7EDB625C" w14:textId="04EC5BB8"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В работе с разными возрастными группами учащихся могут быть использованы различные виды проектов (индивидуальные и групповые; информационные, творческие, исследовательские, игровые, практико</w:t>
      </w:r>
      <w:r w:rsidR="00750CE1"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ориентированные и комплексные; </w:t>
      </w:r>
      <w:proofErr w:type="spellStart"/>
      <w:r w:rsidRPr="006B4AB5">
        <w:rPr>
          <w:rFonts w:ascii="Times New Roman" w:hAnsi="Times New Roman" w:cs="Times New Roman"/>
          <w:color w:val="000000" w:themeColor="text1"/>
          <w:sz w:val="24"/>
          <w:szCs w:val="24"/>
        </w:rPr>
        <w:t>межпредметные</w:t>
      </w:r>
      <w:proofErr w:type="spellEnd"/>
      <w:r w:rsidRPr="006B4AB5">
        <w:rPr>
          <w:rFonts w:ascii="Times New Roman" w:hAnsi="Times New Roman" w:cs="Times New Roman"/>
          <w:color w:val="000000" w:themeColor="text1"/>
          <w:sz w:val="24"/>
          <w:szCs w:val="24"/>
        </w:rPr>
        <w:t xml:space="preserve">, </w:t>
      </w:r>
      <w:proofErr w:type="spellStart"/>
      <w:r w:rsidRPr="006B4AB5">
        <w:rPr>
          <w:rFonts w:ascii="Times New Roman" w:hAnsi="Times New Roman" w:cs="Times New Roman"/>
          <w:color w:val="000000" w:themeColor="text1"/>
          <w:sz w:val="24"/>
          <w:szCs w:val="24"/>
        </w:rPr>
        <w:t>надпредметные</w:t>
      </w:r>
      <w:proofErr w:type="spellEnd"/>
      <w:r w:rsidRPr="006B4AB5">
        <w:rPr>
          <w:rFonts w:ascii="Times New Roman" w:hAnsi="Times New Roman" w:cs="Times New Roman"/>
          <w:color w:val="000000" w:themeColor="text1"/>
          <w:sz w:val="24"/>
          <w:szCs w:val="24"/>
        </w:rPr>
        <w:t xml:space="preserve"> и социальные, а также телекоммуникационные). При этом профориентационное значение создаваемой в рамках данной Концепции системы проектов для школьников 1</w:t>
      </w:r>
      <w:r w:rsidR="00750CE1" w:rsidRPr="006B4AB5">
        <w:rPr>
          <w:rFonts w:ascii="Times New Roman" w:hAnsi="Times New Roman" w:cs="Times New Roman"/>
          <w:color w:val="000000" w:themeColor="text1"/>
          <w:sz w:val="24"/>
          <w:szCs w:val="24"/>
        </w:rPr>
        <w:t xml:space="preserve"> </w:t>
      </w:r>
      <w:r w:rsidR="00750CE1" w:rsidRPr="006B4AB5">
        <w:rPr>
          <w:rFonts w:ascii="Times New Roman" w:eastAsia="Calibri"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11 классов определяется их содержательным полем – «М</w:t>
      </w:r>
      <w:r w:rsidR="00E01CF3" w:rsidRPr="006B4AB5">
        <w:rPr>
          <w:rFonts w:ascii="Times New Roman" w:hAnsi="Times New Roman" w:cs="Times New Roman"/>
          <w:color w:val="000000" w:themeColor="text1"/>
          <w:sz w:val="24"/>
          <w:szCs w:val="24"/>
        </w:rPr>
        <w:t>ое</w:t>
      </w:r>
      <w:r w:rsidRPr="006B4AB5">
        <w:rPr>
          <w:rFonts w:ascii="Times New Roman" w:hAnsi="Times New Roman" w:cs="Times New Roman"/>
          <w:color w:val="000000" w:themeColor="text1"/>
          <w:sz w:val="24"/>
          <w:szCs w:val="24"/>
        </w:rPr>
        <w:t xml:space="preserve"> будуще</w:t>
      </w:r>
      <w:r w:rsidR="00E01CF3" w:rsidRPr="006B4AB5">
        <w:rPr>
          <w:rFonts w:ascii="Times New Roman" w:hAnsi="Times New Roman" w:cs="Times New Roman"/>
          <w:color w:val="000000" w:themeColor="text1"/>
          <w:sz w:val="24"/>
          <w:szCs w:val="24"/>
        </w:rPr>
        <w:t>е</w:t>
      </w:r>
      <w:r w:rsidRPr="006B4AB5">
        <w:rPr>
          <w:rFonts w:ascii="Times New Roman" w:hAnsi="Times New Roman" w:cs="Times New Roman"/>
          <w:color w:val="000000" w:themeColor="text1"/>
          <w:sz w:val="24"/>
          <w:szCs w:val="24"/>
        </w:rPr>
        <w:t>». Соответственно, предмет проектной деятельности может варьироваться от творчес</w:t>
      </w:r>
      <w:r w:rsidR="00E01CF3" w:rsidRPr="006B4AB5">
        <w:rPr>
          <w:rFonts w:ascii="Times New Roman" w:hAnsi="Times New Roman" w:cs="Times New Roman"/>
          <w:color w:val="000000" w:themeColor="text1"/>
          <w:sz w:val="24"/>
          <w:szCs w:val="24"/>
        </w:rPr>
        <w:t>тва</w:t>
      </w:r>
      <w:r w:rsidRPr="006B4AB5">
        <w:rPr>
          <w:rFonts w:ascii="Times New Roman" w:hAnsi="Times New Roman" w:cs="Times New Roman"/>
          <w:color w:val="000000" w:themeColor="text1"/>
          <w:sz w:val="24"/>
          <w:szCs w:val="24"/>
        </w:rPr>
        <w:t xml:space="preserve"> на тему профессий в будущем </w:t>
      </w:r>
      <w:r w:rsidR="00E01CF3" w:rsidRPr="006B4AB5">
        <w:rPr>
          <w:rFonts w:ascii="Times New Roman" w:hAnsi="Times New Roman" w:cs="Times New Roman"/>
          <w:color w:val="000000" w:themeColor="text1"/>
          <w:sz w:val="24"/>
          <w:szCs w:val="24"/>
        </w:rPr>
        <w:t>(на начальной ступени образования</w:t>
      </w:r>
      <w:r w:rsidRPr="006B4AB5">
        <w:rPr>
          <w:rFonts w:ascii="Times New Roman" w:hAnsi="Times New Roman" w:cs="Times New Roman"/>
          <w:color w:val="000000" w:themeColor="text1"/>
          <w:sz w:val="24"/>
          <w:szCs w:val="24"/>
        </w:rPr>
        <w:t xml:space="preserve">) до </w:t>
      </w:r>
      <w:r w:rsidRPr="006B4AB5">
        <w:rPr>
          <w:rFonts w:ascii="Times New Roman" w:hAnsi="Times New Roman" w:cs="Times New Roman"/>
          <w:color w:val="000000" w:themeColor="text1"/>
          <w:sz w:val="24"/>
          <w:szCs w:val="24"/>
        </w:rPr>
        <w:lastRenderedPageBreak/>
        <w:t xml:space="preserve">изучения собственных профессионально значимых потенциалов и особенностей новых видов профессиональной деятельности (на </w:t>
      </w:r>
      <w:r w:rsidR="00E01CF3" w:rsidRPr="006B4AB5">
        <w:rPr>
          <w:rFonts w:ascii="Times New Roman" w:hAnsi="Times New Roman" w:cs="Times New Roman"/>
          <w:color w:val="000000" w:themeColor="text1"/>
          <w:sz w:val="24"/>
          <w:szCs w:val="24"/>
        </w:rPr>
        <w:t>ступени основного образования</w:t>
      </w:r>
      <w:r w:rsidRPr="006B4AB5">
        <w:rPr>
          <w:rFonts w:ascii="Times New Roman" w:hAnsi="Times New Roman" w:cs="Times New Roman"/>
          <w:color w:val="000000" w:themeColor="text1"/>
          <w:sz w:val="24"/>
          <w:szCs w:val="24"/>
        </w:rPr>
        <w:t>) и проектирования технологий завтрашнего дня (на с</w:t>
      </w:r>
      <w:r w:rsidR="00E01CF3" w:rsidRPr="006B4AB5">
        <w:rPr>
          <w:rFonts w:ascii="Times New Roman" w:hAnsi="Times New Roman" w:cs="Times New Roman"/>
          <w:color w:val="000000" w:themeColor="text1"/>
          <w:sz w:val="24"/>
          <w:szCs w:val="24"/>
        </w:rPr>
        <w:t>тупени среднего образования</w:t>
      </w:r>
      <w:r w:rsidRPr="006B4AB5">
        <w:rPr>
          <w:rFonts w:ascii="Times New Roman" w:hAnsi="Times New Roman" w:cs="Times New Roman"/>
          <w:color w:val="000000" w:themeColor="text1"/>
          <w:sz w:val="24"/>
          <w:szCs w:val="24"/>
        </w:rPr>
        <w:t>).</w:t>
      </w:r>
    </w:p>
    <w:p w14:paraId="415960B4" w14:textId="77777777" w:rsidR="00D56BB6" w:rsidRPr="006B4AB5" w:rsidRDefault="00C44754"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Ожидаемые </w:t>
      </w:r>
      <w:r w:rsidR="00D56BB6" w:rsidRPr="006B4AB5">
        <w:rPr>
          <w:rFonts w:ascii="Times New Roman" w:hAnsi="Times New Roman" w:cs="Times New Roman"/>
          <w:color w:val="000000" w:themeColor="text1"/>
          <w:sz w:val="24"/>
          <w:szCs w:val="24"/>
        </w:rPr>
        <w:t>результаты использования метода проектов в рамках данной Концепции:</w:t>
      </w:r>
    </w:p>
    <w:p w14:paraId="1CDFA7D8" w14:textId="3B11346C"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формирование и развитие субъектной позиции, необходимой для профессионального самоопределения;</w:t>
      </w:r>
    </w:p>
    <w:p w14:paraId="4B36C3C3" w14:textId="7AF70851"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w:t>
      </w:r>
      <w:r w:rsidR="00BF4E1C"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изучение и оценка каждым школьником собственных профессионально значимых потенциалов в контексте как массовых, так и новых и перспективных профессий;</w:t>
      </w:r>
    </w:p>
    <w:p w14:paraId="0F00F5D2" w14:textId="57F53050"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BF4E1C" w:rsidRPr="006B4AB5">
        <w:rPr>
          <w:rFonts w:ascii="Times New Roman"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знакомство с миром новых профессий и компетенций будущего;</w:t>
      </w:r>
    </w:p>
    <w:p w14:paraId="32E334EF" w14:textId="6D670C40"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формирование комплекса </w:t>
      </w:r>
      <w:proofErr w:type="spellStart"/>
      <w:r w:rsidR="00D56BB6" w:rsidRPr="006B4AB5">
        <w:rPr>
          <w:rFonts w:ascii="Times New Roman" w:hAnsi="Times New Roman" w:cs="Times New Roman"/>
          <w:color w:val="000000" w:themeColor="text1"/>
          <w:sz w:val="24"/>
          <w:szCs w:val="24"/>
        </w:rPr>
        <w:t>профориентационно</w:t>
      </w:r>
      <w:proofErr w:type="spellEnd"/>
      <w:r w:rsidR="00D56BB6" w:rsidRPr="006B4AB5">
        <w:rPr>
          <w:rFonts w:ascii="Times New Roman" w:hAnsi="Times New Roman" w:cs="Times New Roman"/>
          <w:color w:val="000000" w:themeColor="text1"/>
          <w:sz w:val="24"/>
          <w:szCs w:val="24"/>
        </w:rPr>
        <w:t xml:space="preserve"> значимых компетенций, необходимых для эффективного самоопределения в условиях динамично меняющегося мира технологий и компетенций;</w:t>
      </w:r>
    </w:p>
    <w:p w14:paraId="51727EC7" w14:textId="11EBC189"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формирование базовых знаний, умений и компетенций, необходимых для эффективной командной работы над проектом (в том числе в пространственно</w:t>
      </w:r>
      <w:r w:rsidR="00F35A8F"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распределенной команде – телекоммуникационные проекты);</w:t>
      </w:r>
    </w:p>
    <w:p w14:paraId="30767CD9" w14:textId="103DE888"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перевод знаний и умений, полученных в процессе освоения школьных учебных дисциплин, в форму функциональной грамотности, благодаря получению опыта их применения в практической деятельности и в социальном контексте;</w:t>
      </w:r>
    </w:p>
    <w:p w14:paraId="4CA06188" w14:textId="6ED58435" w:rsidR="00D56BB6" w:rsidRPr="006B4AB5" w:rsidRDefault="00750CE1" w:rsidP="002635D7">
      <w:pPr>
        <w:pStyle w:val="a7"/>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eastAsia="Calibri" w:hAnsi="Times New Roman" w:cs="Times New Roman"/>
          <w:color w:val="000000" w:themeColor="text1"/>
          <w:sz w:val="24"/>
          <w:szCs w:val="24"/>
        </w:rPr>
        <w:t xml:space="preserve">– </w:t>
      </w:r>
      <w:r w:rsidR="00D56BB6" w:rsidRPr="006B4AB5">
        <w:rPr>
          <w:rFonts w:ascii="Times New Roman" w:hAnsi="Times New Roman" w:cs="Times New Roman"/>
          <w:color w:val="000000" w:themeColor="text1"/>
          <w:sz w:val="24"/>
          <w:szCs w:val="24"/>
        </w:rPr>
        <w:t>развитие мотивации к образованию и самообразованию через понимание практической полезности получаемых знаний и умений.</w:t>
      </w:r>
    </w:p>
    <w:p w14:paraId="3FCA69EF" w14:textId="01D30DF6" w:rsidR="00D56BB6" w:rsidRPr="006B4AB5" w:rsidRDefault="00D56BB6" w:rsidP="002635D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6B4AB5">
        <w:rPr>
          <w:rFonts w:ascii="Times New Roman" w:eastAsia="Times New Roman" w:hAnsi="Times New Roman" w:cs="Times New Roman"/>
          <w:color w:val="000000" w:themeColor="text1"/>
          <w:sz w:val="24"/>
          <w:szCs w:val="24"/>
          <w:lang w:eastAsia="ru-RU"/>
        </w:rPr>
        <w:t xml:space="preserve">Реализация данного </w:t>
      </w:r>
      <w:r w:rsidR="00F35A8F" w:rsidRPr="006B4AB5">
        <w:rPr>
          <w:rFonts w:ascii="Times New Roman" w:eastAsia="Times New Roman" w:hAnsi="Times New Roman" w:cs="Times New Roman"/>
          <w:color w:val="000000" w:themeColor="text1"/>
          <w:sz w:val="24"/>
          <w:szCs w:val="24"/>
          <w:lang w:eastAsia="ru-RU"/>
        </w:rPr>
        <w:t>м</w:t>
      </w:r>
      <w:r w:rsidRPr="006B4AB5">
        <w:rPr>
          <w:rFonts w:ascii="Times New Roman" w:eastAsia="Times New Roman" w:hAnsi="Times New Roman" w:cs="Times New Roman"/>
          <w:color w:val="000000" w:themeColor="text1"/>
          <w:sz w:val="24"/>
          <w:szCs w:val="24"/>
          <w:lang w:eastAsia="ru-RU"/>
        </w:rPr>
        <w:t xml:space="preserve">одуля в образовательных организациях </w:t>
      </w:r>
      <w:r w:rsidR="002B3E68" w:rsidRPr="006B4AB5">
        <w:rPr>
          <w:rFonts w:ascii="Times New Roman" w:eastAsia="Times New Roman" w:hAnsi="Times New Roman" w:cs="Times New Roman"/>
          <w:color w:val="000000" w:themeColor="text1"/>
          <w:sz w:val="24"/>
          <w:szCs w:val="24"/>
          <w:lang w:eastAsia="ru-RU"/>
        </w:rPr>
        <w:t>Республики Мордовия</w:t>
      </w:r>
      <w:r w:rsidRPr="006B4AB5">
        <w:rPr>
          <w:rFonts w:ascii="Times New Roman" w:eastAsia="Times New Roman" w:hAnsi="Times New Roman" w:cs="Times New Roman"/>
          <w:color w:val="000000" w:themeColor="text1"/>
          <w:sz w:val="24"/>
          <w:szCs w:val="24"/>
          <w:lang w:eastAsia="ru-RU"/>
        </w:rPr>
        <w:t xml:space="preserve"> требует решения следующих организационно-педагогических и научно-методических задач:</w:t>
      </w:r>
    </w:p>
    <w:p w14:paraId="534ED342" w14:textId="77777777" w:rsidR="00D56BB6" w:rsidRPr="006B4AB5" w:rsidRDefault="00D56BB6" w:rsidP="002635D7">
      <w:pPr>
        <w:pStyle w:val="a7"/>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B4AB5">
        <w:rPr>
          <w:rFonts w:ascii="Times New Roman" w:eastAsia="Times New Roman" w:hAnsi="Times New Roman" w:cs="Times New Roman"/>
          <w:color w:val="000000" w:themeColor="text1"/>
          <w:sz w:val="24"/>
          <w:szCs w:val="24"/>
          <w:lang w:eastAsia="ru-RU"/>
        </w:rPr>
        <w:t>разработка и апробация на базе пилотных (экспериментальных) площадок содержательной тематики профориентационных проектов для школьников различных возрастных групп;</w:t>
      </w:r>
    </w:p>
    <w:p w14:paraId="120B783A" w14:textId="52FD698C" w:rsidR="00D56BB6" w:rsidRPr="006B4AB5" w:rsidRDefault="00D56BB6" w:rsidP="002635D7">
      <w:pPr>
        <w:pStyle w:val="a7"/>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B4AB5">
        <w:rPr>
          <w:rFonts w:ascii="Times New Roman" w:eastAsia="Times New Roman" w:hAnsi="Times New Roman" w:cs="Times New Roman"/>
          <w:color w:val="000000" w:themeColor="text1"/>
          <w:sz w:val="24"/>
          <w:szCs w:val="24"/>
          <w:lang w:eastAsia="ru-RU"/>
        </w:rPr>
        <w:t>разработка модели интеграции профориентационных проектов в общеобразовательные программы (в том числе путём реализации сетевого сотрудничества с участием организаций дополнительного образования);</w:t>
      </w:r>
    </w:p>
    <w:p w14:paraId="5D0FF61A" w14:textId="4A722E6B" w:rsidR="00D56BB6" w:rsidRPr="006B4AB5" w:rsidRDefault="00D56BB6" w:rsidP="002635D7">
      <w:pPr>
        <w:pStyle w:val="a7"/>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B4AB5">
        <w:rPr>
          <w:rFonts w:ascii="Times New Roman" w:eastAsia="Times New Roman" w:hAnsi="Times New Roman" w:cs="Times New Roman"/>
          <w:color w:val="000000" w:themeColor="text1"/>
          <w:sz w:val="24"/>
          <w:szCs w:val="24"/>
          <w:lang w:eastAsia="ru-RU"/>
        </w:rPr>
        <w:t xml:space="preserve">организация </w:t>
      </w:r>
      <w:r w:rsidR="002B3E68" w:rsidRPr="006B4AB5">
        <w:rPr>
          <w:rFonts w:ascii="Times New Roman" w:eastAsia="Times New Roman" w:hAnsi="Times New Roman" w:cs="Times New Roman"/>
          <w:color w:val="000000" w:themeColor="text1"/>
          <w:sz w:val="24"/>
          <w:szCs w:val="24"/>
          <w:lang w:eastAsia="ru-RU"/>
        </w:rPr>
        <w:t>дополнительного профессионального образования</w:t>
      </w:r>
      <w:r w:rsidRPr="006B4AB5">
        <w:rPr>
          <w:rFonts w:ascii="Times New Roman" w:eastAsia="Times New Roman" w:hAnsi="Times New Roman" w:cs="Times New Roman"/>
          <w:color w:val="000000" w:themeColor="text1"/>
          <w:sz w:val="24"/>
          <w:szCs w:val="24"/>
          <w:lang w:eastAsia="ru-RU"/>
        </w:rPr>
        <w:t xml:space="preserve"> школьных педагогов, вовлекаемых в работу в рамках данного </w:t>
      </w:r>
      <w:r w:rsidR="00F35A8F" w:rsidRPr="006B4AB5">
        <w:rPr>
          <w:rFonts w:ascii="Times New Roman" w:eastAsia="Times New Roman" w:hAnsi="Times New Roman" w:cs="Times New Roman"/>
          <w:color w:val="000000" w:themeColor="text1"/>
          <w:sz w:val="24"/>
          <w:szCs w:val="24"/>
          <w:lang w:eastAsia="ru-RU"/>
        </w:rPr>
        <w:t>м</w:t>
      </w:r>
      <w:r w:rsidRPr="006B4AB5">
        <w:rPr>
          <w:rFonts w:ascii="Times New Roman" w:eastAsia="Times New Roman" w:hAnsi="Times New Roman" w:cs="Times New Roman"/>
          <w:color w:val="000000" w:themeColor="text1"/>
          <w:sz w:val="24"/>
          <w:szCs w:val="24"/>
          <w:lang w:eastAsia="ru-RU"/>
        </w:rPr>
        <w:t>одуля;</w:t>
      </w:r>
    </w:p>
    <w:p w14:paraId="486123A7" w14:textId="043E4AA0" w:rsidR="00D56BB6" w:rsidRDefault="00D56BB6" w:rsidP="002635D7">
      <w:pPr>
        <w:pStyle w:val="a7"/>
        <w:numPr>
          <w:ilvl w:val="0"/>
          <w:numId w:val="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6B4AB5">
        <w:rPr>
          <w:rFonts w:ascii="Times New Roman" w:eastAsia="Times New Roman" w:hAnsi="Times New Roman" w:cs="Times New Roman"/>
          <w:color w:val="000000" w:themeColor="text1"/>
          <w:sz w:val="24"/>
          <w:szCs w:val="24"/>
          <w:lang w:eastAsia="ru-RU"/>
        </w:rPr>
        <w:t>трансляция результатов работы пилотных (экспериментальных) площадок в работу массовых школ</w:t>
      </w:r>
      <w:r w:rsidR="004A50F0">
        <w:rPr>
          <w:rFonts w:ascii="Times New Roman" w:eastAsia="Times New Roman" w:hAnsi="Times New Roman" w:cs="Times New Roman"/>
          <w:color w:val="000000" w:themeColor="text1"/>
          <w:sz w:val="24"/>
          <w:szCs w:val="24"/>
          <w:lang w:eastAsia="ru-RU"/>
        </w:rPr>
        <w:t xml:space="preserve"> района</w:t>
      </w:r>
      <w:r w:rsidRPr="006B4AB5">
        <w:rPr>
          <w:rFonts w:ascii="Times New Roman" w:eastAsia="Times New Roman" w:hAnsi="Times New Roman" w:cs="Times New Roman"/>
          <w:color w:val="000000" w:themeColor="text1"/>
          <w:sz w:val="24"/>
          <w:szCs w:val="24"/>
          <w:lang w:eastAsia="ru-RU"/>
        </w:rPr>
        <w:t>.</w:t>
      </w:r>
    </w:p>
    <w:p w14:paraId="02C93B86" w14:textId="77777777" w:rsidR="0052784D" w:rsidRDefault="0052784D" w:rsidP="002635D7">
      <w:pPr>
        <w:spacing w:after="0" w:line="240" w:lineRule="auto"/>
        <w:jc w:val="center"/>
        <w:rPr>
          <w:rFonts w:ascii="Times New Roman" w:hAnsi="Times New Roman" w:cs="Times New Roman"/>
          <w:b/>
          <w:color w:val="000000" w:themeColor="text1"/>
          <w:sz w:val="24"/>
          <w:szCs w:val="24"/>
        </w:rPr>
      </w:pPr>
    </w:p>
    <w:p w14:paraId="388E222C" w14:textId="17571AE2" w:rsidR="00D56BB6" w:rsidRPr="006B4AB5" w:rsidRDefault="00D56BB6"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 xml:space="preserve">Раздел </w:t>
      </w:r>
      <w:r w:rsidR="004E1090" w:rsidRPr="006B4AB5">
        <w:rPr>
          <w:rFonts w:ascii="Times New Roman" w:hAnsi="Times New Roman" w:cs="Times New Roman"/>
          <w:b/>
          <w:color w:val="000000" w:themeColor="text1"/>
          <w:sz w:val="24"/>
          <w:szCs w:val="24"/>
        </w:rPr>
        <w:t>6</w:t>
      </w:r>
      <w:r w:rsidRPr="006B4AB5">
        <w:rPr>
          <w:rFonts w:ascii="Times New Roman" w:hAnsi="Times New Roman" w:cs="Times New Roman"/>
          <w:b/>
          <w:color w:val="000000" w:themeColor="text1"/>
          <w:sz w:val="24"/>
          <w:szCs w:val="24"/>
        </w:rPr>
        <w:t>. Организационно-управленческая структура</w:t>
      </w:r>
      <w:r w:rsidR="00E81C09" w:rsidRPr="006B4AB5">
        <w:rPr>
          <w:rFonts w:ascii="Times New Roman" w:hAnsi="Times New Roman" w:cs="Times New Roman"/>
          <w:b/>
          <w:color w:val="000000" w:themeColor="text1"/>
          <w:sz w:val="24"/>
          <w:szCs w:val="24"/>
        </w:rPr>
        <w:t xml:space="preserve"> </w:t>
      </w:r>
      <w:r w:rsidR="004E1090" w:rsidRPr="006B4AB5">
        <w:rPr>
          <w:rFonts w:ascii="Times New Roman" w:hAnsi="Times New Roman" w:cs="Times New Roman"/>
          <w:b/>
          <w:color w:val="000000" w:themeColor="text1"/>
          <w:sz w:val="24"/>
          <w:szCs w:val="24"/>
        </w:rPr>
        <w:t>Системы</w:t>
      </w:r>
    </w:p>
    <w:p w14:paraId="3FC1B3B2" w14:textId="77777777" w:rsidR="00D56BB6" w:rsidRPr="006B4AB5" w:rsidRDefault="00D56BB6" w:rsidP="00D56BB6">
      <w:pPr>
        <w:tabs>
          <w:tab w:val="left" w:pos="3686"/>
        </w:tabs>
        <w:spacing w:after="0" w:line="240" w:lineRule="auto"/>
        <w:ind w:firstLine="709"/>
        <w:jc w:val="both"/>
        <w:rPr>
          <w:rFonts w:ascii="Times New Roman" w:hAnsi="Times New Roman" w:cs="Times New Roman"/>
          <w:b/>
          <w:color w:val="000000" w:themeColor="text1"/>
          <w:sz w:val="24"/>
          <w:szCs w:val="24"/>
        </w:rPr>
      </w:pPr>
    </w:p>
    <w:p w14:paraId="051798F9" w14:textId="5237AC78" w:rsidR="00D56BB6" w:rsidRPr="006B4AB5" w:rsidRDefault="00C44754"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Традиционно</w:t>
      </w:r>
      <w:r w:rsidR="00D56BB6" w:rsidRPr="006B4AB5">
        <w:rPr>
          <w:rFonts w:ascii="Times New Roman" w:hAnsi="Times New Roman" w:cs="Times New Roman"/>
          <w:color w:val="000000" w:themeColor="text1"/>
          <w:sz w:val="24"/>
          <w:szCs w:val="24"/>
        </w:rPr>
        <w:t xml:space="preserve"> органом государственного управления, осуществляющим организацию процесса сопровождения профессионального самоопределения в</w:t>
      </w:r>
      <w:r w:rsidR="002F6507" w:rsidRPr="006B4AB5">
        <w:rPr>
          <w:rFonts w:ascii="Times New Roman" w:hAnsi="Times New Roman" w:cs="Times New Roman"/>
          <w:color w:val="000000" w:themeColor="text1"/>
          <w:sz w:val="24"/>
          <w:szCs w:val="24"/>
        </w:rPr>
        <w:t xml:space="preserve"> </w:t>
      </w:r>
      <w:r w:rsidR="004A50F0">
        <w:rPr>
          <w:rFonts w:ascii="Times New Roman" w:hAnsi="Times New Roman" w:cs="Times New Roman"/>
          <w:color w:val="000000" w:themeColor="text1"/>
          <w:sz w:val="24"/>
          <w:szCs w:val="24"/>
        </w:rPr>
        <w:t>районе</w:t>
      </w:r>
      <w:r w:rsidR="00D56BB6" w:rsidRPr="006B4AB5">
        <w:rPr>
          <w:rFonts w:ascii="Times New Roman" w:hAnsi="Times New Roman" w:cs="Times New Roman"/>
          <w:color w:val="000000" w:themeColor="text1"/>
          <w:sz w:val="24"/>
          <w:szCs w:val="24"/>
        </w:rPr>
        <w:t xml:space="preserve">, является </w:t>
      </w:r>
      <w:r w:rsidR="004A50F0">
        <w:rPr>
          <w:rFonts w:ascii="Times New Roman" w:hAnsi="Times New Roman" w:cs="Times New Roman"/>
          <w:color w:val="000000" w:themeColor="text1"/>
          <w:sz w:val="24"/>
          <w:szCs w:val="24"/>
        </w:rPr>
        <w:t>ГКУ «</w:t>
      </w:r>
      <w:r w:rsidR="00135FC0" w:rsidRPr="006B4AB5">
        <w:rPr>
          <w:rFonts w:ascii="Times New Roman" w:hAnsi="Times New Roman" w:cs="Times New Roman"/>
          <w:color w:val="000000" w:themeColor="text1"/>
          <w:sz w:val="24"/>
          <w:szCs w:val="24"/>
        </w:rPr>
        <w:t xml:space="preserve"> </w:t>
      </w:r>
      <w:r w:rsidR="004A50F0">
        <w:rPr>
          <w:rFonts w:ascii="Times New Roman" w:hAnsi="Times New Roman" w:cs="Times New Roman"/>
          <w:color w:val="000000" w:themeColor="text1"/>
          <w:sz w:val="24"/>
          <w:szCs w:val="24"/>
        </w:rPr>
        <w:t>С</w:t>
      </w:r>
      <w:r w:rsidR="00135FC0" w:rsidRPr="006B4AB5">
        <w:rPr>
          <w:rFonts w:ascii="Times New Roman" w:hAnsi="Times New Roman" w:cs="Times New Roman"/>
          <w:color w:val="000000" w:themeColor="text1"/>
          <w:sz w:val="24"/>
          <w:szCs w:val="24"/>
        </w:rPr>
        <w:t>оциальн</w:t>
      </w:r>
      <w:r w:rsidR="004A50F0">
        <w:rPr>
          <w:rFonts w:ascii="Times New Roman" w:hAnsi="Times New Roman" w:cs="Times New Roman"/>
          <w:color w:val="000000" w:themeColor="text1"/>
          <w:sz w:val="24"/>
          <w:szCs w:val="24"/>
        </w:rPr>
        <w:t>ая</w:t>
      </w:r>
      <w:r w:rsidR="00135FC0" w:rsidRPr="006B4AB5">
        <w:rPr>
          <w:rFonts w:ascii="Times New Roman" w:hAnsi="Times New Roman" w:cs="Times New Roman"/>
          <w:color w:val="000000" w:themeColor="text1"/>
          <w:sz w:val="24"/>
          <w:szCs w:val="24"/>
        </w:rPr>
        <w:t xml:space="preserve"> защит</w:t>
      </w:r>
      <w:r w:rsidR="004A50F0">
        <w:rPr>
          <w:rFonts w:ascii="Times New Roman" w:hAnsi="Times New Roman" w:cs="Times New Roman"/>
          <w:color w:val="000000" w:themeColor="text1"/>
          <w:sz w:val="24"/>
          <w:szCs w:val="24"/>
        </w:rPr>
        <w:t>а</w:t>
      </w:r>
      <w:r w:rsidR="00135FC0" w:rsidRPr="006B4AB5">
        <w:rPr>
          <w:rFonts w:ascii="Times New Roman" w:hAnsi="Times New Roman" w:cs="Times New Roman"/>
          <w:color w:val="000000" w:themeColor="text1"/>
          <w:sz w:val="24"/>
          <w:szCs w:val="24"/>
        </w:rPr>
        <w:t xml:space="preserve"> населения</w:t>
      </w:r>
      <w:r w:rsidR="004A50F0">
        <w:rPr>
          <w:rFonts w:ascii="Times New Roman" w:hAnsi="Times New Roman" w:cs="Times New Roman"/>
          <w:color w:val="000000" w:themeColor="text1"/>
          <w:sz w:val="24"/>
          <w:szCs w:val="24"/>
        </w:rPr>
        <w:t xml:space="preserve"> по </w:t>
      </w:r>
      <w:proofErr w:type="spellStart"/>
      <w:r w:rsidR="004A50F0">
        <w:rPr>
          <w:rFonts w:ascii="Times New Roman" w:hAnsi="Times New Roman" w:cs="Times New Roman"/>
          <w:color w:val="000000" w:themeColor="text1"/>
          <w:sz w:val="24"/>
          <w:szCs w:val="24"/>
        </w:rPr>
        <w:t>Торбеевскому</w:t>
      </w:r>
      <w:proofErr w:type="spellEnd"/>
      <w:r w:rsidR="004A50F0">
        <w:rPr>
          <w:rFonts w:ascii="Times New Roman" w:hAnsi="Times New Roman" w:cs="Times New Roman"/>
          <w:color w:val="000000" w:themeColor="text1"/>
          <w:sz w:val="24"/>
          <w:szCs w:val="24"/>
        </w:rPr>
        <w:t xml:space="preserve"> району</w:t>
      </w:r>
      <w:r w:rsidR="00D56BB6" w:rsidRPr="006B4AB5">
        <w:rPr>
          <w:rFonts w:ascii="Times New Roman" w:hAnsi="Times New Roman" w:cs="Times New Roman"/>
          <w:color w:val="000000" w:themeColor="text1"/>
          <w:sz w:val="24"/>
          <w:szCs w:val="24"/>
        </w:rPr>
        <w:t xml:space="preserve">. Различные институциональные субъекты (образовательные организации, центры занятости и др.) представляют собой площадки взаимодействия основных </w:t>
      </w:r>
      <w:proofErr w:type="spellStart"/>
      <w:r w:rsidR="00D56BB6" w:rsidRPr="006B4AB5">
        <w:rPr>
          <w:rFonts w:ascii="Times New Roman" w:hAnsi="Times New Roman" w:cs="Times New Roman"/>
          <w:color w:val="000000" w:themeColor="text1"/>
          <w:sz w:val="24"/>
          <w:szCs w:val="24"/>
        </w:rPr>
        <w:t>благополучателей</w:t>
      </w:r>
      <w:proofErr w:type="spellEnd"/>
      <w:r w:rsidR="00D56BB6" w:rsidRPr="006B4AB5">
        <w:rPr>
          <w:rFonts w:ascii="Times New Roman" w:hAnsi="Times New Roman" w:cs="Times New Roman"/>
          <w:color w:val="000000" w:themeColor="text1"/>
          <w:sz w:val="24"/>
          <w:szCs w:val="24"/>
        </w:rPr>
        <w:t xml:space="preserve"> </w:t>
      </w:r>
      <w:proofErr w:type="spellStart"/>
      <w:r w:rsidR="00D56BB6" w:rsidRPr="006B4AB5">
        <w:rPr>
          <w:rFonts w:ascii="Times New Roman" w:hAnsi="Times New Roman" w:cs="Times New Roman"/>
          <w:color w:val="000000" w:themeColor="text1"/>
          <w:sz w:val="24"/>
          <w:szCs w:val="24"/>
        </w:rPr>
        <w:t>профориентационного</w:t>
      </w:r>
      <w:proofErr w:type="spellEnd"/>
      <w:r w:rsidR="00D56BB6" w:rsidRPr="006B4AB5">
        <w:rPr>
          <w:rFonts w:ascii="Times New Roman" w:hAnsi="Times New Roman" w:cs="Times New Roman"/>
          <w:color w:val="000000" w:themeColor="text1"/>
          <w:sz w:val="24"/>
          <w:szCs w:val="24"/>
        </w:rPr>
        <w:t xml:space="preserve"> процесса в ситуациях квалифицированного педагогического и психолого-педагогического сопровождения профессионального самоопределения </w:t>
      </w:r>
      <w:r w:rsidR="002F6507" w:rsidRPr="006B4AB5">
        <w:rPr>
          <w:rFonts w:ascii="Times New Roman" w:hAnsi="Times New Roman" w:cs="Times New Roman"/>
          <w:color w:val="000000" w:themeColor="text1"/>
          <w:sz w:val="24"/>
          <w:szCs w:val="24"/>
        </w:rPr>
        <w:t>обучающихся</w:t>
      </w:r>
      <w:r w:rsidR="00D56BB6" w:rsidRPr="006B4AB5">
        <w:rPr>
          <w:rFonts w:ascii="Times New Roman" w:hAnsi="Times New Roman" w:cs="Times New Roman"/>
          <w:color w:val="000000" w:themeColor="text1"/>
          <w:sz w:val="24"/>
          <w:szCs w:val="24"/>
        </w:rPr>
        <w:t>.</w:t>
      </w:r>
    </w:p>
    <w:p w14:paraId="75542BBF" w14:textId="323FB25E" w:rsidR="00D56BB6" w:rsidRPr="006B4AB5" w:rsidRDefault="00175989"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К</w:t>
      </w:r>
      <w:r w:rsidR="00D56BB6" w:rsidRPr="006B4AB5">
        <w:rPr>
          <w:rFonts w:ascii="Times New Roman" w:hAnsi="Times New Roman" w:cs="Times New Roman"/>
          <w:color w:val="000000" w:themeColor="text1"/>
          <w:sz w:val="24"/>
          <w:szCs w:val="24"/>
        </w:rPr>
        <w:t>омплексный характер профориентационных задач в работе с детьми и молодёжью</w:t>
      </w:r>
      <w:r w:rsidR="001F0883"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 xml:space="preserve"> продолжительность и непрерывность профессионального самоопределения и его педагогического сопровождения, а также вызванн</w:t>
      </w:r>
      <w:r w:rsidRPr="006B4AB5">
        <w:rPr>
          <w:rFonts w:ascii="Times New Roman" w:hAnsi="Times New Roman" w:cs="Times New Roman"/>
          <w:color w:val="000000" w:themeColor="text1"/>
          <w:sz w:val="24"/>
          <w:szCs w:val="24"/>
        </w:rPr>
        <w:t>ая</w:t>
      </w:r>
      <w:r w:rsidR="00D56BB6" w:rsidRPr="006B4AB5">
        <w:rPr>
          <w:rFonts w:ascii="Times New Roman" w:hAnsi="Times New Roman" w:cs="Times New Roman"/>
          <w:color w:val="000000" w:themeColor="text1"/>
          <w:sz w:val="24"/>
          <w:szCs w:val="24"/>
        </w:rPr>
        <w:t xml:space="preserve"> этим особ</w:t>
      </w:r>
      <w:r w:rsidRPr="006B4AB5">
        <w:rPr>
          <w:rFonts w:ascii="Times New Roman" w:hAnsi="Times New Roman" w:cs="Times New Roman"/>
          <w:color w:val="000000" w:themeColor="text1"/>
          <w:sz w:val="24"/>
          <w:szCs w:val="24"/>
        </w:rPr>
        <w:t>ая</w:t>
      </w:r>
      <w:r w:rsidR="00D56BB6" w:rsidRPr="006B4AB5">
        <w:rPr>
          <w:rFonts w:ascii="Times New Roman" w:hAnsi="Times New Roman" w:cs="Times New Roman"/>
          <w:color w:val="000000" w:themeColor="text1"/>
          <w:sz w:val="24"/>
          <w:szCs w:val="24"/>
        </w:rPr>
        <w:t xml:space="preserve"> роль образовательных организаций</w:t>
      </w:r>
      <w:r w:rsidR="001F0883" w:rsidRPr="006B4AB5">
        <w:rPr>
          <w:rFonts w:ascii="Times New Roman" w:hAnsi="Times New Roman" w:cs="Times New Roman"/>
          <w:color w:val="000000" w:themeColor="text1"/>
          <w:sz w:val="24"/>
          <w:szCs w:val="24"/>
        </w:rPr>
        <w:t>,</w:t>
      </w:r>
      <w:r w:rsidR="00D56BB6" w:rsidRPr="006B4AB5">
        <w:rPr>
          <w:rFonts w:ascii="Times New Roman" w:hAnsi="Times New Roman" w:cs="Times New Roman"/>
          <w:color w:val="000000" w:themeColor="text1"/>
          <w:sz w:val="24"/>
          <w:szCs w:val="24"/>
        </w:rPr>
        <w:t xml:space="preserve"> необходимость вовлечения в профориентационный процесс всех его </w:t>
      </w:r>
      <w:r w:rsidR="00D84225" w:rsidRPr="006B4AB5">
        <w:rPr>
          <w:rFonts w:ascii="Times New Roman" w:hAnsi="Times New Roman" w:cs="Times New Roman"/>
          <w:color w:val="000000" w:themeColor="text1"/>
          <w:sz w:val="24"/>
          <w:szCs w:val="24"/>
        </w:rPr>
        <w:t>участников/</w:t>
      </w:r>
      <w:proofErr w:type="spellStart"/>
      <w:r w:rsidR="00D56BB6" w:rsidRPr="006B4AB5">
        <w:rPr>
          <w:rFonts w:ascii="Times New Roman" w:hAnsi="Times New Roman" w:cs="Times New Roman"/>
          <w:color w:val="000000" w:themeColor="text1"/>
          <w:sz w:val="24"/>
          <w:szCs w:val="24"/>
        </w:rPr>
        <w:t>благополучателей</w:t>
      </w:r>
      <w:proofErr w:type="spellEnd"/>
      <w:r w:rsidR="00D56BB6" w:rsidRPr="006B4AB5">
        <w:rPr>
          <w:rFonts w:ascii="Times New Roman" w:hAnsi="Times New Roman" w:cs="Times New Roman"/>
          <w:color w:val="000000" w:themeColor="text1"/>
          <w:sz w:val="24"/>
          <w:szCs w:val="24"/>
        </w:rPr>
        <w:t xml:space="preserve">, включая родителей учащихся и работодателей, </w:t>
      </w:r>
      <w:r w:rsidR="00BB2145" w:rsidRPr="006B4AB5">
        <w:rPr>
          <w:rFonts w:ascii="Times New Roman" w:hAnsi="Times New Roman" w:cs="Times New Roman"/>
          <w:color w:val="000000" w:themeColor="text1"/>
          <w:sz w:val="24"/>
          <w:szCs w:val="24"/>
        </w:rPr>
        <w:t>делают необходимой</w:t>
      </w:r>
      <w:r w:rsidR="00D56BB6" w:rsidRPr="006B4AB5">
        <w:rPr>
          <w:rFonts w:ascii="Times New Roman" w:hAnsi="Times New Roman" w:cs="Times New Roman"/>
          <w:color w:val="000000" w:themeColor="text1"/>
          <w:sz w:val="24"/>
          <w:szCs w:val="24"/>
        </w:rPr>
        <w:t xml:space="preserve"> </w:t>
      </w:r>
      <w:r w:rsidR="001F0883" w:rsidRPr="006B4AB5">
        <w:rPr>
          <w:rFonts w:ascii="Times New Roman" w:hAnsi="Times New Roman" w:cs="Times New Roman"/>
          <w:color w:val="000000" w:themeColor="text1"/>
          <w:sz w:val="24"/>
          <w:szCs w:val="24"/>
        </w:rPr>
        <w:t>централизованн</w:t>
      </w:r>
      <w:r w:rsidR="00BB2145" w:rsidRPr="006B4AB5">
        <w:rPr>
          <w:rFonts w:ascii="Times New Roman" w:hAnsi="Times New Roman" w:cs="Times New Roman"/>
          <w:color w:val="000000" w:themeColor="text1"/>
          <w:sz w:val="24"/>
          <w:szCs w:val="24"/>
        </w:rPr>
        <w:t>ую</w:t>
      </w:r>
      <w:r w:rsidR="00D56BB6" w:rsidRPr="006B4AB5">
        <w:rPr>
          <w:rFonts w:ascii="Times New Roman" w:hAnsi="Times New Roman" w:cs="Times New Roman"/>
          <w:color w:val="000000" w:themeColor="text1"/>
          <w:sz w:val="24"/>
          <w:szCs w:val="24"/>
        </w:rPr>
        <w:t xml:space="preserve"> координаци</w:t>
      </w:r>
      <w:r w:rsidR="00BB2145" w:rsidRPr="006B4AB5">
        <w:rPr>
          <w:rFonts w:ascii="Times New Roman" w:hAnsi="Times New Roman" w:cs="Times New Roman"/>
          <w:color w:val="000000" w:themeColor="text1"/>
          <w:sz w:val="24"/>
          <w:szCs w:val="24"/>
        </w:rPr>
        <w:t>ю</w:t>
      </w:r>
      <w:r w:rsidR="00D56BB6" w:rsidRPr="006B4AB5">
        <w:rPr>
          <w:rFonts w:ascii="Times New Roman" w:hAnsi="Times New Roman" w:cs="Times New Roman"/>
          <w:color w:val="000000" w:themeColor="text1"/>
          <w:sz w:val="24"/>
          <w:szCs w:val="24"/>
        </w:rPr>
        <w:t xml:space="preserve"> действий всех институциональных субъектов, вовлечённых в процесс.</w:t>
      </w:r>
    </w:p>
    <w:p w14:paraId="391F2D6E" w14:textId="57A04FF9"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lastRenderedPageBreak/>
        <w:t xml:space="preserve">Для организации взаимодействия всех сторон, включенных в </w:t>
      </w:r>
      <w:proofErr w:type="spellStart"/>
      <w:r w:rsidRPr="006B4AB5">
        <w:rPr>
          <w:rFonts w:ascii="Times New Roman" w:hAnsi="Times New Roman" w:cs="Times New Roman"/>
          <w:color w:val="000000" w:themeColor="text1"/>
          <w:sz w:val="24"/>
          <w:szCs w:val="24"/>
        </w:rPr>
        <w:t>профориентационный</w:t>
      </w:r>
      <w:proofErr w:type="spellEnd"/>
      <w:r w:rsidRPr="006B4AB5">
        <w:rPr>
          <w:rFonts w:ascii="Times New Roman" w:hAnsi="Times New Roman" w:cs="Times New Roman"/>
          <w:color w:val="000000" w:themeColor="text1"/>
          <w:sz w:val="24"/>
          <w:szCs w:val="24"/>
        </w:rPr>
        <w:t xml:space="preserve"> процесс, в масштабах</w:t>
      </w:r>
      <w:r w:rsidR="004F2D46">
        <w:rPr>
          <w:rFonts w:ascii="Times New Roman" w:hAnsi="Times New Roman" w:cs="Times New Roman"/>
          <w:color w:val="000000" w:themeColor="text1"/>
          <w:sz w:val="24"/>
          <w:szCs w:val="24"/>
        </w:rPr>
        <w:t xml:space="preserve"> района</w:t>
      </w:r>
      <w:r w:rsidR="00D95646" w:rsidRPr="006B4AB5">
        <w:rPr>
          <w:rFonts w:ascii="Times New Roman" w:hAnsi="Times New Roman" w:cs="Times New Roman"/>
          <w:color w:val="000000" w:themeColor="text1"/>
          <w:sz w:val="24"/>
          <w:szCs w:val="24"/>
        </w:rPr>
        <w:t xml:space="preserve"> должен быть создан </w:t>
      </w:r>
      <w:bookmarkStart w:id="1" w:name="_Hlk61208269"/>
      <w:r w:rsidRPr="006B4AB5">
        <w:rPr>
          <w:rFonts w:ascii="Times New Roman" w:hAnsi="Times New Roman" w:cs="Times New Roman"/>
          <w:color w:val="000000" w:themeColor="text1"/>
          <w:sz w:val="24"/>
          <w:szCs w:val="24"/>
        </w:rPr>
        <w:t>Координационный совет</w:t>
      </w:r>
      <w:r w:rsidR="00043199"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 xml:space="preserve">по профессиональному самоопределению </w:t>
      </w:r>
      <w:r w:rsidR="00D95646" w:rsidRPr="006B4AB5">
        <w:rPr>
          <w:rFonts w:ascii="Times New Roman" w:hAnsi="Times New Roman" w:cs="Times New Roman"/>
          <w:color w:val="000000" w:themeColor="text1"/>
          <w:sz w:val="24"/>
          <w:szCs w:val="24"/>
        </w:rPr>
        <w:t xml:space="preserve">обучающихся при </w:t>
      </w:r>
      <w:r w:rsidR="004F2D46">
        <w:rPr>
          <w:rFonts w:ascii="Times New Roman" w:hAnsi="Times New Roman" w:cs="Times New Roman"/>
          <w:color w:val="000000" w:themeColor="text1"/>
          <w:sz w:val="24"/>
          <w:szCs w:val="24"/>
        </w:rPr>
        <w:t xml:space="preserve">отделе  по работе </w:t>
      </w:r>
      <w:proofErr w:type="gramStart"/>
      <w:r w:rsidR="004F2D46">
        <w:rPr>
          <w:rFonts w:ascii="Times New Roman" w:hAnsi="Times New Roman" w:cs="Times New Roman"/>
          <w:color w:val="000000" w:themeColor="text1"/>
          <w:sz w:val="24"/>
          <w:szCs w:val="24"/>
        </w:rPr>
        <w:t>с</w:t>
      </w:r>
      <w:proofErr w:type="gramEnd"/>
      <w:r w:rsidR="004F2D46">
        <w:rPr>
          <w:rFonts w:ascii="Times New Roman" w:hAnsi="Times New Roman" w:cs="Times New Roman"/>
          <w:color w:val="000000" w:themeColor="text1"/>
          <w:sz w:val="24"/>
          <w:szCs w:val="24"/>
        </w:rPr>
        <w:t xml:space="preserve"> </w:t>
      </w:r>
      <w:proofErr w:type="gramStart"/>
      <w:r w:rsidR="004F2D46">
        <w:rPr>
          <w:rFonts w:ascii="Times New Roman" w:hAnsi="Times New Roman" w:cs="Times New Roman"/>
          <w:color w:val="000000" w:themeColor="text1"/>
          <w:sz w:val="24"/>
          <w:szCs w:val="24"/>
        </w:rPr>
        <w:t>учреждениям</w:t>
      </w:r>
      <w:proofErr w:type="gramEnd"/>
      <w:r w:rsidR="00D95646" w:rsidRPr="006B4AB5">
        <w:rPr>
          <w:rFonts w:ascii="Times New Roman" w:hAnsi="Times New Roman" w:cs="Times New Roman"/>
          <w:color w:val="000000" w:themeColor="text1"/>
          <w:sz w:val="24"/>
          <w:szCs w:val="24"/>
        </w:rPr>
        <w:t xml:space="preserve"> образования </w:t>
      </w:r>
      <w:bookmarkEnd w:id="1"/>
      <w:proofErr w:type="spellStart"/>
      <w:r w:rsidR="004F2D46">
        <w:rPr>
          <w:rFonts w:ascii="Times New Roman" w:hAnsi="Times New Roman" w:cs="Times New Roman"/>
          <w:color w:val="000000" w:themeColor="text1"/>
          <w:sz w:val="24"/>
          <w:szCs w:val="24"/>
        </w:rPr>
        <w:t>Атюрьевского</w:t>
      </w:r>
      <w:proofErr w:type="spellEnd"/>
      <w:r w:rsidR="004F2D46">
        <w:rPr>
          <w:rFonts w:ascii="Times New Roman" w:hAnsi="Times New Roman" w:cs="Times New Roman"/>
          <w:color w:val="000000" w:themeColor="text1"/>
          <w:sz w:val="24"/>
          <w:szCs w:val="24"/>
        </w:rPr>
        <w:t xml:space="preserve"> района</w:t>
      </w:r>
      <w:r w:rsidRPr="006B4AB5">
        <w:rPr>
          <w:rFonts w:ascii="Times New Roman" w:hAnsi="Times New Roman" w:cs="Times New Roman"/>
          <w:color w:val="000000" w:themeColor="text1"/>
          <w:sz w:val="24"/>
          <w:szCs w:val="24"/>
        </w:rPr>
        <w:t xml:space="preserve"> (далее – Координационный совет). В состав Координационного совета включаются представители </w:t>
      </w:r>
      <w:r w:rsidR="00043199" w:rsidRPr="006B4AB5">
        <w:rPr>
          <w:rFonts w:ascii="Times New Roman" w:hAnsi="Times New Roman" w:cs="Times New Roman"/>
          <w:color w:val="000000" w:themeColor="text1"/>
          <w:sz w:val="24"/>
          <w:szCs w:val="24"/>
        </w:rPr>
        <w:t>образовательных организаций,</w:t>
      </w:r>
      <w:r w:rsidRPr="006B4AB5">
        <w:rPr>
          <w:rFonts w:ascii="Times New Roman" w:hAnsi="Times New Roman" w:cs="Times New Roman"/>
          <w:color w:val="000000" w:themeColor="text1"/>
          <w:sz w:val="24"/>
          <w:szCs w:val="24"/>
        </w:rPr>
        <w:t xml:space="preserve"> участвующих в профориентационной работе</w:t>
      </w:r>
      <w:r w:rsidR="00043199"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представители работодателей и их объединений</w:t>
      </w:r>
      <w:r w:rsidR="00043199"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родительского сообщества.</w:t>
      </w:r>
    </w:p>
    <w:p w14:paraId="3C28EF94" w14:textId="77777777" w:rsidR="004F2D46" w:rsidRDefault="004F2D46" w:rsidP="002635D7">
      <w:pPr>
        <w:spacing w:after="0" w:line="240" w:lineRule="auto"/>
        <w:ind w:firstLine="709"/>
        <w:jc w:val="both"/>
        <w:rPr>
          <w:rFonts w:ascii="Times New Roman" w:hAnsi="Times New Roman" w:cs="Times New Roman"/>
          <w:color w:val="000000" w:themeColor="text1"/>
          <w:sz w:val="24"/>
          <w:szCs w:val="24"/>
        </w:rPr>
      </w:pPr>
    </w:p>
    <w:p w14:paraId="63433C3A" w14:textId="47A07F5A" w:rsidR="00D56BB6" w:rsidRPr="006B4AB5" w:rsidRDefault="00D56BB6" w:rsidP="002635D7">
      <w:pPr>
        <w:spacing w:after="0" w:line="240" w:lineRule="auto"/>
        <w:ind w:firstLine="709"/>
        <w:jc w:val="both"/>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Механизмами взаимодействия субъектов Системы являются:</w:t>
      </w:r>
    </w:p>
    <w:p w14:paraId="256A79D4" w14:textId="6BCA44EA" w:rsidR="00D56BB6" w:rsidRPr="006B4AB5" w:rsidRDefault="00B335D6" w:rsidP="002635D7">
      <w:pPr>
        <w:pStyle w:val="a7"/>
        <w:numPr>
          <w:ilvl w:val="0"/>
          <w:numId w:val="2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систематическое</w:t>
      </w:r>
      <w:r w:rsidR="00D56BB6" w:rsidRPr="006B4AB5">
        <w:rPr>
          <w:rFonts w:ascii="Times New Roman" w:hAnsi="Times New Roman" w:cs="Times New Roman"/>
          <w:color w:val="000000" w:themeColor="text1"/>
          <w:sz w:val="24"/>
          <w:szCs w:val="24"/>
        </w:rPr>
        <w:t xml:space="preserve"> (не реже одного раза в квартал) проведение заседаний Координационного </w:t>
      </w:r>
      <w:r w:rsidR="00B52BCA" w:rsidRPr="006B4AB5">
        <w:rPr>
          <w:rFonts w:ascii="Times New Roman" w:hAnsi="Times New Roman" w:cs="Times New Roman"/>
          <w:color w:val="000000" w:themeColor="text1"/>
          <w:sz w:val="24"/>
          <w:szCs w:val="24"/>
        </w:rPr>
        <w:t>совета</w:t>
      </w:r>
      <w:r w:rsidR="00D56BB6" w:rsidRPr="006B4AB5">
        <w:rPr>
          <w:rFonts w:ascii="Times New Roman" w:hAnsi="Times New Roman" w:cs="Times New Roman"/>
          <w:color w:val="000000" w:themeColor="text1"/>
          <w:sz w:val="24"/>
          <w:szCs w:val="24"/>
        </w:rPr>
        <w:t>;</w:t>
      </w:r>
    </w:p>
    <w:p w14:paraId="00D07E0E" w14:textId="0F839C5F" w:rsidR="00D56BB6" w:rsidRPr="006B4AB5" w:rsidRDefault="00D56BB6" w:rsidP="002635D7">
      <w:pPr>
        <w:pStyle w:val="a7"/>
        <w:numPr>
          <w:ilvl w:val="0"/>
          <w:numId w:val="2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и реализация межведомственных планов профориентационной работы с детьми и молодёжью;</w:t>
      </w:r>
    </w:p>
    <w:p w14:paraId="59808FDD" w14:textId="74C2FBEA" w:rsidR="00D56BB6" w:rsidRPr="006B4AB5" w:rsidRDefault="00D56BB6" w:rsidP="002635D7">
      <w:pPr>
        <w:pStyle w:val="a7"/>
        <w:numPr>
          <w:ilvl w:val="0"/>
          <w:numId w:val="2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и функционирование единой р</w:t>
      </w:r>
      <w:r w:rsidR="004F2D46">
        <w:rPr>
          <w:rFonts w:ascii="Times New Roman" w:hAnsi="Times New Roman" w:cs="Times New Roman"/>
          <w:color w:val="000000" w:themeColor="text1"/>
          <w:sz w:val="24"/>
          <w:szCs w:val="24"/>
        </w:rPr>
        <w:t>айон</w:t>
      </w:r>
      <w:r w:rsidRPr="006B4AB5">
        <w:rPr>
          <w:rFonts w:ascii="Times New Roman" w:hAnsi="Times New Roman" w:cs="Times New Roman"/>
          <w:color w:val="000000" w:themeColor="text1"/>
          <w:sz w:val="24"/>
          <w:szCs w:val="24"/>
        </w:rPr>
        <w:t xml:space="preserve">ной цифровой платформы, обеспечивающей единое информационное и проектно-деятельностное пространство профориентационной работы с </w:t>
      </w:r>
      <w:proofErr w:type="gramStart"/>
      <w:r w:rsidR="004F2D46">
        <w:rPr>
          <w:rFonts w:ascii="Times New Roman" w:hAnsi="Times New Roman" w:cs="Times New Roman"/>
          <w:color w:val="000000" w:themeColor="text1"/>
          <w:sz w:val="24"/>
          <w:szCs w:val="24"/>
        </w:rPr>
        <w:t>обучающимися</w:t>
      </w:r>
      <w:proofErr w:type="gramEnd"/>
      <w:r w:rsidR="004F2D46">
        <w:rPr>
          <w:rFonts w:ascii="Times New Roman" w:hAnsi="Times New Roman" w:cs="Times New Roman"/>
          <w:color w:val="000000" w:themeColor="text1"/>
          <w:sz w:val="24"/>
          <w:szCs w:val="24"/>
        </w:rPr>
        <w:t xml:space="preserve"> </w:t>
      </w:r>
      <w:proofErr w:type="spellStart"/>
      <w:r w:rsidR="004F2D46">
        <w:rPr>
          <w:rFonts w:ascii="Times New Roman" w:hAnsi="Times New Roman" w:cs="Times New Roman"/>
          <w:color w:val="000000" w:themeColor="text1"/>
          <w:sz w:val="24"/>
          <w:szCs w:val="24"/>
        </w:rPr>
        <w:t>Атюрьевского</w:t>
      </w:r>
      <w:proofErr w:type="spellEnd"/>
      <w:r w:rsidR="004F2D46">
        <w:rPr>
          <w:rFonts w:ascii="Times New Roman" w:hAnsi="Times New Roman" w:cs="Times New Roman"/>
          <w:color w:val="000000" w:themeColor="text1"/>
          <w:sz w:val="24"/>
          <w:szCs w:val="24"/>
        </w:rPr>
        <w:t xml:space="preserve"> района</w:t>
      </w:r>
      <w:r w:rsidRPr="006B4AB5">
        <w:rPr>
          <w:rFonts w:ascii="Times New Roman" w:hAnsi="Times New Roman" w:cs="Times New Roman"/>
          <w:color w:val="000000" w:themeColor="text1"/>
          <w:sz w:val="24"/>
          <w:szCs w:val="24"/>
        </w:rPr>
        <w:t>;</w:t>
      </w:r>
    </w:p>
    <w:p w14:paraId="341BF4A4" w14:textId="77777777" w:rsidR="00D56BB6" w:rsidRPr="006B4AB5" w:rsidRDefault="00D56BB6" w:rsidP="002635D7">
      <w:pPr>
        <w:pStyle w:val="a7"/>
        <w:numPr>
          <w:ilvl w:val="0"/>
          <w:numId w:val="2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организация мониторинга и оценки качества и эффективности функционирования Системы по единым показателям и критериям оценки деятельности, анализ и разработка рекомендаций (</w:t>
      </w:r>
      <w:r w:rsidRPr="006B4AB5">
        <w:rPr>
          <w:rFonts w:ascii="Times New Roman" w:hAnsi="Times New Roman" w:cs="Times New Roman"/>
          <w:i/>
          <w:color w:val="000000" w:themeColor="text1"/>
          <w:sz w:val="24"/>
          <w:szCs w:val="24"/>
        </w:rPr>
        <w:t>субъект организации мониторинга и анализа назначается решением Координационного совета</w:t>
      </w:r>
      <w:r w:rsidRPr="006B4AB5">
        <w:rPr>
          <w:rFonts w:ascii="Times New Roman" w:hAnsi="Times New Roman" w:cs="Times New Roman"/>
          <w:color w:val="000000" w:themeColor="text1"/>
          <w:sz w:val="24"/>
          <w:szCs w:val="24"/>
        </w:rPr>
        <w:t>);</w:t>
      </w:r>
    </w:p>
    <w:p w14:paraId="45F187A8" w14:textId="77777777" w:rsidR="006A6EE1" w:rsidRPr="006B4AB5" w:rsidRDefault="00D56BB6" w:rsidP="002635D7">
      <w:pPr>
        <w:pStyle w:val="a7"/>
        <w:numPr>
          <w:ilvl w:val="0"/>
          <w:numId w:val="2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совместное использование ресурсов при реализации межрегиональных, </w:t>
      </w:r>
      <w:r w:rsidR="00B335D6" w:rsidRPr="006B4AB5">
        <w:rPr>
          <w:rFonts w:ascii="Times New Roman" w:hAnsi="Times New Roman" w:cs="Times New Roman"/>
          <w:color w:val="000000" w:themeColor="text1"/>
          <w:sz w:val="24"/>
          <w:szCs w:val="24"/>
        </w:rPr>
        <w:t>региональных, муниципальных</w:t>
      </w:r>
      <w:r w:rsidRPr="006B4AB5">
        <w:rPr>
          <w:rFonts w:ascii="Times New Roman" w:hAnsi="Times New Roman" w:cs="Times New Roman"/>
          <w:color w:val="000000" w:themeColor="text1"/>
          <w:sz w:val="24"/>
          <w:szCs w:val="24"/>
        </w:rPr>
        <w:t xml:space="preserve"> сетевых программ и мероприятий по сопровождению профессионального самоопределения</w:t>
      </w:r>
      <w:r w:rsidR="00135FC0" w:rsidRPr="006B4AB5">
        <w:rPr>
          <w:rFonts w:ascii="Times New Roman" w:hAnsi="Times New Roman" w:cs="Times New Roman"/>
          <w:color w:val="000000" w:themeColor="text1"/>
          <w:sz w:val="24"/>
          <w:szCs w:val="24"/>
        </w:rPr>
        <w:t xml:space="preserve"> </w:t>
      </w:r>
      <w:r w:rsidR="00B335D6" w:rsidRPr="006B4AB5">
        <w:rPr>
          <w:rFonts w:ascii="Times New Roman" w:hAnsi="Times New Roman" w:cs="Times New Roman"/>
          <w:color w:val="000000" w:themeColor="text1"/>
          <w:sz w:val="24"/>
          <w:szCs w:val="24"/>
        </w:rPr>
        <w:t>обучающихся</w:t>
      </w:r>
      <w:r w:rsidRPr="006B4AB5">
        <w:rPr>
          <w:rFonts w:ascii="Times New Roman" w:hAnsi="Times New Roman" w:cs="Times New Roman"/>
          <w:color w:val="000000" w:themeColor="text1"/>
          <w:sz w:val="24"/>
          <w:szCs w:val="24"/>
        </w:rPr>
        <w:t>;</w:t>
      </w:r>
    </w:p>
    <w:p w14:paraId="1D1FEAB6" w14:textId="77777777" w:rsidR="00D56BB6" w:rsidRPr="006B4AB5" w:rsidRDefault="00D56BB6" w:rsidP="002635D7">
      <w:pPr>
        <w:spacing w:after="0" w:line="240" w:lineRule="auto"/>
        <w:ind w:firstLine="709"/>
        <w:jc w:val="both"/>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Условия успешного функционирования модели управления:</w:t>
      </w:r>
    </w:p>
    <w:p w14:paraId="6C7C0A34" w14:textId="609436BC"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признание деятельности по сопровождению профессионального самоопределения детей и молодёжи значимым приоритетом р</w:t>
      </w:r>
      <w:r w:rsidR="00803FEB">
        <w:rPr>
          <w:rFonts w:ascii="Times New Roman" w:hAnsi="Times New Roman" w:cs="Times New Roman"/>
          <w:color w:val="000000" w:themeColor="text1"/>
          <w:sz w:val="24"/>
          <w:szCs w:val="24"/>
        </w:rPr>
        <w:t>айон</w:t>
      </w:r>
      <w:r w:rsidRPr="006B4AB5">
        <w:rPr>
          <w:rFonts w:ascii="Times New Roman" w:hAnsi="Times New Roman" w:cs="Times New Roman"/>
          <w:color w:val="000000" w:themeColor="text1"/>
          <w:sz w:val="24"/>
          <w:szCs w:val="24"/>
        </w:rPr>
        <w:t>ной социально-экономической, кадровой и образовательной политики;</w:t>
      </w:r>
    </w:p>
    <w:p w14:paraId="6DA05A2C" w14:textId="3104AF60"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многоуровневая координация профориентационной работы с детьми и молодёжью </w:t>
      </w:r>
      <w:r w:rsidR="00BF1CE3" w:rsidRPr="006B4AB5">
        <w:rPr>
          <w:rFonts w:ascii="Times New Roman" w:hAnsi="Times New Roman" w:cs="Times New Roman"/>
          <w:color w:val="000000" w:themeColor="text1"/>
          <w:sz w:val="24"/>
          <w:szCs w:val="24"/>
        </w:rPr>
        <w:t xml:space="preserve">на всех уровнях: </w:t>
      </w:r>
      <w:proofErr w:type="gramStart"/>
      <w:r w:rsidR="00BF1CE3" w:rsidRPr="006B4AB5">
        <w:rPr>
          <w:rFonts w:ascii="Times New Roman" w:hAnsi="Times New Roman" w:cs="Times New Roman"/>
          <w:color w:val="000000" w:themeColor="text1"/>
          <w:sz w:val="24"/>
          <w:szCs w:val="24"/>
        </w:rPr>
        <w:t>муниципальном</w:t>
      </w:r>
      <w:proofErr w:type="gramEnd"/>
      <w:r w:rsidR="00BF1CE3"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обеспечивающая межведомственное взаимодействие;</w:t>
      </w:r>
    </w:p>
    <w:p w14:paraId="71CDCB34" w14:textId="77777777"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единое понимание целей (ожидаемых результатов) всеми субъектами на всех уровнях Системы и единство действий по их достижению, что обеспечивается широкой информационно-разъяснительной работой, проводимой в различных формах;</w:t>
      </w:r>
    </w:p>
    <w:p w14:paraId="7EF98093" w14:textId="77777777"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активное взаимодействие непосредственных субъектов Системы (органов государственного управления и подведомственных им организаций) с другими заинтересованными сторонами (предприятия-работодатели, коммерческие организации, оказывающие профориентационные услуги, родительские и молодёжные объединения и др.), что обеспечивается в ходе договорного процесса на коммуникативных площадках, в совместно реализуемых проектах, путём совместного использования ресурсов и другими путями;</w:t>
      </w:r>
    </w:p>
    <w:p w14:paraId="44C67CD1" w14:textId="77777777"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вовлечение родительского сообщества в процессы профориентации как в качестве </w:t>
      </w:r>
      <w:proofErr w:type="spellStart"/>
      <w:r w:rsidRPr="006B4AB5">
        <w:rPr>
          <w:rFonts w:ascii="Times New Roman" w:hAnsi="Times New Roman" w:cs="Times New Roman"/>
          <w:color w:val="000000" w:themeColor="text1"/>
          <w:sz w:val="24"/>
          <w:szCs w:val="24"/>
        </w:rPr>
        <w:t>благополучателей</w:t>
      </w:r>
      <w:proofErr w:type="spellEnd"/>
      <w:r w:rsidRPr="006B4AB5">
        <w:rPr>
          <w:rFonts w:ascii="Times New Roman" w:hAnsi="Times New Roman" w:cs="Times New Roman"/>
          <w:color w:val="000000" w:themeColor="text1"/>
          <w:sz w:val="24"/>
          <w:szCs w:val="24"/>
        </w:rPr>
        <w:t xml:space="preserve"> и экспертов деятельности Системы, так и непосредственных участников процесса освоения детьми значимых компетенций профессионального самоопределения;</w:t>
      </w:r>
    </w:p>
    <w:p w14:paraId="13DEC431" w14:textId="77777777" w:rsidR="00D56BB6" w:rsidRPr="006B4AB5" w:rsidRDefault="00D56BB6" w:rsidP="002635D7">
      <w:pPr>
        <w:pStyle w:val="a7"/>
        <w:numPr>
          <w:ilvl w:val="0"/>
          <w:numId w:val="2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популяризация деятельности по сопровождению профессионального самоопределения детей и молодёжи в рамках Системы с использованием СМИ.</w:t>
      </w:r>
    </w:p>
    <w:p w14:paraId="64194651" w14:textId="77777777" w:rsidR="00D56BB6" w:rsidRPr="006B4AB5" w:rsidRDefault="00D56BB6" w:rsidP="00D56BB6">
      <w:pPr>
        <w:spacing w:after="0" w:line="240" w:lineRule="auto"/>
        <w:ind w:firstLine="709"/>
        <w:jc w:val="both"/>
        <w:rPr>
          <w:rFonts w:ascii="Times New Roman" w:hAnsi="Times New Roman" w:cs="Times New Roman"/>
          <w:color w:val="000000" w:themeColor="text1"/>
          <w:sz w:val="24"/>
          <w:szCs w:val="24"/>
        </w:rPr>
      </w:pPr>
    </w:p>
    <w:p w14:paraId="38BA3EEE" w14:textId="77777777" w:rsidR="00A768C1" w:rsidRPr="006B4AB5" w:rsidRDefault="004E1090"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 xml:space="preserve">Раздел 7. </w:t>
      </w:r>
      <w:r w:rsidR="004F727E" w:rsidRPr="006B4AB5">
        <w:rPr>
          <w:rFonts w:ascii="Times New Roman" w:hAnsi="Times New Roman" w:cs="Times New Roman"/>
          <w:b/>
          <w:color w:val="000000" w:themeColor="text1"/>
          <w:sz w:val="24"/>
          <w:szCs w:val="24"/>
        </w:rPr>
        <w:t>Структура</w:t>
      </w:r>
      <w:r w:rsidR="00C1630A" w:rsidRPr="006B4AB5">
        <w:rPr>
          <w:rFonts w:ascii="Times New Roman" w:hAnsi="Times New Roman" w:cs="Times New Roman"/>
          <w:b/>
          <w:color w:val="000000" w:themeColor="text1"/>
          <w:sz w:val="24"/>
          <w:szCs w:val="24"/>
        </w:rPr>
        <w:t xml:space="preserve"> </w:t>
      </w:r>
      <w:r w:rsidR="00D56BB6" w:rsidRPr="006B4AB5">
        <w:rPr>
          <w:rFonts w:ascii="Times New Roman" w:hAnsi="Times New Roman" w:cs="Times New Roman"/>
          <w:b/>
          <w:color w:val="000000" w:themeColor="text1"/>
          <w:sz w:val="24"/>
          <w:szCs w:val="24"/>
        </w:rPr>
        <w:t>системы сопровождения</w:t>
      </w:r>
    </w:p>
    <w:p w14:paraId="38AB8C4F" w14:textId="391E8A6B" w:rsidR="00D56BB6" w:rsidRPr="006B4AB5" w:rsidRDefault="00D56BB6"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профессионального самоопред</w:t>
      </w:r>
      <w:r w:rsidR="00803FEB">
        <w:rPr>
          <w:rFonts w:ascii="Times New Roman" w:hAnsi="Times New Roman" w:cs="Times New Roman"/>
          <w:b/>
          <w:color w:val="000000" w:themeColor="text1"/>
          <w:sz w:val="24"/>
          <w:szCs w:val="24"/>
        </w:rPr>
        <w:t xml:space="preserve">еления </w:t>
      </w:r>
      <w:proofErr w:type="gramStart"/>
      <w:r w:rsidR="00803FEB">
        <w:rPr>
          <w:rFonts w:ascii="Times New Roman" w:hAnsi="Times New Roman" w:cs="Times New Roman"/>
          <w:b/>
          <w:color w:val="000000" w:themeColor="text1"/>
          <w:sz w:val="24"/>
          <w:szCs w:val="24"/>
        </w:rPr>
        <w:t>обучающихся</w:t>
      </w:r>
      <w:proofErr w:type="gramEnd"/>
      <w:r w:rsidR="00803FEB">
        <w:rPr>
          <w:rFonts w:ascii="Times New Roman" w:hAnsi="Times New Roman" w:cs="Times New Roman"/>
          <w:b/>
          <w:color w:val="000000" w:themeColor="text1"/>
          <w:sz w:val="24"/>
          <w:szCs w:val="24"/>
        </w:rPr>
        <w:t xml:space="preserve"> районе  </w:t>
      </w:r>
      <w:proofErr w:type="spellStart"/>
      <w:r w:rsidR="00803FEB">
        <w:rPr>
          <w:rFonts w:ascii="Times New Roman" w:hAnsi="Times New Roman" w:cs="Times New Roman"/>
          <w:b/>
          <w:color w:val="000000" w:themeColor="text1"/>
          <w:sz w:val="24"/>
          <w:szCs w:val="24"/>
        </w:rPr>
        <w:t>Атюрьевском</w:t>
      </w:r>
      <w:proofErr w:type="spellEnd"/>
      <w:r w:rsidR="007E4733" w:rsidRPr="006B4AB5">
        <w:rPr>
          <w:rFonts w:ascii="Times New Roman" w:hAnsi="Times New Roman" w:cs="Times New Roman"/>
          <w:b/>
          <w:color w:val="000000" w:themeColor="text1"/>
          <w:sz w:val="24"/>
          <w:szCs w:val="24"/>
        </w:rPr>
        <w:t xml:space="preserve"> </w:t>
      </w:r>
      <w:r w:rsidR="00803FEB">
        <w:rPr>
          <w:rFonts w:ascii="Times New Roman" w:hAnsi="Times New Roman" w:cs="Times New Roman"/>
          <w:b/>
          <w:color w:val="000000" w:themeColor="text1"/>
          <w:sz w:val="24"/>
          <w:szCs w:val="24"/>
        </w:rPr>
        <w:t xml:space="preserve"> районе </w:t>
      </w:r>
      <w:r w:rsidR="007E4733" w:rsidRPr="006B4AB5">
        <w:rPr>
          <w:rFonts w:ascii="Times New Roman" w:hAnsi="Times New Roman" w:cs="Times New Roman"/>
          <w:b/>
          <w:color w:val="000000" w:themeColor="text1"/>
          <w:sz w:val="24"/>
          <w:szCs w:val="24"/>
        </w:rPr>
        <w:t>Республике Мордовия</w:t>
      </w:r>
    </w:p>
    <w:p w14:paraId="28328858" w14:textId="77777777" w:rsidR="00D56BB6" w:rsidRPr="006B4AB5" w:rsidRDefault="00D56BB6" w:rsidP="00D56BB6">
      <w:pPr>
        <w:spacing w:after="0" w:line="240" w:lineRule="auto"/>
        <w:rPr>
          <w:rFonts w:ascii="Times New Roman" w:hAnsi="Times New Roman" w:cs="Times New Roman"/>
          <w:i/>
          <w:color w:val="000000" w:themeColor="text1"/>
          <w:sz w:val="24"/>
          <w:szCs w:val="24"/>
        </w:rPr>
      </w:pPr>
    </w:p>
    <w:p w14:paraId="35A5630C" w14:textId="5C8D4772" w:rsidR="00D56BB6" w:rsidRPr="006B4AB5" w:rsidRDefault="00D56BB6" w:rsidP="002635D7">
      <w:pPr>
        <w:spacing w:after="0" w:line="240" w:lineRule="auto"/>
        <w:ind w:firstLine="709"/>
        <w:jc w:val="both"/>
        <w:rPr>
          <w:rFonts w:ascii="Times New Roman" w:hAnsi="Times New Roman" w:cs="Times New Roman"/>
          <w:b/>
          <w:i/>
          <w:color w:val="000000" w:themeColor="text1"/>
          <w:sz w:val="24"/>
          <w:szCs w:val="24"/>
        </w:rPr>
      </w:pPr>
      <w:r w:rsidRPr="006B4AB5">
        <w:rPr>
          <w:rFonts w:ascii="Times New Roman" w:hAnsi="Times New Roman" w:cs="Times New Roman"/>
          <w:b/>
          <w:i/>
          <w:color w:val="000000" w:themeColor="text1"/>
          <w:sz w:val="24"/>
          <w:szCs w:val="24"/>
        </w:rPr>
        <w:lastRenderedPageBreak/>
        <w:t xml:space="preserve">Координационный совет по профессиональному самоопределению </w:t>
      </w:r>
      <w:r w:rsidR="00483227" w:rsidRPr="006B4AB5">
        <w:rPr>
          <w:rFonts w:ascii="Times New Roman" w:hAnsi="Times New Roman" w:cs="Times New Roman"/>
          <w:b/>
          <w:i/>
          <w:color w:val="000000" w:themeColor="text1"/>
          <w:sz w:val="24"/>
          <w:szCs w:val="24"/>
        </w:rPr>
        <w:t>обучающихся</w:t>
      </w:r>
      <w:r w:rsidRPr="006B4AB5">
        <w:rPr>
          <w:rFonts w:ascii="Times New Roman" w:hAnsi="Times New Roman" w:cs="Times New Roman"/>
          <w:b/>
          <w:i/>
          <w:color w:val="000000" w:themeColor="text1"/>
          <w:sz w:val="24"/>
          <w:szCs w:val="24"/>
        </w:rPr>
        <w:t>:</w:t>
      </w:r>
    </w:p>
    <w:p w14:paraId="24D59D5A" w14:textId="2EF2C943" w:rsidR="00D56BB6" w:rsidRPr="006B4AB5" w:rsidRDefault="00D56BB6" w:rsidP="002635D7">
      <w:pPr>
        <w:pStyle w:val="a7"/>
        <w:numPr>
          <w:ilvl w:val="0"/>
          <w:numId w:val="2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проводит общий анализ состояния р</w:t>
      </w:r>
      <w:r w:rsidR="00803FEB">
        <w:rPr>
          <w:rFonts w:ascii="Times New Roman" w:hAnsi="Times New Roman" w:cs="Times New Roman"/>
          <w:color w:val="000000" w:themeColor="text1"/>
          <w:sz w:val="24"/>
          <w:szCs w:val="24"/>
        </w:rPr>
        <w:t xml:space="preserve">айонной </w:t>
      </w:r>
      <w:r w:rsidRPr="006B4AB5">
        <w:rPr>
          <w:rFonts w:ascii="Times New Roman" w:hAnsi="Times New Roman" w:cs="Times New Roman"/>
          <w:color w:val="000000" w:themeColor="text1"/>
          <w:sz w:val="24"/>
          <w:szCs w:val="24"/>
        </w:rPr>
        <w:t xml:space="preserve"> Системы, выявляет тенденции развития системы и проблемные зоны;</w:t>
      </w:r>
    </w:p>
    <w:p w14:paraId="32023EF1" w14:textId="3D9414F2" w:rsidR="00D56BB6" w:rsidRPr="006B4AB5" w:rsidRDefault="00D56BB6" w:rsidP="002635D7">
      <w:pPr>
        <w:pStyle w:val="a7"/>
        <w:numPr>
          <w:ilvl w:val="0"/>
          <w:numId w:val="2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разрабатывает</w:t>
      </w:r>
      <w:r w:rsidR="00803FEB">
        <w:rPr>
          <w:rFonts w:ascii="Times New Roman" w:hAnsi="Times New Roman" w:cs="Times New Roman"/>
          <w:color w:val="000000" w:themeColor="text1"/>
          <w:sz w:val="24"/>
          <w:szCs w:val="24"/>
        </w:rPr>
        <w:t xml:space="preserve"> рекомендации по формированию районной </w:t>
      </w:r>
      <w:r w:rsidRPr="006B4AB5">
        <w:rPr>
          <w:rFonts w:ascii="Times New Roman" w:hAnsi="Times New Roman" w:cs="Times New Roman"/>
          <w:color w:val="000000" w:themeColor="text1"/>
          <w:sz w:val="24"/>
          <w:szCs w:val="24"/>
        </w:rPr>
        <w:t xml:space="preserve">политики и </w:t>
      </w:r>
      <w:r w:rsidR="00A768C1" w:rsidRPr="006B4AB5">
        <w:rPr>
          <w:rFonts w:ascii="Times New Roman" w:hAnsi="Times New Roman" w:cs="Times New Roman"/>
          <w:color w:val="000000" w:themeColor="text1"/>
          <w:sz w:val="24"/>
          <w:szCs w:val="24"/>
        </w:rPr>
        <w:t xml:space="preserve">по </w:t>
      </w:r>
      <w:r w:rsidRPr="006B4AB5">
        <w:rPr>
          <w:rFonts w:ascii="Times New Roman" w:hAnsi="Times New Roman" w:cs="Times New Roman"/>
          <w:color w:val="000000" w:themeColor="text1"/>
          <w:sz w:val="24"/>
          <w:szCs w:val="24"/>
        </w:rPr>
        <w:t>стратегическим направлениям деятельности в части сопровождения профессионального самоопределения, а также по разработке целевых межведомственных программ;</w:t>
      </w:r>
    </w:p>
    <w:p w14:paraId="1B3574B3" w14:textId="77777777" w:rsidR="00D56BB6" w:rsidRPr="006B4AB5" w:rsidRDefault="00D56BB6" w:rsidP="002635D7">
      <w:pPr>
        <w:pStyle w:val="a7"/>
        <w:numPr>
          <w:ilvl w:val="0"/>
          <w:numId w:val="2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обеспечивает разработку нормативно-правовых актов;</w:t>
      </w:r>
    </w:p>
    <w:p w14:paraId="6CCAC600" w14:textId="77777777" w:rsidR="00D56BB6" w:rsidRPr="006B4AB5" w:rsidRDefault="00D56BB6" w:rsidP="002635D7">
      <w:pPr>
        <w:pStyle w:val="a7"/>
        <w:numPr>
          <w:ilvl w:val="0"/>
          <w:numId w:val="2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разрабатывает скоординированный план работы субъектов Системы;</w:t>
      </w:r>
    </w:p>
    <w:p w14:paraId="3A1AD913" w14:textId="75951308" w:rsidR="00D56BB6" w:rsidRPr="006B4AB5" w:rsidRDefault="00D56BB6" w:rsidP="002635D7">
      <w:pPr>
        <w:pStyle w:val="a7"/>
        <w:numPr>
          <w:ilvl w:val="0"/>
          <w:numId w:val="2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назначает ответственных для выполнения отдельных работ в рамках Системы на р</w:t>
      </w:r>
      <w:r w:rsidR="00803FEB">
        <w:rPr>
          <w:rFonts w:ascii="Times New Roman" w:hAnsi="Times New Roman" w:cs="Times New Roman"/>
          <w:color w:val="000000" w:themeColor="text1"/>
          <w:sz w:val="24"/>
          <w:szCs w:val="24"/>
        </w:rPr>
        <w:t>айонном уровне.</w:t>
      </w:r>
    </w:p>
    <w:p w14:paraId="59506106" w14:textId="77777777" w:rsidR="004F727E" w:rsidRPr="006B4AB5" w:rsidRDefault="004F727E" w:rsidP="00A768C1">
      <w:pPr>
        <w:pStyle w:val="a7"/>
        <w:spacing w:after="0" w:line="240" w:lineRule="auto"/>
        <w:ind w:left="709"/>
        <w:jc w:val="both"/>
        <w:rPr>
          <w:rFonts w:ascii="Times New Roman" w:hAnsi="Times New Roman" w:cs="Times New Roman"/>
          <w:i/>
          <w:color w:val="000000" w:themeColor="text1"/>
          <w:sz w:val="24"/>
          <w:szCs w:val="24"/>
        </w:rPr>
      </w:pPr>
    </w:p>
    <w:p w14:paraId="1F117C80" w14:textId="03D9453B"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i/>
          <w:color w:val="000000" w:themeColor="text1"/>
          <w:sz w:val="24"/>
          <w:szCs w:val="24"/>
        </w:rPr>
        <w:t>Организации с координирующими функциями</w:t>
      </w:r>
      <w:r w:rsidRPr="006B4AB5">
        <w:rPr>
          <w:rFonts w:ascii="Times New Roman" w:hAnsi="Times New Roman" w:cs="Times New Roman"/>
          <w:b/>
          <w:color w:val="000000" w:themeColor="text1"/>
          <w:sz w:val="24"/>
          <w:szCs w:val="24"/>
        </w:rPr>
        <w:t xml:space="preserve"> </w:t>
      </w:r>
      <w:proofErr w:type="gramStart"/>
      <w:r w:rsidRPr="006B4AB5">
        <w:rPr>
          <w:rFonts w:ascii="Times New Roman" w:hAnsi="Times New Roman" w:cs="Times New Roman"/>
          <w:color w:val="000000" w:themeColor="text1"/>
          <w:sz w:val="24"/>
          <w:szCs w:val="24"/>
        </w:rPr>
        <w:t>(</w:t>
      </w:r>
      <w:r w:rsidR="00803FEB">
        <w:rPr>
          <w:rFonts w:ascii="Times New Roman" w:hAnsi="Times New Roman" w:cs="Times New Roman"/>
          <w:color w:val="000000" w:themeColor="text1"/>
          <w:sz w:val="24"/>
          <w:szCs w:val="24"/>
        </w:rPr>
        <w:t xml:space="preserve"> </w:t>
      </w:r>
      <w:proofErr w:type="gramEnd"/>
      <w:r w:rsidR="00803FEB">
        <w:rPr>
          <w:rFonts w:ascii="Times New Roman" w:hAnsi="Times New Roman" w:cs="Times New Roman"/>
          <w:color w:val="000000" w:themeColor="text1"/>
          <w:sz w:val="24"/>
          <w:szCs w:val="24"/>
        </w:rPr>
        <w:t>ГКУ «</w:t>
      </w:r>
      <w:r w:rsidRPr="006B4AB5">
        <w:rPr>
          <w:rFonts w:ascii="Times New Roman" w:hAnsi="Times New Roman" w:cs="Times New Roman"/>
          <w:color w:val="000000" w:themeColor="text1"/>
          <w:sz w:val="24"/>
          <w:szCs w:val="24"/>
        </w:rPr>
        <w:t xml:space="preserve">Центр занятости населения </w:t>
      </w:r>
      <w:r w:rsidR="004F727E" w:rsidRPr="006B4AB5">
        <w:rPr>
          <w:rFonts w:ascii="Times New Roman" w:hAnsi="Times New Roman" w:cs="Times New Roman"/>
          <w:color w:val="000000" w:themeColor="text1"/>
          <w:sz w:val="24"/>
          <w:szCs w:val="24"/>
        </w:rPr>
        <w:t>«</w:t>
      </w:r>
      <w:proofErr w:type="spellStart"/>
      <w:r w:rsidR="00803FEB">
        <w:rPr>
          <w:rFonts w:ascii="Times New Roman" w:hAnsi="Times New Roman" w:cs="Times New Roman"/>
          <w:color w:val="000000" w:themeColor="text1"/>
          <w:sz w:val="24"/>
          <w:szCs w:val="24"/>
        </w:rPr>
        <w:t>Атюрьевский</w:t>
      </w:r>
      <w:proofErr w:type="spellEnd"/>
      <w:r w:rsidR="00803FEB">
        <w:rPr>
          <w:rFonts w:ascii="Times New Roman" w:hAnsi="Times New Roman" w:cs="Times New Roman"/>
          <w:color w:val="000000" w:themeColor="text1"/>
          <w:sz w:val="24"/>
          <w:szCs w:val="24"/>
        </w:rPr>
        <w:t xml:space="preserve"> </w:t>
      </w:r>
      <w:r w:rsidR="004F727E"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w:t>
      </w:r>
    </w:p>
    <w:p w14:paraId="7CE201AE" w14:textId="718ACE31"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проводят анализ функционирования р</w:t>
      </w:r>
      <w:r w:rsidR="007F08CF">
        <w:rPr>
          <w:rFonts w:ascii="Times New Roman" w:hAnsi="Times New Roman" w:cs="Times New Roman"/>
          <w:color w:val="000000" w:themeColor="text1"/>
          <w:sz w:val="24"/>
          <w:szCs w:val="24"/>
        </w:rPr>
        <w:t>айонный</w:t>
      </w:r>
      <w:r w:rsidRPr="006B4AB5">
        <w:rPr>
          <w:rFonts w:ascii="Times New Roman" w:hAnsi="Times New Roman" w:cs="Times New Roman"/>
          <w:color w:val="000000" w:themeColor="text1"/>
          <w:sz w:val="24"/>
          <w:szCs w:val="24"/>
        </w:rPr>
        <w:t xml:space="preserve"> Системы, выявляют тенденции развития, точки роста и проблемные зоны;</w:t>
      </w:r>
    </w:p>
    <w:p w14:paraId="05675F7C" w14:textId="40E6195D"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разрабатывают предложе</w:t>
      </w:r>
      <w:r w:rsidR="007F08CF">
        <w:rPr>
          <w:rFonts w:ascii="Times New Roman" w:hAnsi="Times New Roman" w:cs="Times New Roman"/>
          <w:color w:val="000000" w:themeColor="text1"/>
          <w:sz w:val="24"/>
          <w:szCs w:val="24"/>
        </w:rPr>
        <w:t>ния по формированию районной</w:t>
      </w:r>
      <w:r w:rsidRPr="006B4AB5">
        <w:rPr>
          <w:rFonts w:ascii="Times New Roman" w:hAnsi="Times New Roman" w:cs="Times New Roman"/>
          <w:color w:val="000000" w:themeColor="text1"/>
          <w:sz w:val="24"/>
          <w:szCs w:val="24"/>
        </w:rPr>
        <w:t xml:space="preserve"> политики и стратегическим направлениям деятельности в части сопровождения профессионального самоопределения, а также по разработке целевых межведомственных программ;</w:t>
      </w:r>
    </w:p>
    <w:p w14:paraId="69C6C17B" w14:textId="77777777"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разработке нормативно-правовых актов и организационно-распорядительных документов, в т.ч. межведомственных планов;</w:t>
      </w:r>
    </w:p>
    <w:p w14:paraId="08F976AF" w14:textId="77777777"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разработке рекомендаций по вопросам сопровождения профессионального самоопределения обучающихся, других методических материалов, а также программ повышения квалификации специалистов, решающих задачи сопровождению профессионального самоопределения детей и молодёжи в организациях различной ведомственной принадлежности;</w:t>
      </w:r>
    </w:p>
    <w:p w14:paraId="654AD9BC" w14:textId="77777777"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разрабатывают информационно-аналитические материалы;</w:t>
      </w:r>
    </w:p>
    <w:p w14:paraId="038FEA0D" w14:textId="30A72E4B"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организуют размещение тематических информационных материалов в СМИ</w:t>
      </w:r>
      <w:r w:rsidR="00B02F7C" w:rsidRPr="006B4AB5">
        <w:rPr>
          <w:rFonts w:ascii="Times New Roman" w:hAnsi="Times New Roman" w:cs="Times New Roman"/>
          <w:color w:val="000000" w:themeColor="text1"/>
          <w:sz w:val="24"/>
          <w:szCs w:val="24"/>
        </w:rPr>
        <w:t xml:space="preserve"> и социальных сетях</w:t>
      </w:r>
      <w:r w:rsidRPr="006B4AB5">
        <w:rPr>
          <w:rFonts w:ascii="Times New Roman" w:hAnsi="Times New Roman" w:cs="Times New Roman"/>
          <w:color w:val="000000" w:themeColor="text1"/>
          <w:sz w:val="24"/>
          <w:szCs w:val="24"/>
        </w:rPr>
        <w:t>;</w:t>
      </w:r>
    </w:p>
    <w:p w14:paraId="4312A5A7" w14:textId="77777777"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осуществляют межведомственные связи в рамках реализации Концепции;</w:t>
      </w:r>
    </w:p>
    <w:p w14:paraId="3D69C299" w14:textId="77777777" w:rsidR="00D56BB6" w:rsidRPr="006B4AB5" w:rsidRDefault="00D56BB6" w:rsidP="002635D7">
      <w:pPr>
        <w:pStyle w:val="a7"/>
        <w:numPr>
          <w:ilvl w:val="0"/>
          <w:numId w:val="29"/>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осуществляют координацию профориентационной работы в подведомственных организациях.</w:t>
      </w:r>
    </w:p>
    <w:p w14:paraId="1D5B33A3" w14:textId="77777777" w:rsidR="00D56BB6" w:rsidRPr="006B4AB5" w:rsidRDefault="00D56BB6" w:rsidP="002635D7">
      <w:pPr>
        <w:spacing w:after="0" w:line="240" w:lineRule="auto"/>
        <w:ind w:firstLine="709"/>
        <w:jc w:val="both"/>
        <w:rPr>
          <w:rFonts w:ascii="Times New Roman" w:hAnsi="Times New Roman" w:cs="Times New Roman"/>
          <w:b/>
          <w:color w:val="000000" w:themeColor="text1"/>
          <w:sz w:val="24"/>
          <w:szCs w:val="24"/>
        </w:rPr>
      </w:pPr>
    </w:p>
    <w:p w14:paraId="4ED8B5B4" w14:textId="40D1985B" w:rsidR="00D56BB6" w:rsidRPr="006B4AB5" w:rsidRDefault="00196623" w:rsidP="002635D7">
      <w:pPr>
        <w:spacing w:after="0" w:line="240" w:lineRule="auto"/>
        <w:ind w:firstLine="709"/>
        <w:jc w:val="both"/>
        <w:rPr>
          <w:rFonts w:ascii="Times New Roman" w:hAnsi="Times New Roman" w:cs="Times New Roman"/>
          <w:color w:val="000000" w:themeColor="text1"/>
          <w:sz w:val="24"/>
          <w:szCs w:val="24"/>
        </w:rPr>
      </w:pPr>
      <w:r w:rsidRPr="006B4AB5">
        <w:rPr>
          <w:rFonts w:ascii="Times New Roman" w:hAnsi="Times New Roman" w:cs="Times New Roman"/>
          <w:b/>
          <w:i/>
          <w:color w:val="000000" w:themeColor="text1"/>
          <w:sz w:val="24"/>
          <w:szCs w:val="24"/>
        </w:rPr>
        <w:t>ГКУ РМ «</w:t>
      </w:r>
      <w:r w:rsidR="00D56BB6" w:rsidRPr="006B4AB5">
        <w:rPr>
          <w:rFonts w:ascii="Times New Roman" w:hAnsi="Times New Roman" w:cs="Times New Roman"/>
          <w:b/>
          <w:i/>
          <w:color w:val="000000" w:themeColor="text1"/>
          <w:sz w:val="24"/>
          <w:szCs w:val="24"/>
        </w:rPr>
        <w:t xml:space="preserve">Центр занятости населения </w:t>
      </w:r>
      <w:r w:rsidR="007F08CF">
        <w:rPr>
          <w:rFonts w:ascii="Times New Roman" w:hAnsi="Times New Roman" w:cs="Times New Roman"/>
          <w:b/>
          <w:i/>
          <w:color w:val="000000" w:themeColor="text1"/>
          <w:sz w:val="24"/>
          <w:szCs w:val="24"/>
        </w:rPr>
        <w:t>«</w:t>
      </w:r>
      <w:proofErr w:type="spellStart"/>
      <w:r w:rsidR="007F08CF">
        <w:rPr>
          <w:rFonts w:ascii="Times New Roman" w:hAnsi="Times New Roman" w:cs="Times New Roman"/>
          <w:b/>
          <w:i/>
          <w:color w:val="000000" w:themeColor="text1"/>
          <w:sz w:val="24"/>
          <w:szCs w:val="24"/>
        </w:rPr>
        <w:t>Атюрьевский</w:t>
      </w:r>
      <w:proofErr w:type="spellEnd"/>
      <w:r w:rsidR="007F08CF">
        <w:rPr>
          <w:rFonts w:ascii="Times New Roman" w:hAnsi="Times New Roman" w:cs="Times New Roman"/>
          <w:b/>
          <w:i/>
          <w:color w:val="000000" w:themeColor="text1"/>
          <w:sz w:val="24"/>
          <w:szCs w:val="24"/>
        </w:rPr>
        <w:t xml:space="preserve"> </w:t>
      </w:r>
      <w:r w:rsidRPr="006B4AB5">
        <w:rPr>
          <w:rFonts w:ascii="Times New Roman" w:hAnsi="Times New Roman" w:cs="Times New Roman"/>
          <w:b/>
          <w:i/>
          <w:color w:val="000000" w:themeColor="text1"/>
          <w:sz w:val="24"/>
          <w:szCs w:val="24"/>
        </w:rPr>
        <w:t>»</w:t>
      </w:r>
      <w:r w:rsidR="00D56BB6" w:rsidRPr="006B4AB5">
        <w:rPr>
          <w:rFonts w:ascii="Times New Roman" w:hAnsi="Times New Roman" w:cs="Times New Roman"/>
          <w:b/>
          <w:color w:val="000000" w:themeColor="text1"/>
          <w:sz w:val="24"/>
          <w:szCs w:val="24"/>
        </w:rPr>
        <w:t xml:space="preserve"> </w:t>
      </w:r>
      <w:r w:rsidR="00D56BB6" w:rsidRPr="006B4AB5">
        <w:rPr>
          <w:rFonts w:ascii="Times New Roman" w:hAnsi="Times New Roman" w:cs="Times New Roman"/>
          <w:color w:val="000000" w:themeColor="text1"/>
          <w:sz w:val="24"/>
          <w:szCs w:val="24"/>
        </w:rPr>
        <w:t xml:space="preserve">координирует работу </w:t>
      </w:r>
      <w:r w:rsidRPr="006B4AB5">
        <w:rPr>
          <w:rFonts w:ascii="Times New Roman" w:hAnsi="Times New Roman" w:cs="Times New Roman"/>
          <w:color w:val="000000" w:themeColor="text1"/>
          <w:sz w:val="24"/>
          <w:szCs w:val="24"/>
        </w:rPr>
        <w:t>муниципальных</w:t>
      </w:r>
      <w:r w:rsidR="00D56BB6" w:rsidRPr="006B4AB5">
        <w:rPr>
          <w:rFonts w:ascii="Times New Roman" w:hAnsi="Times New Roman" w:cs="Times New Roman"/>
          <w:color w:val="000000" w:themeColor="text1"/>
          <w:sz w:val="24"/>
          <w:szCs w:val="24"/>
        </w:rPr>
        <w:t xml:space="preserve"> </w:t>
      </w:r>
      <w:r w:rsidR="005D27F8" w:rsidRPr="006B4AB5">
        <w:rPr>
          <w:rFonts w:ascii="Times New Roman" w:hAnsi="Times New Roman" w:cs="Times New Roman"/>
          <w:color w:val="000000" w:themeColor="text1"/>
          <w:sz w:val="24"/>
          <w:szCs w:val="24"/>
        </w:rPr>
        <w:t>центров</w:t>
      </w:r>
      <w:r w:rsidR="00D56BB6" w:rsidRPr="006B4AB5">
        <w:rPr>
          <w:rFonts w:ascii="Times New Roman" w:hAnsi="Times New Roman" w:cs="Times New Roman"/>
          <w:color w:val="000000" w:themeColor="text1"/>
          <w:sz w:val="24"/>
          <w:szCs w:val="24"/>
        </w:rPr>
        <w:t xml:space="preserve"> занятости населения в части сопровождения профессионального самоопределения детей и молодёжи.</w:t>
      </w:r>
    </w:p>
    <w:p w14:paraId="0F0C5FFA" w14:textId="43CEA5D6" w:rsidR="00BA6BD3" w:rsidRPr="006B4AB5" w:rsidRDefault="00E24B72" w:rsidP="002635D7">
      <w:pPr>
        <w:spacing w:after="0" w:line="240" w:lineRule="auto"/>
        <w:ind w:firstLine="709"/>
        <w:jc w:val="both"/>
        <w:rPr>
          <w:rFonts w:ascii="Times New Roman" w:hAnsi="Times New Roman" w:cs="Times New Roman"/>
          <w:b/>
          <w:color w:val="000000" w:themeColor="text1"/>
          <w:sz w:val="24"/>
          <w:szCs w:val="24"/>
        </w:rPr>
      </w:pPr>
      <w:r w:rsidRPr="006B4AB5">
        <w:rPr>
          <w:rFonts w:ascii="Times New Roman" w:hAnsi="Times New Roman" w:cs="Times New Roman"/>
          <w:b/>
          <w:i/>
          <w:color w:val="000000" w:themeColor="text1"/>
          <w:sz w:val="24"/>
          <w:szCs w:val="24"/>
        </w:rPr>
        <w:t>М</w:t>
      </w:r>
      <w:r w:rsidR="005D27F8" w:rsidRPr="006B4AB5">
        <w:rPr>
          <w:rFonts w:ascii="Times New Roman" w:hAnsi="Times New Roman" w:cs="Times New Roman"/>
          <w:b/>
          <w:i/>
          <w:color w:val="000000" w:themeColor="text1"/>
          <w:sz w:val="24"/>
          <w:szCs w:val="24"/>
        </w:rPr>
        <w:t>униципальны</w:t>
      </w:r>
      <w:r w:rsidRPr="006B4AB5">
        <w:rPr>
          <w:rFonts w:ascii="Times New Roman" w:hAnsi="Times New Roman" w:cs="Times New Roman"/>
          <w:b/>
          <w:i/>
          <w:color w:val="000000" w:themeColor="text1"/>
          <w:sz w:val="24"/>
          <w:szCs w:val="24"/>
        </w:rPr>
        <w:t>е органы, осуществляющие управление в сфере образования</w:t>
      </w:r>
      <w:r w:rsidR="005D27F8" w:rsidRPr="006B4AB5">
        <w:rPr>
          <w:rFonts w:ascii="Times New Roman" w:hAnsi="Times New Roman" w:cs="Times New Roman"/>
          <w:b/>
          <w:i/>
          <w:color w:val="000000" w:themeColor="text1"/>
          <w:sz w:val="24"/>
          <w:szCs w:val="24"/>
        </w:rPr>
        <w:t xml:space="preserve"> </w:t>
      </w:r>
      <w:r w:rsidR="007F08CF">
        <w:rPr>
          <w:rFonts w:ascii="Times New Roman" w:hAnsi="Times New Roman" w:cs="Times New Roman"/>
          <w:b/>
          <w:i/>
          <w:color w:val="000000" w:themeColor="text1"/>
          <w:sz w:val="24"/>
          <w:szCs w:val="24"/>
        </w:rPr>
        <w:t xml:space="preserve"> </w:t>
      </w:r>
      <w:proofErr w:type="spellStart"/>
      <w:r w:rsidR="007F08CF">
        <w:rPr>
          <w:rFonts w:ascii="Times New Roman" w:hAnsi="Times New Roman" w:cs="Times New Roman"/>
          <w:b/>
          <w:i/>
          <w:color w:val="000000" w:themeColor="text1"/>
          <w:sz w:val="24"/>
          <w:szCs w:val="24"/>
        </w:rPr>
        <w:t>Атюрьевского</w:t>
      </w:r>
      <w:proofErr w:type="spellEnd"/>
      <w:r w:rsidR="007F08CF">
        <w:rPr>
          <w:rFonts w:ascii="Times New Roman" w:hAnsi="Times New Roman" w:cs="Times New Roman"/>
          <w:b/>
          <w:i/>
          <w:color w:val="000000" w:themeColor="text1"/>
          <w:sz w:val="24"/>
          <w:szCs w:val="24"/>
        </w:rPr>
        <w:t xml:space="preserve"> района </w:t>
      </w:r>
      <w:r w:rsidR="005D27F8" w:rsidRPr="006B4AB5">
        <w:rPr>
          <w:rFonts w:ascii="Times New Roman" w:hAnsi="Times New Roman" w:cs="Times New Roman"/>
          <w:b/>
          <w:i/>
          <w:color w:val="000000" w:themeColor="text1"/>
          <w:sz w:val="24"/>
          <w:szCs w:val="24"/>
        </w:rPr>
        <w:t>Республики Мордовия</w:t>
      </w:r>
      <w:r w:rsidR="00221E64" w:rsidRPr="006B4AB5">
        <w:rPr>
          <w:rFonts w:ascii="Times New Roman" w:hAnsi="Times New Roman" w:cs="Times New Roman"/>
          <w:b/>
          <w:i/>
          <w:color w:val="000000" w:themeColor="text1"/>
          <w:sz w:val="24"/>
          <w:szCs w:val="24"/>
        </w:rPr>
        <w:t>,</w:t>
      </w:r>
      <w:r w:rsidR="004409A3" w:rsidRPr="006B4AB5">
        <w:rPr>
          <w:rFonts w:ascii="Times New Roman" w:hAnsi="Times New Roman" w:cs="Times New Roman"/>
          <w:b/>
          <w:color w:val="000000" w:themeColor="text1"/>
          <w:sz w:val="24"/>
          <w:szCs w:val="24"/>
        </w:rPr>
        <w:t xml:space="preserve"> </w:t>
      </w:r>
      <w:r w:rsidR="00BA6BD3" w:rsidRPr="006B4AB5">
        <w:rPr>
          <w:rFonts w:ascii="Times New Roman" w:hAnsi="Times New Roman" w:cs="Times New Roman"/>
          <w:color w:val="000000" w:themeColor="text1"/>
          <w:sz w:val="24"/>
          <w:szCs w:val="24"/>
        </w:rPr>
        <w:t>имеют в наличии ответственных за профориентаци</w:t>
      </w:r>
      <w:r w:rsidR="004409A3" w:rsidRPr="006B4AB5">
        <w:rPr>
          <w:rFonts w:ascii="Times New Roman" w:hAnsi="Times New Roman" w:cs="Times New Roman"/>
          <w:color w:val="000000" w:themeColor="text1"/>
          <w:sz w:val="24"/>
          <w:szCs w:val="24"/>
        </w:rPr>
        <w:t xml:space="preserve">онную работу в масштабах района, </w:t>
      </w:r>
      <w:r w:rsidR="00BA6BD3" w:rsidRPr="006B4AB5">
        <w:rPr>
          <w:rFonts w:ascii="Times New Roman" w:hAnsi="Times New Roman" w:cs="Times New Roman"/>
          <w:color w:val="000000" w:themeColor="text1"/>
          <w:sz w:val="24"/>
          <w:szCs w:val="24"/>
        </w:rPr>
        <w:t>осуществляют координацию работы по сопровождению профессионального самоопределения дете</w:t>
      </w:r>
      <w:r w:rsidR="004409A3" w:rsidRPr="006B4AB5">
        <w:rPr>
          <w:rFonts w:ascii="Times New Roman" w:hAnsi="Times New Roman" w:cs="Times New Roman"/>
          <w:color w:val="000000" w:themeColor="text1"/>
          <w:sz w:val="24"/>
          <w:szCs w:val="24"/>
        </w:rPr>
        <w:t xml:space="preserve">й и молодежи на </w:t>
      </w:r>
      <w:r w:rsidR="004F727E" w:rsidRPr="006B4AB5">
        <w:rPr>
          <w:rFonts w:ascii="Times New Roman" w:hAnsi="Times New Roman" w:cs="Times New Roman"/>
          <w:color w:val="000000" w:themeColor="text1"/>
          <w:sz w:val="24"/>
          <w:szCs w:val="24"/>
        </w:rPr>
        <w:t xml:space="preserve">муниципальном </w:t>
      </w:r>
      <w:r w:rsidR="004409A3" w:rsidRPr="006B4AB5">
        <w:rPr>
          <w:rFonts w:ascii="Times New Roman" w:hAnsi="Times New Roman" w:cs="Times New Roman"/>
          <w:color w:val="000000" w:themeColor="text1"/>
          <w:sz w:val="24"/>
          <w:szCs w:val="24"/>
        </w:rPr>
        <w:t xml:space="preserve">уровне, </w:t>
      </w:r>
      <w:r w:rsidR="00BA6BD3" w:rsidRPr="006B4AB5">
        <w:rPr>
          <w:rFonts w:ascii="Times New Roman" w:hAnsi="Times New Roman" w:cs="Times New Roman"/>
          <w:color w:val="000000" w:themeColor="text1"/>
          <w:sz w:val="24"/>
          <w:szCs w:val="24"/>
        </w:rPr>
        <w:t>координируют работу</w:t>
      </w:r>
      <w:r w:rsidRPr="006B4AB5">
        <w:rPr>
          <w:rFonts w:ascii="Times New Roman" w:hAnsi="Times New Roman" w:cs="Times New Roman"/>
          <w:color w:val="000000" w:themeColor="text1"/>
          <w:sz w:val="24"/>
          <w:szCs w:val="24"/>
        </w:rPr>
        <w:t xml:space="preserve"> </w:t>
      </w:r>
      <w:r w:rsidR="00BA6BD3" w:rsidRPr="006B4AB5">
        <w:rPr>
          <w:rFonts w:ascii="Times New Roman" w:hAnsi="Times New Roman" w:cs="Times New Roman"/>
          <w:color w:val="000000" w:themeColor="text1"/>
          <w:sz w:val="24"/>
          <w:szCs w:val="24"/>
        </w:rPr>
        <w:t>общеобразовательных организаций и учреждений дополнительного образования.</w:t>
      </w:r>
    </w:p>
    <w:p w14:paraId="65658ADF" w14:textId="77777777" w:rsidR="00D56BB6" w:rsidRPr="006B4AB5" w:rsidRDefault="00D56BB6" w:rsidP="002635D7">
      <w:pPr>
        <w:spacing w:after="0" w:line="240" w:lineRule="auto"/>
        <w:ind w:firstLine="709"/>
        <w:jc w:val="both"/>
        <w:rPr>
          <w:rFonts w:ascii="Times New Roman" w:hAnsi="Times New Roman" w:cs="Times New Roman"/>
          <w:b/>
          <w:i/>
          <w:color w:val="000000" w:themeColor="text1"/>
          <w:sz w:val="24"/>
          <w:szCs w:val="24"/>
        </w:rPr>
      </w:pPr>
      <w:r w:rsidRPr="006B4AB5">
        <w:rPr>
          <w:rFonts w:ascii="Times New Roman" w:hAnsi="Times New Roman" w:cs="Times New Roman"/>
          <w:b/>
          <w:i/>
          <w:color w:val="000000" w:themeColor="text1"/>
          <w:sz w:val="24"/>
          <w:szCs w:val="24"/>
        </w:rPr>
        <w:t>Работодатели и объединения работодателей:</w:t>
      </w:r>
    </w:p>
    <w:p w14:paraId="038D837A" w14:textId="2894B32B"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разработке р</w:t>
      </w:r>
      <w:r w:rsidR="007F08CF">
        <w:rPr>
          <w:rFonts w:ascii="Times New Roman" w:hAnsi="Times New Roman" w:cs="Times New Roman"/>
          <w:color w:val="000000" w:themeColor="text1"/>
          <w:sz w:val="24"/>
          <w:szCs w:val="24"/>
        </w:rPr>
        <w:t>айонной</w:t>
      </w:r>
      <w:r w:rsidRPr="006B4AB5">
        <w:rPr>
          <w:rFonts w:ascii="Times New Roman" w:hAnsi="Times New Roman" w:cs="Times New Roman"/>
          <w:color w:val="000000" w:themeColor="text1"/>
          <w:sz w:val="24"/>
          <w:szCs w:val="24"/>
        </w:rPr>
        <w:t xml:space="preserve"> кадровой политики; </w:t>
      </w:r>
    </w:p>
    <w:p w14:paraId="66F99976" w14:textId="6BAA5169"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участвуют в формировании экономического прогноза потребности в квалифицированных кадрах и специалистах по отраслям, в том числе по новым профессиям, обладающих перспективными компетенциями и подготовленных к работе с передовыми технологиями, с учетом перспектив развития экономики и рынка труда </w:t>
      </w:r>
      <w:r w:rsidR="007F08CF">
        <w:rPr>
          <w:rFonts w:ascii="Times New Roman" w:hAnsi="Times New Roman" w:cs="Times New Roman"/>
          <w:color w:val="000000" w:themeColor="text1"/>
          <w:sz w:val="24"/>
          <w:szCs w:val="24"/>
        </w:rPr>
        <w:t xml:space="preserve"> в </w:t>
      </w:r>
      <w:proofErr w:type="spellStart"/>
      <w:r w:rsidR="007F08CF">
        <w:rPr>
          <w:rFonts w:ascii="Times New Roman" w:hAnsi="Times New Roman" w:cs="Times New Roman"/>
          <w:color w:val="000000" w:themeColor="text1"/>
          <w:sz w:val="24"/>
          <w:szCs w:val="24"/>
        </w:rPr>
        <w:t>Атюрьевском</w:t>
      </w:r>
      <w:proofErr w:type="spellEnd"/>
      <w:r w:rsidR="007F08CF">
        <w:rPr>
          <w:rFonts w:ascii="Times New Roman" w:hAnsi="Times New Roman" w:cs="Times New Roman"/>
          <w:color w:val="000000" w:themeColor="text1"/>
          <w:sz w:val="24"/>
          <w:szCs w:val="24"/>
        </w:rPr>
        <w:t xml:space="preserve"> районе </w:t>
      </w:r>
      <w:r w:rsidR="005D27F8" w:rsidRPr="006B4AB5">
        <w:rPr>
          <w:rFonts w:ascii="Times New Roman" w:hAnsi="Times New Roman" w:cs="Times New Roman"/>
          <w:color w:val="000000" w:themeColor="text1"/>
          <w:sz w:val="24"/>
          <w:szCs w:val="24"/>
        </w:rPr>
        <w:t>Республики Мордовия</w:t>
      </w:r>
      <w:r w:rsidRPr="006B4AB5">
        <w:rPr>
          <w:rFonts w:ascii="Times New Roman" w:hAnsi="Times New Roman" w:cs="Times New Roman"/>
          <w:color w:val="000000" w:themeColor="text1"/>
          <w:sz w:val="24"/>
          <w:szCs w:val="24"/>
        </w:rPr>
        <w:t xml:space="preserve">; </w:t>
      </w:r>
    </w:p>
    <w:p w14:paraId="10814246" w14:textId="77777777"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предоставляют информацию о вакансиях и востребованных профессиях; </w:t>
      </w:r>
    </w:p>
    <w:p w14:paraId="49D83B50" w14:textId="2010617F"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lastRenderedPageBreak/>
        <w:t>участвуют в организации и работе р</w:t>
      </w:r>
      <w:r w:rsidR="00781791">
        <w:rPr>
          <w:rFonts w:ascii="Times New Roman" w:hAnsi="Times New Roman" w:cs="Times New Roman"/>
          <w:color w:val="000000" w:themeColor="text1"/>
          <w:sz w:val="24"/>
          <w:szCs w:val="24"/>
        </w:rPr>
        <w:t xml:space="preserve">айонной </w:t>
      </w:r>
      <w:r w:rsidRPr="006B4AB5">
        <w:rPr>
          <w:rFonts w:ascii="Times New Roman" w:hAnsi="Times New Roman" w:cs="Times New Roman"/>
          <w:color w:val="000000" w:themeColor="text1"/>
          <w:sz w:val="24"/>
          <w:szCs w:val="24"/>
        </w:rPr>
        <w:t xml:space="preserve"> Системы на всех ступенях образования;</w:t>
      </w:r>
    </w:p>
    <w:p w14:paraId="07685BA2" w14:textId="5E4BC8DF"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реализации сетевых практико</w:t>
      </w:r>
      <w:r w:rsidR="00BA0F72"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ориентированных программ по сопровождению профессионального самоопределения для обучающихся общеобразовательных организаций;</w:t>
      </w:r>
    </w:p>
    <w:p w14:paraId="49901B16" w14:textId="51BBE541" w:rsidR="00D56BB6" w:rsidRPr="006B4AB5" w:rsidRDefault="00D56BB6" w:rsidP="002635D7">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w:t>
      </w:r>
      <w:r w:rsidR="00FA278B">
        <w:rPr>
          <w:rFonts w:ascii="Times New Roman" w:hAnsi="Times New Roman" w:cs="Times New Roman"/>
          <w:color w:val="000000" w:themeColor="text1"/>
          <w:sz w:val="24"/>
          <w:szCs w:val="24"/>
        </w:rPr>
        <w:t xml:space="preserve">ствуют в </w:t>
      </w:r>
      <w:r w:rsidR="00331E9F" w:rsidRPr="006B4AB5">
        <w:rPr>
          <w:rFonts w:ascii="Times New Roman" w:hAnsi="Times New Roman" w:cs="Times New Roman"/>
          <w:color w:val="000000" w:themeColor="text1"/>
          <w:sz w:val="24"/>
          <w:szCs w:val="24"/>
        </w:rPr>
        <w:t>муниципальных</w:t>
      </w:r>
      <w:r w:rsidRPr="006B4AB5">
        <w:rPr>
          <w:rFonts w:ascii="Times New Roman" w:hAnsi="Times New Roman" w:cs="Times New Roman"/>
          <w:color w:val="000000" w:themeColor="text1"/>
          <w:sz w:val="24"/>
          <w:szCs w:val="24"/>
        </w:rPr>
        <w:t xml:space="preserve"> мероприятиях по сопровождению профессионального самоопределения детей и молодёжи;</w:t>
      </w:r>
    </w:p>
    <w:p w14:paraId="27E3B0E5" w14:textId="4720E64E" w:rsidR="004A1D45" w:rsidRPr="00781791" w:rsidRDefault="00D56BB6" w:rsidP="00781791">
      <w:pPr>
        <w:pStyle w:val="a7"/>
        <w:numPr>
          <w:ilvl w:val="0"/>
          <w:numId w:val="30"/>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участвуют в независимой оценке качества деятельности по сопровождению профессионального самоопределения </w:t>
      </w:r>
      <w:proofErr w:type="gramStart"/>
      <w:r w:rsidRPr="006B4AB5">
        <w:rPr>
          <w:rFonts w:ascii="Times New Roman" w:hAnsi="Times New Roman" w:cs="Times New Roman"/>
          <w:color w:val="000000" w:themeColor="text1"/>
          <w:sz w:val="24"/>
          <w:szCs w:val="24"/>
        </w:rPr>
        <w:t>обучающихся</w:t>
      </w:r>
      <w:proofErr w:type="gramEnd"/>
      <w:r w:rsidRPr="006B4AB5">
        <w:rPr>
          <w:rFonts w:ascii="Times New Roman" w:hAnsi="Times New Roman" w:cs="Times New Roman"/>
          <w:color w:val="000000" w:themeColor="text1"/>
          <w:sz w:val="24"/>
          <w:szCs w:val="24"/>
        </w:rPr>
        <w:t xml:space="preserve"> в</w:t>
      </w:r>
      <w:r w:rsidR="00FA278B">
        <w:rPr>
          <w:rFonts w:ascii="Times New Roman" w:hAnsi="Times New Roman" w:cs="Times New Roman"/>
          <w:color w:val="000000" w:themeColor="text1"/>
          <w:sz w:val="24"/>
          <w:szCs w:val="24"/>
        </w:rPr>
        <w:t xml:space="preserve"> </w:t>
      </w:r>
      <w:proofErr w:type="spellStart"/>
      <w:r w:rsidR="00FA278B">
        <w:rPr>
          <w:rFonts w:ascii="Times New Roman" w:hAnsi="Times New Roman" w:cs="Times New Roman"/>
          <w:color w:val="000000" w:themeColor="text1"/>
          <w:sz w:val="24"/>
          <w:szCs w:val="24"/>
        </w:rPr>
        <w:t>Атюрьевском</w:t>
      </w:r>
      <w:proofErr w:type="spellEnd"/>
      <w:r w:rsidR="00FA278B">
        <w:rPr>
          <w:rFonts w:ascii="Times New Roman" w:hAnsi="Times New Roman" w:cs="Times New Roman"/>
          <w:color w:val="000000" w:themeColor="text1"/>
          <w:sz w:val="24"/>
          <w:szCs w:val="24"/>
        </w:rPr>
        <w:t xml:space="preserve"> районе</w:t>
      </w:r>
      <w:r w:rsidRPr="006B4AB5">
        <w:rPr>
          <w:rFonts w:ascii="Times New Roman" w:hAnsi="Times New Roman" w:cs="Times New Roman"/>
          <w:color w:val="000000" w:themeColor="text1"/>
          <w:sz w:val="24"/>
          <w:szCs w:val="24"/>
        </w:rPr>
        <w:t xml:space="preserve"> </w:t>
      </w:r>
      <w:r w:rsidR="005D27F8" w:rsidRPr="006B4AB5">
        <w:rPr>
          <w:rFonts w:ascii="Times New Roman" w:hAnsi="Times New Roman" w:cs="Times New Roman"/>
          <w:color w:val="000000" w:themeColor="text1"/>
          <w:sz w:val="24"/>
          <w:szCs w:val="24"/>
        </w:rPr>
        <w:t>Республике Мордовия</w:t>
      </w:r>
    </w:p>
    <w:p w14:paraId="650612DC" w14:textId="77777777" w:rsidR="004A1D45" w:rsidRPr="006B4AB5" w:rsidRDefault="004A1D45" w:rsidP="002635D7">
      <w:pPr>
        <w:spacing w:after="0" w:line="240" w:lineRule="auto"/>
        <w:ind w:firstLine="709"/>
        <w:jc w:val="both"/>
        <w:rPr>
          <w:rFonts w:ascii="Times New Roman" w:hAnsi="Times New Roman" w:cs="Times New Roman"/>
          <w:color w:val="000000" w:themeColor="text1"/>
          <w:sz w:val="24"/>
          <w:szCs w:val="24"/>
        </w:rPr>
      </w:pPr>
    </w:p>
    <w:p w14:paraId="7B294A4B" w14:textId="2F7914F0" w:rsidR="00D56BB6" w:rsidRPr="006B4AB5" w:rsidRDefault="00781791" w:rsidP="00781791">
      <w:p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D56BB6" w:rsidRPr="006B4AB5">
        <w:rPr>
          <w:rFonts w:ascii="Times New Roman" w:hAnsi="Times New Roman" w:cs="Times New Roman"/>
          <w:b/>
          <w:i/>
          <w:color w:val="000000" w:themeColor="text1"/>
          <w:sz w:val="24"/>
          <w:szCs w:val="24"/>
        </w:rPr>
        <w:t xml:space="preserve">Родители </w:t>
      </w:r>
      <w:proofErr w:type="gramStart"/>
      <w:r w:rsidR="00D56BB6" w:rsidRPr="006B4AB5">
        <w:rPr>
          <w:rFonts w:ascii="Times New Roman" w:hAnsi="Times New Roman" w:cs="Times New Roman"/>
          <w:b/>
          <w:i/>
          <w:color w:val="000000" w:themeColor="text1"/>
          <w:sz w:val="24"/>
          <w:szCs w:val="24"/>
        </w:rPr>
        <w:t>обучающихся</w:t>
      </w:r>
      <w:proofErr w:type="gramEnd"/>
      <w:r w:rsidR="00D56BB6" w:rsidRPr="006B4AB5">
        <w:rPr>
          <w:rFonts w:ascii="Times New Roman" w:hAnsi="Times New Roman" w:cs="Times New Roman"/>
          <w:b/>
          <w:i/>
          <w:color w:val="000000" w:themeColor="text1"/>
          <w:sz w:val="24"/>
          <w:szCs w:val="24"/>
        </w:rPr>
        <w:t xml:space="preserve"> (родительск</w:t>
      </w:r>
      <w:r w:rsidR="00C17AF7" w:rsidRPr="006B4AB5">
        <w:rPr>
          <w:rFonts w:ascii="Times New Roman" w:hAnsi="Times New Roman" w:cs="Times New Roman"/>
          <w:b/>
          <w:i/>
          <w:color w:val="000000" w:themeColor="text1"/>
          <w:sz w:val="24"/>
          <w:szCs w:val="24"/>
        </w:rPr>
        <w:t>ая общественность</w:t>
      </w:r>
      <w:r w:rsidR="00D56BB6" w:rsidRPr="006B4AB5">
        <w:rPr>
          <w:rFonts w:ascii="Times New Roman" w:hAnsi="Times New Roman" w:cs="Times New Roman"/>
          <w:b/>
          <w:i/>
          <w:color w:val="000000" w:themeColor="text1"/>
          <w:sz w:val="24"/>
          <w:szCs w:val="24"/>
        </w:rPr>
        <w:t>):</w:t>
      </w:r>
    </w:p>
    <w:p w14:paraId="7A141ABA" w14:textId="77777777" w:rsidR="00D56BB6" w:rsidRPr="006B4AB5" w:rsidRDefault="00D56BB6" w:rsidP="002635D7">
      <w:pPr>
        <w:pStyle w:val="a7"/>
        <w:numPr>
          <w:ilvl w:val="0"/>
          <w:numId w:val="2"/>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деятельности рабочих групп по разработке программ мероприятий профориентационной направленности;</w:t>
      </w:r>
    </w:p>
    <w:p w14:paraId="70523898" w14:textId="77777777" w:rsidR="00D56BB6" w:rsidRPr="006B4AB5" w:rsidRDefault="00D56BB6" w:rsidP="002635D7">
      <w:pPr>
        <w:pStyle w:val="a7"/>
        <w:numPr>
          <w:ilvl w:val="0"/>
          <w:numId w:val="2"/>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мероприятиях по сопровождению профессионального самоопределения детей и молодежи различного уровня;</w:t>
      </w:r>
    </w:p>
    <w:p w14:paraId="1D521622" w14:textId="1C6603B5" w:rsidR="00D56BB6" w:rsidRPr="006B4AB5" w:rsidRDefault="00D56BB6" w:rsidP="002635D7">
      <w:pPr>
        <w:pStyle w:val="a7"/>
        <w:numPr>
          <w:ilvl w:val="0"/>
          <w:numId w:val="2"/>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непосредственно участвуют в процессе сопровождения профессионального самоопределения детей молодежи, в том числе как носители определенных профессий и представители работодателей; </w:t>
      </w:r>
    </w:p>
    <w:p w14:paraId="7127D404" w14:textId="77777777" w:rsidR="00D56BB6" w:rsidRPr="006B4AB5" w:rsidRDefault="00D56BB6" w:rsidP="002635D7">
      <w:pPr>
        <w:pStyle w:val="a7"/>
        <w:numPr>
          <w:ilvl w:val="0"/>
          <w:numId w:val="2"/>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участвуют в оценке эффективности работы Системы.</w:t>
      </w:r>
    </w:p>
    <w:p w14:paraId="1FFD8A1A" w14:textId="77777777"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p>
    <w:p w14:paraId="5CA7C99B" w14:textId="77777777" w:rsidR="00D56BB6" w:rsidRPr="006B4AB5" w:rsidRDefault="00D56BB6" w:rsidP="002635D7">
      <w:pPr>
        <w:spacing w:after="0" w:line="240" w:lineRule="auto"/>
        <w:ind w:firstLine="709"/>
        <w:jc w:val="both"/>
        <w:rPr>
          <w:rFonts w:ascii="Times New Roman" w:hAnsi="Times New Roman" w:cs="Times New Roman"/>
          <w:b/>
          <w:i/>
          <w:color w:val="000000" w:themeColor="text1"/>
          <w:sz w:val="24"/>
          <w:szCs w:val="24"/>
        </w:rPr>
      </w:pPr>
      <w:r w:rsidRPr="006B4AB5">
        <w:rPr>
          <w:rFonts w:ascii="Times New Roman" w:hAnsi="Times New Roman" w:cs="Times New Roman"/>
          <w:b/>
          <w:i/>
          <w:color w:val="000000" w:themeColor="text1"/>
          <w:sz w:val="24"/>
          <w:szCs w:val="24"/>
        </w:rPr>
        <w:t>Средства массовой информации:</w:t>
      </w:r>
    </w:p>
    <w:p w14:paraId="2BEE280F" w14:textId="6710E6D5" w:rsidR="00D56BB6" w:rsidRPr="006B4AB5" w:rsidRDefault="00D56BB6" w:rsidP="002635D7">
      <w:pPr>
        <w:pStyle w:val="a7"/>
        <w:numPr>
          <w:ilvl w:val="0"/>
          <w:numId w:val="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информируют население о потребностях экономики </w:t>
      </w:r>
      <w:r w:rsidR="009E6F9D" w:rsidRPr="006B4AB5">
        <w:rPr>
          <w:rFonts w:ascii="Times New Roman" w:hAnsi="Times New Roman" w:cs="Times New Roman"/>
          <w:color w:val="000000" w:themeColor="text1"/>
          <w:sz w:val="24"/>
          <w:szCs w:val="24"/>
        </w:rPr>
        <w:t>Республики Мордовия</w:t>
      </w:r>
      <w:r w:rsidRPr="006B4AB5">
        <w:rPr>
          <w:rFonts w:ascii="Times New Roman" w:hAnsi="Times New Roman" w:cs="Times New Roman"/>
          <w:color w:val="000000" w:themeColor="text1"/>
          <w:sz w:val="24"/>
          <w:szCs w:val="24"/>
        </w:rPr>
        <w:t xml:space="preserve"> в специалистах, о современных производствах и профессиях, об организациях профессионального и высшего образования и др</w:t>
      </w:r>
      <w:r w:rsidR="00BA0F72"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w:t>
      </w:r>
    </w:p>
    <w:p w14:paraId="6A839EBD" w14:textId="762F2736" w:rsidR="00D56BB6" w:rsidRPr="006B4AB5" w:rsidRDefault="00D56BB6" w:rsidP="002635D7">
      <w:pPr>
        <w:pStyle w:val="a7"/>
        <w:numPr>
          <w:ilvl w:val="0"/>
          <w:numId w:val="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осуществляют публикации (программы), в том числе в рамках постоянных рубрик (передач), посвященные проблемам и достижениям в сфере профессионального самоопределения </w:t>
      </w:r>
      <w:r w:rsidR="009E6F9D" w:rsidRPr="006B4AB5">
        <w:rPr>
          <w:rFonts w:ascii="Times New Roman" w:hAnsi="Times New Roman" w:cs="Times New Roman"/>
          <w:color w:val="000000" w:themeColor="text1"/>
          <w:sz w:val="24"/>
          <w:szCs w:val="24"/>
        </w:rPr>
        <w:t>обучающихся Республики Мордовия</w:t>
      </w:r>
      <w:r w:rsidRPr="006B4AB5">
        <w:rPr>
          <w:rFonts w:ascii="Times New Roman" w:hAnsi="Times New Roman" w:cs="Times New Roman"/>
          <w:color w:val="000000" w:themeColor="text1"/>
          <w:sz w:val="24"/>
          <w:szCs w:val="24"/>
        </w:rPr>
        <w:t xml:space="preserve">; </w:t>
      </w:r>
    </w:p>
    <w:p w14:paraId="566DA9F3" w14:textId="4DC768A3" w:rsidR="00D56BB6" w:rsidRPr="006B4AB5" w:rsidRDefault="00D56BB6" w:rsidP="002635D7">
      <w:pPr>
        <w:pStyle w:val="a7"/>
        <w:numPr>
          <w:ilvl w:val="0"/>
          <w:numId w:val="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участвуют в реализации информационных проектов, направленных на сопровождение профессионального самоопределения </w:t>
      </w:r>
      <w:r w:rsidR="009E6F9D" w:rsidRPr="006B4AB5">
        <w:rPr>
          <w:rFonts w:ascii="Times New Roman" w:hAnsi="Times New Roman" w:cs="Times New Roman"/>
          <w:color w:val="000000" w:themeColor="text1"/>
          <w:sz w:val="24"/>
          <w:szCs w:val="24"/>
        </w:rPr>
        <w:t>обучающихся Республики Мордовия</w:t>
      </w:r>
      <w:r w:rsidRPr="006B4AB5">
        <w:rPr>
          <w:rFonts w:ascii="Times New Roman" w:hAnsi="Times New Roman" w:cs="Times New Roman"/>
          <w:color w:val="000000" w:themeColor="text1"/>
          <w:sz w:val="24"/>
          <w:szCs w:val="24"/>
        </w:rPr>
        <w:t xml:space="preserve">; </w:t>
      </w:r>
    </w:p>
    <w:p w14:paraId="481DC1B1" w14:textId="1F72E3E9" w:rsidR="00D56BB6" w:rsidRPr="006B4AB5" w:rsidRDefault="00D56BB6" w:rsidP="002635D7">
      <w:pPr>
        <w:pStyle w:val="a7"/>
        <w:numPr>
          <w:ilvl w:val="0"/>
          <w:numId w:val="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w:t>
      </w:r>
      <w:r w:rsidR="006F21FB" w:rsidRPr="006B4AB5">
        <w:rPr>
          <w:rFonts w:ascii="Times New Roman" w:hAnsi="Times New Roman" w:cs="Times New Roman"/>
          <w:color w:val="000000" w:themeColor="text1"/>
          <w:sz w:val="24"/>
          <w:szCs w:val="24"/>
        </w:rPr>
        <w:t>тражают результаты</w:t>
      </w:r>
      <w:r w:rsidRPr="006B4AB5">
        <w:rPr>
          <w:rFonts w:ascii="Times New Roman" w:hAnsi="Times New Roman" w:cs="Times New Roman"/>
          <w:color w:val="000000" w:themeColor="text1"/>
          <w:sz w:val="24"/>
          <w:szCs w:val="24"/>
        </w:rPr>
        <w:t xml:space="preserve"> реализации настоящей Концепции.</w:t>
      </w:r>
    </w:p>
    <w:p w14:paraId="389C8B27" w14:textId="77777777" w:rsidR="00D56BB6" w:rsidRPr="006B4AB5" w:rsidRDefault="00D56BB6" w:rsidP="002635D7">
      <w:pPr>
        <w:spacing w:after="0" w:line="240" w:lineRule="auto"/>
        <w:ind w:firstLine="709"/>
        <w:jc w:val="both"/>
        <w:rPr>
          <w:rFonts w:ascii="Times New Roman" w:hAnsi="Times New Roman" w:cs="Times New Roman"/>
          <w:color w:val="000000" w:themeColor="text1"/>
          <w:sz w:val="24"/>
          <w:szCs w:val="24"/>
        </w:rPr>
      </w:pPr>
    </w:p>
    <w:p w14:paraId="68932790" w14:textId="2CD05E42" w:rsidR="00D56BB6" w:rsidRPr="006B4AB5" w:rsidRDefault="00D56BB6" w:rsidP="002635D7">
      <w:pPr>
        <w:spacing w:after="0" w:line="240" w:lineRule="auto"/>
        <w:ind w:firstLine="709"/>
        <w:jc w:val="both"/>
        <w:rPr>
          <w:rFonts w:ascii="Times New Roman" w:hAnsi="Times New Roman" w:cs="Times New Roman"/>
          <w:b/>
          <w:i/>
          <w:color w:val="000000" w:themeColor="text1"/>
          <w:sz w:val="24"/>
          <w:szCs w:val="24"/>
        </w:rPr>
      </w:pPr>
      <w:r w:rsidRPr="006B4AB5">
        <w:rPr>
          <w:rFonts w:ascii="Times New Roman" w:hAnsi="Times New Roman" w:cs="Times New Roman"/>
          <w:b/>
          <w:i/>
          <w:color w:val="000000" w:themeColor="text1"/>
          <w:sz w:val="24"/>
          <w:szCs w:val="24"/>
        </w:rPr>
        <w:t xml:space="preserve">Все субъекты </w:t>
      </w:r>
      <w:r w:rsidR="00996778" w:rsidRPr="006B4AB5">
        <w:rPr>
          <w:rFonts w:ascii="Times New Roman" w:hAnsi="Times New Roman" w:cs="Times New Roman"/>
          <w:b/>
          <w:i/>
          <w:color w:val="000000" w:themeColor="text1"/>
          <w:sz w:val="24"/>
          <w:szCs w:val="24"/>
        </w:rPr>
        <w:t>С</w:t>
      </w:r>
      <w:r w:rsidRPr="006B4AB5">
        <w:rPr>
          <w:rFonts w:ascii="Times New Roman" w:hAnsi="Times New Roman" w:cs="Times New Roman"/>
          <w:b/>
          <w:i/>
          <w:color w:val="000000" w:themeColor="text1"/>
          <w:sz w:val="24"/>
          <w:szCs w:val="24"/>
        </w:rPr>
        <w:t>истемы:</w:t>
      </w:r>
    </w:p>
    <w:p w14:paraId="7061BBB1" w14:textId="77777777" w:rsidR="00D56BB6" w:rsidRPr="006B4AB5" w:rsidRDefault="00D56BB6" w:rsidP="002635D7">
      <w:pPr>
        <w:pStyle w:val="a7"/>
        <w:numPr>
          <w:ilvl w:val="0"/>
          <w:numId w:val="5"/>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разрабатывают предложения по развитию Системы и вносят их на обсуждение в Координационный совет; </w:t>
      </w:r>
    </w:p>
    <w:p w14:paraId="706A6338" w14:textId="1F9DE488" w:rsidR="00D56BB6" w:rsidRPr="006B4AB5" w:rsidRDefault="00D56BB6" w:rsidP="002635D7">
      <w:pPr>
        <w:pStyle w:val="a7"/>
        <w:numPr>
          <w:ilvl w:val="0"/>
          <w:numId w:val="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осуществляют меры по функционированию и развитию Системы в соответствии с утвержденным межведомственным (координационным) планом работы</w:t>
      </w:r>
      <w:r w:rsidR="00996778" w:rsidRPr="006B4AB5">
        <w:rPr>
          <w:rFonts w:ascii="Times New Roman" w:hAnsi="Times New Roman" w:cs="Times New Roman"/>
          <w:color w:val="000000" w:themeColor="text1"/>
          <w:sz w:val="24"/>
          <w:szCs w:val="24"/>
        </w:rPr>
        <w:t xml:space="preserve"> (дорожной картой)</w:t>
      </w:r>
      <w:r w:rsidRPr="006B4AB5">
        <w:rPr>
          <w:rFonts w:ascii="Times New Roman" w:hAnsi="Times New Roman" w:cs="Times New Roman"/>
          <w:color w:val="000000" w:themeColor="text1"/>
          <w:sz w:val="24"/>
          <w:szCs w:val="24"/>
        </w:rPr>
        <w:t xml:space="preserve"> и собственными планами работы;</w:t>
      </w:r>
    </w:p>
    <w:p w14:paraId="3C6D472B" w14:textId="0559F2C5" w:rsidR="00D56BB6" w:rsidRPr="006B4AB5" w:rsidRDefault="00D56BB6" w:rsidP="002635D7">
      <w:pPr>
        <w:pStyle w:val="a7"/>
        <w:numPr>
          <w:ilvl w:val="0"/>
          <w:numId w:val="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разрабатывают и реализуют меры по повышению качества и эффективности сопровождения профессионального самоопределения </w:t>
      </w:r>
      <w:r w:rsidR="00996778" w:rsidRPr="006B4AB5">
        <w:rPr>
          <w:rFonts w:ascii="Times New Roman" w:hAnsi="Times New Roman" w:cs="Times New Roman"/>
          <w:color w:val="000000" w:themeColor="text1"/>
          <w:sz w:val="24"/>
          <w:szCs w:val="24"/>
        </w:rPr>
        <w:t>обучающихся</w:t>
      </w:r>
      <w:r w:rsidRPr="006B4AB5">
        <w:rPr>
          <w:rFonts w:ascii="Times New Roman" w:hAnsi="Times New Roman" w:cs="Times New Roman"/>
          <w:color w:val="000000" w:themeColor="text1"/>
          <w:sz w:val="24"/>
          <w:szCs w:val="24"/>
        </w:rPr>
        <w:t>;</w:t>
      </w:r>
    </w:p>
    <w:p w14:paraId="474FFEC8" w14:textId="77777777" w:rsidR="00D56BB6" w:rsidRPr="006B4AB5" w:rsidRDefault="00D56BB6" w:rsidP="002635D7">
      <w:pPr>
        <w:pStyle w:val="a7"/>
        <w:numPr>
          <w:ilvl w:val="0"/>
          <w:numId w:val="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разрабатывают информационные, аналитические и методические материалы в рамках своей компетенции;</w:t>
      </w:r>
    </w:p>
    <w:p w14:paraId="62EE2767" w14:textId="77777777" w:rsidR="00D56BB6" w:rsidRPr="006B4AB5" w:rsidRDefault="00D56BB6" w:rsidP="002635D7">
      <w:pPr>
        <w:pStyle w:val="a7"/>
        <w:numPr>
          <w:ilvl w:val="0"/>
          <w:numId w:val="4"/>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осуществляют изучение и распространение передового опыта, а также повышение квалификации своих сотрудников в целевой сфере.</w:t>
      </w:r>
    </w:p>
    <w:p w14:paraId="656A9812" w14:textId="53E0AB9E" w:rsidR="00D56BB6" w:rsidRPr="006B4AB5" w:rsidRDefault="00D56BB6" w:rsidP="00D56BB6">
      <w:pPr>
        <w:spacing w:after="0" w:line="240" w:lineRule="auto"/>
        <w:ind w:firstLine="709"/>
        <w:jc w:val="both"/>
        <w:rPr>
          <w:rFonts w:ascii="Times New Roman" w:hAnsi="Times New Roman" w:cs="Times New Roman"/>
          <w:color w:val="000000" w:themeColor="text1"/>
          <w:sz w:val="24"/>
          <w:szCs w:val="24"/>
        </w:rPr>
      </w:pPr>
    </w:p>
    <w:p w14:paraId="5430195F"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544A45F3"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406A5F75"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4BDCDFB9"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737F9C56"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019D912C"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14D6F744" w14:textId="77777777" w:rsidR="00781791" w:rsidRDefault="00781791" w:rsidP="002635D7">
      <w:pPr>
        <w:pStyle w:val="a7"/>
        <w:spacing w:after="0" w:line="240" w:lineRule="auto"/>
        <w:ind w:left="0"/>
        <w:jc w:val="center"/>
        <w:rPr>
          <w:rFonts w:ascii="Times New Roman" w:hAnsi="Times New Roman" w:cs="Times New Roman"/>
          <w:b/>
          <w:color w:val="000000" w:themeColor="text1"/>
          <w:sz w:val="24"/>
          <w:szCs w:val="24"/>
        </w:rPr>
      </w:pPr>
    </w:p>
    <w:p w14:paraId="4558DBD5" w14:textId="0754F1A7" w:rsidR="00D56BB6" w:rsidRPr="006B4AB5" w:rsidRDefault="00A14D98" w:rsidP="002635D7">
      <w:pPr>
        <w:pStyle w:val="a7"/>
        <w:spacing w:after="0" w:line="240" w:lineRule="auto"/>
        <w:ind w:left="0"/>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 xml:space="preserve">Раздел </w:t>
      </w:r>
      <w:r w:rsidR="004E1090" w:rsidRPr="006B4AB5">
        <w:rPr>
          <w:rFonts w:ascii="Times New Roman" w:hAnsi="Times New Roman" w:cs="Times New Roman"/>
          <w:b/>
          <w:color w:val="000000" w:themeColor="text1"/>
          <w:sz w:val="24"/>
          <w:szCs w:val="24"/>
        </w:rPr>
        <w:t>8</w:t>
      </w:r>
      <w:r w:rsidRPr="006B4AB5">
        <w:rPr>
          <w:rFonts w:ascii="Times New Roman" w:hAnsi="Times New Roman" w:cs="Times New Roman"/>
          <w:b/>
          <w:color w:val="000000" w:themeColor="text1"/>
          <w:sz w:val="24"/>
          <w:szCs w:val="24"/>
        </w:rPr>
        <w:t xml:space="preserve">. </w:t>
      </w:r>
      <w:r w:rsidR="00D56BB6" w:rsidRPr="006B4AB5">
        <w:rPr>
          <w:rFonts w:ascii="Times New Roman" w:hAnsi="Times New Roman" w:cs="Times New Roman"/>
          <w:b/>
          <w:color w:val="000000" w:themeColor="text1"/>
          <w:sz w:val="24"/>
          <w:szCs w:val="24"/>
        </w:rPr>
        <w:t>Риски</w:t>
      </w:r>
      <w:r w:rsidR="00D33D52" w:rsidRPr="006B4AB5">
        <w:rPr>
          <w:rFonts w:ascii="Times New Roman" w:hAnsi="Times New Roman" w:cs="Times New Roman"/>
          <w:b/>
          <w:color w:val="000000" w:themeColor="text1"/>
          <w:sz w:val="24"/>
          <w:szCs w:val="24"/>
        </w:rPr>
        <w:t xml:space="preserve"> реализации Концепции</w:t>
      </w:r>
      <w:r w:rsidR="00D56BB6" w:rsidRPr="006B4AB5">
        <w:rPr>
          <w:rFonts w:ascii="Times New Roman" w:hAnsi="Times New Roman" w:cs="Times New Roman"/>
          <w:b/>
          <w:color w:val="000000" w:themeColor="text1"/>
          <w:sz w:val="24"/>
          <w:szCs w:val="24"/>
        </w:rPr>
        <w:t xml:space="preserve"> и пути их минимизации</w:t>
      </w:r>
    </w:p>
    <w:p w14:paraId="62FD374C" w14:textId="77777777" w:rsidR="00A14D98" w:rsidRPr="006B4AB5" w:rsidRDefault="00A14D98" w:rsidP="00D56BB6">
      <w:pPr>
        <w:pStyle w:val="a7"/>
        <w:spacing w:after="0" w:line="240" w:lineRule="auto"/>
        <w:ind w:left="0"/>
        <w:jc w:val="center"/>
        <w:rPr>
          <w:rFonts w:ascii="Times New Roman" w:hAnsi="Times New Roman" w:cs="Times New Roman"/>
          <w:b/>
          <w:color w:val="000000" w:themeColor="text1"/>
          <w:sz w:val="24"/>
          <w:szCs w:val="24"/>
        </w:rPr>
      </w:pPr>
    </w:p>
    <w:tbl>
      <w:tblPr>
        <w:tblStyle w:val="a8"/>
        <w:tblW w:w="0" w:type="auto"/>
        <w:jc w:val="center"/>
        <w:tblLook w:val="04A0" w:firstRow="1" w:lastRow="0" w:firstColumn="1" w:lastColumn="0" w:noHBand="0" w:noVBand="1"/>
      </w:tblPr>
      <w:tblGrid>
        <w:gridCol w:w="2830"/>
        <w:gridCol w:w="6515"/>
      </w:tblGrid>
      <w:tr w:rsidR="00412A04" w:rsidRPr="006B4AB5" w14:paraId="7A95E91B" w14:textId="77777777" w:rsidTr="002635D7">
        <w:trPr>
          <w:jc w:val="center"/>
        </w:trPr>
        <w:tc>
          <w:tcPr>
            <w:tcW w:w="2830" w:type="dxa"/>
            <w:tcBorders>
              <w:top w:val="single" w:sz="4" w:space="0" w:color="auto"/>
              <w:left w:val="single" w:sz="4" w:space="0" w:color="auto"/>
              <w:bottom w:val="single" w:sz="4" w:space="0" w:color="auto"/>
              <w:right w:val="single" w:sz="4" w:space="0" w:color="auto"/>
            </w:tcBorders>
            <w:hideMark/>
          </w:tcPr>
          <w:p w14:paraId="7CF6466D" w14:textId="77777777" w:rsidR="00D56BB6" w:rsidRPr="006B4AB5" w:rsidRDefault="00D56BB6" w:rsidP="0050316B">
            <w:pPr>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 xml:space="preserve">Риски </w:t>
            </w:r>
          </w:p>
        </w:tc>
        <w:tc>
          <w:tcPr>
            <w:tcW w:w="6515" w:type="dxa"/>
            <w:tcBorders>
              <w:top w:val="single" w:sz="4" w:space="0" w:color="auto"/>
              <w:left w:val="single" w:sz="4" w:space="0" w:color="auto"/>
              <w:bottom w:val="single" w:sz="4" w:space="0" w:color="auto"/>
              <w:right w:val="single" w:sz="4" w:space="0" w:color="auto"/>
            </w:tcBorders>
            <w:hideMark/>
          </w:tcPr>
          <w:p w14:paraId="0EF8D1D1" w14:textId="4500C7C4" w:rsidR="00D56BB6" w:rsidRPr="006B4AB5" w:rsidRDefault="00D56BB6" w:rsidP="00A14D98">
            <w:pPr>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Пути минимизации рисков</w:t>
            </w:r>
          </w:p>
        </w:tc>
      </w:tr>
      <w:tr w:rsidR="00412A04" w:rsidRPr="006B4AB5" w14:paraId="6C22FFE3" w14:textId="77777777" w:rsidTr="002635D7">
        <w:trPr>
          <w:jc w:val="center"/>
        </w:trPr>
        <w:tc>
          <w:tcPr>
            <w:tcW w:w="2830" w:type="dxa"/>
            <w:tcBorders>
              <w:top w:val="single" w:sz="4" w:space="0" w:color="auto"/>
              <w:left w:val="single" w:sz="4" w:space="0" w:color="auto"/>
              <w:bottom w:val="single" w:sz="4" w:space="0" w:color="auto"/>
              <w:right w:val="single" w:sz="4" w:space="0" w:color="auto"/>
            </w:tcBorders>
          </w:tcPr>
          <w:p w14:paraId="641CBB20" w14:textId="77777777" w:rsidR="00D56BB6" w:rsidRPr="006B4AB5" w:rsidRDefault="00D56BB6" w:rsidP="00AA6965">
            <w:pPr>
              <w:pStyle w:val="a7"/>
              <w:numPr>
                <w:ilvl w:val="0"/>
                <w:numId w:val="12"/>
              </w:numPr>
              <w:tabs>
                <w:tab w:val="left" w:pos="370"/>
              </w:tabs>
              <w:ind w:left="0" w:firstLine="0"/>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Фрагментаци</w:t>
            </w:r>
            <w:r w:rsidR="00C44754" w:rsidRPr="006B4AB5">
              <w:rPr>
                <w:rFonts w:ascii="Times New Roman" w:hAnsi="Times New Roman" w:cs="Times New Roman"/>
                <w:color w:val="000000" w:themeColor="text1"/>
                <w:sz w:val="24"/>
                <w:szCs w:val="24"/>
              </w:rPr>
              <w:t>я систем управления, недостаток</w:t>
            </w:r>
            <w:r w:rsidRPr="006B4AB5">
              <w:rPr>
                <w:rFonts w:ascii="Times New Roman" w:hAnsi="Times New Roman" w:cs="Times New Roman"/>
                <w:color w:val="000000" w:themeColor="text1"/>
                <w:sz w:val="24"/>
                <w:szCs w:val="24"/>
              </w:rPr>
              <w:t xml:space="preserve"> координации</w:t>
            </w:r>
            <w:r w:rsidR="00C44754" w:rsidRPr="006B4AB5">
              <w:rPr>
                <w:rFonts w:ascii="Times New Roman" w:hAnsi="Times New Roman" w:cs="Times New Roman"/>
                <w:color w:val="000000" w:themeColor="text1"/>
                <w:sz w:val="24"/>
                <w:szCs w:val="24"/>
              </w:rPr>
              <w:t xml:space="preserve"> и кооперации</w:t>
            </w:r>
          </w:p>
        </w:tc>
        <w:tc>
          <w:tcPr>
            <w:tcW w:w="6515" w:type="dxa"/>
            <w:tcBorders>
              <w:top w:val="single" w:sz="4" w:space="0" w:color="auto"/>
              <w:left w:val="single" w:sz="4" w:space="0" w:color="auto"/>
              <w:bottom w:val="single" w:sz="4" w:space="0" w:color="auto"/>
              <w:right w:val="single" w:sz="4" w:space="0" w:color="auto"/>
            </w:tcBorders>
          </w:tcPr>
          <w:p w14:paraId="3D43A074" w14:textId="185E3C25"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Наличие действующего Координационного совета системы сопровождения профессионального самоопределения </w:t>
            </w:r>
            <w:proofErr w:type="gramStart"/>
            <w:r w:rsidR="00192CF8" w:rsidRPr="006B4AB5">
              <w:rPr>
                <w:rFonts w:ascii="Times New Roman" w:hAnsi="Times New Roman" w:cs="Times New Roman"/>
                <w:color w:val="000000" w:themeColor="text1"/>
                <w:sz w:val="24"/>
                <w:szCs w:val="24"/>
              </w:rPr>
              <w:t>обучающихся</w:t>
            </w:r>
            <w:proofErr w:type="gramEnd"/>
            <w:r w:rsidR="00192CF8" w:rsidRPr="006B4AB5">
              <w:rPr>
                <w:rFonts w:ascii="Times New Roman" w:hAnsi="Times New Roman" w:cs="Times New Roman"/>
                <w:color w:val="000000" w:themeColor="text1"/>
                <w:sz w:val="24"/>
                <w:szCs w:val="24"/>
              </w:rPr>
              <w:t xml:space="preserve"> </w:t>
            </w:r>
            <w:r w:rsidR="00781791">
              <w:rPr>
                <w:rFonts w:ascii="Times New Roman" w:hAnsi="Times New Roman" w:cs="Times New Roman"/>
                <w:color w:val="000000" w:themeColor="text1"/>
                <w:sz w:val="24"/>
                <w:szCs w:val="24"/>
              </w:rPr>
              <w:t xml:space="preserve"> </w:t>
            </w:r>
            <w:proofErr w:type="spellStart"/>
            <w:r w:rsidR="00781791">
              <w:rPr>
                <w:rFonts w:ascii="Times New Roman" w:hAnsi="Times New Roman" w:cs="Times New Roman"/>
                <w:color w:val="000000" w:themeColor="text1"/>
                <w:sz w:val="24"/>
                <w:szCs w:val="24"/>
              </w:rPr>
              <w:t>Атюрьевского</w:t>
            </w:r>
            <w:proofErr w:type="spellEnd"/>
            <w:r w:rsidR="00781791">
              <w:rPr>
                <w:rFonts w:ascii="Times New Roman" w:hAnsi="Times New Roman" w:cs="Times New Roman"/>
                <w:color w:val="000000" w:themeColor="text1"/>
                <w:sz w:val="24"/>
                <w:szCs w:val="24"/>
              </w:rPr>
              <w:t xml:space="preserve"> </w:t>
            </w:r>
            <w:r w:rsidR="00192CF8" w:rsidRPr="006B4AB5">
              <w:rPr>
                <w:rFonts w:ascii="Times New Roman" w:hAnsi="Times New Roman" w:cs="Times New Roman"/>
                <w:color w:val="000000" w:themeColor="text1"/>
                <w:sz w:val="24"/>
                <w:szCs w:val="24"/>
              </w:rPr>
              <w:t>р</w:t>
            </w:r>
            <w:r w:rsidR="00781791">
              <w:rPr>
                <w:rFonts w:ascii="Times New Roman" w:hAnsi="Times New Roman" w:cs="Times New Roman"/>
                <w:color w:val="000000" w:themeColor="text1"/>
                <w:sz w:val="24"/>
                <w:szCs w:val="24"/>
              </w:rPr>
              <w:t xml:space="preserve">айона </w:t>
            </w:r>
            <w:r w:rsidR="00192CF8" w:rsidRPr="006B4AB5">
              <w:rPr>
                <w:rFonts w:ascii="Times New Roman" w:hAnsi="Times New Roman" w:cs="Times New Roman"/>
                <w:color w:val="000000" w:themeColor="text1"/>
                <w:sz w:val="24"/>
                <w:szCs w:val="24"/>
              </w:rPr>
              <w:t xml:space="preserve"> </w:t>
            </w:r>
            <w:r w:rsidR="00781791">
              <w:rPr>
                <w:rFonts w:ascii="Times New Roman" w:hAnsi="Times New Roman" w:cs="Times New Roman"/>
                <w:color w:val="000000" w:themeColor="text1"/>
                <w:sz w:val="24"/>
                <w:szCs w:val="24"/>
              </w:rPr>
              <w:t xml:space="preserve"> </w:t>
            </w:r>
            <w:r w:rsidR="00192CF8" w:rsidRPr="006B4AB5">
              <w:rPr>
                <w:rFonts w:ascii="Times New Roman" w:hAnsi="Times New Roman" w:cs="Times New Roman"/>
                <w:color w:val="000000" w:themeColor="text1"/>
                <w:sz w:val="24"/>
                <w:szCs w:val="24"/>
              </w:rPr>
              <w:t>Республики Мордовия</w:t>
            </w:r>
            <w:r w:rsidRPr="006B4AB5">
              <w:rPr>
                <w:rFonts w:ascii="Times New Roman" w:hAnsi="Times New Roman" w:cs="Times New Roman"/>
                <w:color w:val="000000" w:themeColor="text1"/>
                <w:sz w:val="24"/>
                <w:szCs w:val="24"/>
              </w:rPr>
              <w:t>.</w:t>
            </w:r>
          </w:p>
          <w:p w14:paraId="666F5635" w14:textId="4A655E9D" w:rsidR="00D56BB6" w:rsidRPr="006B4AB5" w:rsidRDefault="00D56BB6" w:rsidP="0050316B">
            <w:pPr>
              <w:rPr>
                <w:rFonts w:ascii="Times New Roman" w:hAnsi="Times New Roman" w:cs="Times New Roman"/>
                <w:color w:val="000000" w:themeColor="text1"/>
                <w:sz w:val="24"/>
                <w:szCs w:val="24"/>
              </w:rPr>
            </w:pPr>
            <w:r w:rsidRPr="00781791">
              <w:rPr>
                <w:rFonts w:ascii="Times New Roman" w:hAnsi="Times New Roman" w:cs="Times New Roman"/>
                <w:b/>
                <w:color w:val="000000" w:themeColor="text1"/>
                <w:sz w:val="24"/>
                <w:szCs w:val="24"/>
              </w:rPr>
              <w:t xml:space="preserve">Создание </w:t>
            </w:r>
            <w:r w:rsidR="00192CF8" w:rsidRPr="00781791">
              <w:rPr>
                <w:rFonts w:ascii="Times New Roman" w:hAnsi="Times New Roman" w:cs="Times New Roman"/>
                <w:b/>
                <w:color w:val="000000" w:themeColor="text1"/>
                <w:sz w:val="24"/>
                <w:szCs w:val="24"/>
              </w:rPr>
              <w:t>межведомственног</w:t>
            </w:r>
            <w:r w:rsidRPr="00781791">
              <w:rPr>
                <w:rFonts w:ascii="Times New Roman" w:hAnsi="Times New Roman" w:cs="Times New Roman"/>
                <w:b/>
                <w:color w:val="000000" w:themeColor="text1"/>
                <w:sz w:val="24"/>
                <w:szCs w:val="24"/>
              </w:rPr>
              <w:t xml:space="preserve">о плана работы </w:t>
            </w:r>
            <w:r w:rsidR="00192CF8" w:rsidRPr="00781791">
              <w:rPr>
                <w:rFonts w:ascii="Times New Roman" w:hAnsi="Times New Roman" w:cs="Times New Roman"/>
                <w:b/>
                <w:color w:val="000000" w:themeColor="text1"/>
                <w:sz w:val="24"/>
                <w:szCs w:val="24"/>
              </w:rPr>
              <w:t xml:space="preserve">(дорожной карты) </w:t>
            </w:r>
            <w:r w:rsidRPr="00781791">
              <w:rPr>
                <w:rFonts w:ascii="Times New Roman" w:hAnsi="Times New Roman" w:cs="Times New Roman"/>
                <w:b/>
                <w:color w:val="000000" w:themeColor="text1"/>
                <w:sz w:val="24"/>
                <w:szCs w:val="24"/>
              </w:rPr>
              <w:t>субъектов Системы, Стратегии, совместных программ по профориентации</w:t>
            </w:r>
            <w:r w:rsidR="00192CF8" w:rsidRPr="006B4AB5">
              <w:rPr>
                <w:rFonts w:ascii="Times New Roman" w:hAnsi="Times New Roman" w:cs="Times New Roman"/>
                <w:color w:val="000000" w:themeColor="text1"/>
                <w:sz w:val="24"/>
                <w:szCs w:val="24"/>
              </w:rPr>
              <w:t>.</w:t>
            </w:r>
          </w:p>
          <w:p w14:paraId="584B27D0" w14:textId="77777777"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и использование единой цифровой платформы.</w:t>
            </w:r>
          </w:p>
          <w:p w14:paraId="56433A5E" w14:textId="2DEB8A8C"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Популяризация Концепции и Системы среди участников процесса</w:t>
            </w:r>
          </w:p>
        </w:tc>
      </w:tr>
      <w:tr w:rsidR="00412A04" w:rsidRPr="006B4AB5" w14:paraId="17CAFEDA" w14:textId="77777777" w:rsidTr="002635D7">
        <w:trPr>
          <w:jc w:val="center"/>
        </w:trPr>
        <w:tc>
          <w:tcPr>
            <w:tcW w:w="2830" w:type="dxa"/>
            <w:tcBorders>
              <w:top w:val="single" w:sz="4" w:space="0" w:color="auto"/>
              <w:left w:val="single" w:sz="4" w:space="0" w:color="auto"/>
              <w:bottom w:val="single" w:sz="4" w:space="0" w:color="auto"/>
              <w:right w:val="single" w:sz="4" w:space="0" w:color="auto"/>
            </w:tcBorders>
          </w:tcPr>
          <w:p w14:paraId="15BF9C35" w14:textId="77777777" w:rsidR="00D56BB6" w:rsidRPr="006B4AB5" w:rsidRDefault="00D56BB6" w:rsidP="00AA6965">
            <w:pPr>
              <w:pStyle w:val="a7"/>
              <w:numPr>
                <w:ilvl w:val="0"/>
                <w:numId w:val="12"/>
              </w:numPr>
              <w:tabs>
                <w:tab w:val="left" w:pos="330"/>
              </w:tabs>
              <w:ind w:left="0" w:firstLine="0"/>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Низкий уровень сотрудничества между государственными, коммерческими и некоммерческими секторами Системы</w:t>
            </w:r>
          </w:p>
        </w:tc>
        <w:tc>
          <w:tcPr>
            <w:tcW w:w="6515" w:type="dxa"/>
            <w:tcBorders>
              <w:top w:val="single" w:sz="4" w:space="0" w:color="auto"/>
              <w:left w:val="single" w:sz="4" w:space="0" w:color="auto"/>
              <w:bottom w:val="single" w:sz="4" w:space="0" w:color="auto"/>
              <w:right w:val="single" w:sz="4" w:space="0" w:color="auto"/>
            </w:tcBorders>
          </w:tcPr>
          <w:p w14:paraId="3D59058F" w14:textId="62EF1764" w:rsidR="00192CF8" w:rsidRPr="006B4AB5" w:rsidRDefault="00192CF8" w:rsidP="00192CF8">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Наличие межведомственного плана работы (дорожной карты) субъектов Системы, Стратегии.</w:t>
            </w:r>
          </w:p>
          <w:p w14:paraId="6F9DE79A" w14:textId="096137EA"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Мотивация коммерческих организаций к работе в Системе, в том числе через увеличение лиц, потребляющих их услуги</w:t>
            </w:r>
          </w:p>
        </w:tc>
      </w:tr>
      <w:tr w:rsidR="00412A04" w:rsidRPr="006B4AB5" w14:paraId="59E1106C" w14:textId="77777777" w:rsidTr="002635D7">
        <w:trPr>
          <w:jc w:val="center"/>
        </w:trPr>
        <w:tc>
          <w:tcPr>
            <w:tcW w:w="2830" w:type="dxa"/>
            <w:tcBorders>
              <w:top w:val="single" w:sz="4" w:space="0" w:color="auto"/>
              <w:left w:val="single" w:sz="4" w:space="0" w:color="auto"/>
              <w:bottom w:val="single" w:sz="4" w:space="0" w:color="auto"/>
              <w:right w:val="single" w:sz="4" w:space="0" w:color="auto"/>
            </w:tcBorders>
          </w:tcPr>
          <w:p w14:paraId="619FA711" w14:textId="77777777" w:rsidR="00D56BB6" w:rsidRPr="006B4AB5" w:rsidRDefault="00D56BB6" w:rsidP="00AA6965">
            <w:pPr>
              <w:pStyle w:val="a7"/>
              <w:numPr>
                <w:ilvl w:val="0"/>
                <w:numId w:val="12"/>
              </w:numPr>
              <w:tabs>
                <w:tab w:val="left" w:pos="330"/>
              </w:tabs>
              <w:ind w:left="0" w:firstLine="0"/>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Недостаток социальной ответственности субъектов Системы</w:t>
            </w:r>
          </w:p>
        </w:tc>
        <w:tc>
          <w:tcPr>
            <w:tcW w:w="6515" w:type="dxa"/>
            <w:tcBorders>
              <w:top w:val="single" w:sz="4" w:space="0" w:color="auto"/>
              <w:left w:val="single" w:sz="4" w:space="0" w:color="auto"/>
              <w:bottom w:val="single" w:sz="4" w:space="0" w:color="auto"/>
              <w:right w:val="single" w:sz="4" w:space="0" w:color="auto"/>
            </w:tcBorders>
          </w:tcPr>
          <w:p w14:paraId="626C5E4C" w14:textId="77777777" w:rsidR="00192CF8"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Назначение ответственных лиц, регулярная отчётность и внедрение мониторинга качества работы Системы на всех уровнях по действенным и содержательным показателям и критериям. </w:t>
            </w:r>
          </w:p>
          <w:p w14:paraId="44D92805" w14:textId="1092950A"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Развитие практик публичной отчётности</w:t>
            </w:r>
          </w:p>
        </w:tc>
      </w:tr>
      <w:tr w:rsidR="00D56BB6" w:rsidRPr="006B4AB5" w14:paraId="20C6153F" w14:textId="77777777" w:rsidTr="002635D7">
        <w:trPr>
          <w:jc w:val="center"/>
        </w:trPr>
        <w:tc>
          <w:tcPr>
            <w:tcW w:w="2830" w:type="dxa"/>
            <w:tcBorders>
              <w:top w:val="single" w:sz="4" w:space="0" w:color="auto"/>
              <w:left w:val="single" w:sz="4" w:space="0" w:color="auto"/>
              <w:bottom w:val="single" w:sz="4" w:space="0" w:color="auto"/>
              <w:right w:val="single" w:sz="4" w:space="0" w:color="auto"/>
            </w:tcBorders>
          </w:tcPr>
          <w:p w14:paraId="2A3FD973" w14:textId="77777777" w:rsidR="00D56BB6" w:rsidRPr="006B4AB5" w:rsidRDefault="00D56BB6" w:rsidP="00AA6965">
            <w:pPr>
              <w:pStyle w:val="a7"/>
              <w:numPr>
                <w:ilvl w:val="0"/>
                <w:numId w:val="12"/>
              </w:numPr>
              <w:tabs>
                <w:tab w:val="left" w:pos="330"/>
              </w:tabs>
              <w:ind w:left="0" w:firstLine="0"/>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Ощутимая дистанция (разрыв) между управляющими и управляемыми субъектами Системы</w:t>
            </w:r>
          </w:p>
        </w:tc>
        <w:tc>
          <w:tcPr>
            <w:tcW w:w="6515" w:type="dxa"/>
            <w:tcBorders>
              <w:top w:val="single" w:sz="4" w:space="0" w:color="auto"/>
              <w:left w:val="single" w:sz="4" w:space="0" w:color="auto"/>
              <w:bottom w:val="single" w:sz="4" w:space="0" w:color="auto"/>
              <w:right w:val="single" w:sz="4" w:space="0" w:color="auto"/>
            </w:tcBorders>
          </w:tcPr>
          <w:p w14:paraId="6E85DEED" w14:textId="11D7AF82" w:rsidR="00D56BB6" w:rsidRPr="006B4AB5" w:rsidRDefault="00D56BB6" w:rsidP="0050316B">
            <w:pPr>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Создание рабочих групп по направлениям работы с участием представителей организаций разного уровня и различной ведомственной принадлежности, а также други</w:t>
            </w:r>
            <w:r w:rsidR="0064060A" w:rsidRPr="006B4AB5">
              <w:rPr>
                <w:rFonts w:ascii="Times New Roman" w:hAnsi="Times New Roman" w:cs="Times New Roman"/>
                <w:color w:val="000000" w:themeColor="text1"/>
                <w:sz w:val="24"/>
                <w:szCs w:val="24"/>
              </w:rPr>
              <w:t>х</w:t>
            </w:r>
            <w:r w:rsidRPr="006B4AB5">
              <w:rPr>
                <w:rFonts w:ascii="Times New Roman" w:hAnsi="Times New Roman" w:cs="Times New Roman"/>
                <w:color w:val="000000" w:themeColor="text1"/>
                <w:sz w:val="24"/>
                <w:szCs w:val="24"/>
              </w:rPr>
              <w:t xml:space="preserve"> вовлеченных субъектов для решения локальных задач; организация систематической деятельности данных рабочих групп</w:t>
            </w:r>
          </w:p>
        </w:tc>
      </w:tr>
    </w:tbl>
    <w:p w14:paraId="1E39E853" w14:textId="77777777" w:rsidR="00D56BB6" w:rsidRPr="006B4AB5" w:rsidRDefault="00D56BB6" w:rsidP="00D56BB6">
      <w:pPr>
        <w:spacing w:after="0" w:line="240" w:lineRule="auto"/>
        <w:rPr>
          <w:rFonts w:ascii="Times New Roman" w:hAnsi="Times New Roman" w:cs="Times New Roman"/>
          <w:color w:val="000000" w:themeColor="text1"/>
        </w:rPr>
      </w:pPr>
    </w:p>
    <w:p w14:paraId="572A70A4" w14:textId="18606435" w:rsidR="00F84D7F" w:rsidRPr="006B4AB5" w:rsidRDefault="00F84D7F"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 xml:space="preserve">Раздел </w:t>
      </w:r>
      <w:r w:rsidR="009E0572" w:rsidRPr="006B4AB5">
        <w:rPr>
          <w:rFonts w:ascii="Times New Roman" w:hAnsi="Times New Roman" w:cs="Times New Roman"/>
          <w:b/>
          <w:color w:val="000000" w:themeColor="text1"/>
          <w:sz w:val="24"/>
          <w:szCs w:val="24"/>
        </w:rPr>
        <w:t>9</w:t>
      </w:r>
      <w:r w:rsidRPr="006B4AB5">
        <w:rPr>
          <w:rFonts w:ascii="Times New Roman" w:hAnsi="Times New Roman" w:cs="Times New Roman"/>
          <w:b/>
          <w:color w:val="000000" w:themeColor="text1"/>
          <w:sz w:val="24"/>
          <w:szCs w:val="24"/>
        </w:rPr>
        <w:t>. Механизмы реализации Концепции</w:t>
      </w:r>
    </w:p>
    <w:p w14:paraId="1230315A" w14:textId="77777777" w:rsidR="00F84D7F" w:rsidRPr="006B4AB5" w:rsidRDefault="00F84D7F" w:rsidP="00F84D7F">
      <w:pPr>
        <w:spacing w:after="0" w:line="240" w:lineRule="auto"/>
        <w:ind w:firstLine="709"/>
        <w:jc w:val="both"/>
        <w:rPr>
          <w:rFonts w:ascii="Times New Roman" w:hAnsi="Times New Roman" w:cs="Times New Roman"/>
          <w:color w:val="000000" w:themeColor="text1"/>
          <w:sz w:val="24"/>
          <w:szCs w:val="24"/>
        </w:rPr>
      </w:pPr>
    </w:p>
    <w:p w14:paraId="5DE20124" w14:textId="0C35AC37"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и внедрение нормативно-правовых, организационно-распорядительных и программно-методических документов регионального, муниципального, сетевого и локального уровня, закрепляющих принятые управленческие решения по реализации Концепции.</w:t>
      </w:r>
    </w:p>
    <w:p w14:paraId="5500C157" w14:textId="77777777"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color w:val="000000" w:themeColor="text1"/>
          <w:sz w:val="24"/>
          <w:szCs w:val="24"/>
        </w:rPr>
        <w:t xml:space="preserve">Развитие единой региональной инфраструктуры профориентационной работы с детьми и молодёжью, обеспечивающей разработку и внедрение современного научно-методического и программно-методического обеспечения профориентационной работы и </w:t>
      </w:r>
      <w:r w:rsidRPr="006B4AB5">
        <w:rPr>
          <w:color w:val="000000" w:themeColor="text1"/>
        </w:rPr>
        <w:t>с</w:t>
      </w:r>
      <w:r w:rsidRPr="006B4AB5">
        <w:rPr>
          <w:rFonts w:ascii="Times New Roman" w:hAnsi="Times New Roman" w:cs="Times New Roman"/>
          <w:color w:val="000000" w:themeColor="text1"/>
          <w:sz w:val="24"/>
          <w:szCs w:val="24"/>
        </w:rPr>
        <w:t>координировано действующей в рамках Системы, с включением в её состав вновь формируемых институциональных единиц (Центры опережающей профессиональной подготовки и др.).</w:t>
      </w:r>
    </w:p>
    <w:p w14:paraId="270A73FF" w14:textId="77777777"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color w:val="000000" w:themeColor="text1"/>
          <w:sz w:val="24"/>
          <w:szCs w:val="24"/>
        </w:rPr>
        <w:t>Включение в государственные программы Республики Мордовия финансируемых мероприятий по реализации Концепции.</w:t>
      </w:r>
    </w:p>
    <w:p w14:paraId="75914E8F" w14:textId="723618ED"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i/>
          <w:color w:val="000000" w:themeColor="text1"/>
          <w:sz w:val="24"/>
          <w:szCs w:val="24"/>
        </w:rPr>
      </w:pPr>
      <w:r w:rsidRPr="006B4AB5">
        <w:rPr>
          <w:rFonts w:ascii="Times New Roman" w:hAnsi="Times New Roman" w:cs="Times New Roman"/>
          <w:color w:val="000000" w:themeColor="text1"/>
          <w:sz w:val="24"/>
          <w:szCs w:val="24"/>
        </w:rPr>
        <w:t>Реализация государственно-частного партнерства, межведомственного взаимодействия и сетевого сотрудничества, обеспечивающая многостороннее и многоуровневое взаимодействие всех институциональных субъектов сопровождения профессионального самоопределения обучающихся</w:t>
      </w:r>
      <w:r w:rsidR="00781791">
        <w:rPr>
          <w:rFonts w:ascii="Times New Roman" w:hAnsi="Times New Roman" w:cs="Times New Roman"/>
          <w:color w:val="000000" w:themeColor="text1"/>
          <w:sz w:val="24"/>
          <w:szCs w:val="24"/>
        </w:rPr>
        <w:t xml:space="preserve"> </w:t>
      </w:r>
      <w:proofErr w:type="spellStart"/>
      <w:r w:rsidR="00781791">
        <w:rPr>
          <w:rFonts w:ascii="Times New Roman" w:hAnsi="Times New Roman" w:cs="Times New Roman"/>
          <w:color w:val="000000" w:themeColor="text1"/>
          <w:sz w:val="24"/>
          <w:szCs w:val="24"/>
        </w:rPr>
        <w:t>Атюрьевского</w:t>
      </w:r>
      <w:proofErr w:type="spellEnd"/>
      <w:r w:rsidR="00781791">
        <w:rPr>
          <w:rFonts w:ascii="Times New Roman" w:hAnsi="Times New Roman" w:cs="Times New Roman"/>
          <w:color w:val="000000" w:themeColor="text1"/>
          <w:sz w:val="24"/>
          <w:szCs w:val="24"/>
        </w:rPr>
        <w:t xml:space="preserve"> </w:t>
      </w:r>
      <w:proofErr w:type="spellStart"/>
      <w:r w:rsidR="00781791">
        <w:rPr>
          <w:rFonts w:ascii="Times New Roman" w:hAnsi="Times New Roman" w:cs="Times New Roman"/>
          <w:color w:val="000000" w:themeColor="text1"/>
          <w:sz w:val="24"/>
          <w:szCs w:val="24"/>
        </w:rPr>
        <w:t>райлона</w:t>
      </w:r>
      <w:proofErr w:type="spellEnd"/>
      <w:r w:rsidR="00781791">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 xml:space="preserve"> Республики Мордовия, в том числе на основе единых межведомственных планов профориентационной работы.</w:t>
      </w:r>
    </w:p>
    <w:p w14:paraId="7A2B9D6F" w14:textId="05A3EBBC"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lastRenderedPageBreak/>
        <w:t>Разработка, апробация и внедрение программ сопровождения профессионального самоопределения (сетевых и локальных) для различных категорий детей и молодёжи, с выделением в государственном задании образовательной организации самостоятельного раздела для реализации профориентационной деятельности. В 202</w:t>
      </w:r>
      <w:r w:rsidR="00C17FB6" w:rsidRPr="006B4AB5">
        <w:rPr>
          <w:rFonts w:ascii="Times New Roman" w:hAnsi="Times New Roman" w:cs="Times New Roman"/>
          <w:color w:val="000000" w:themeColor="text1"/>
          <w:sz w:val="24"/>
          <w:szCs w:val="24"/>
        </w:rPr>
        <w:t>1</w:t>
      </w:r>
      <w:r w:rsidR="00B63965" w:rsidRPr="006B4AB5">
        <w:rPr>
          <w:rFonts w:ascii="Times New Roman" w:hAnsi="Times New Roman" w:cs="Times New Roman"/>
          <w:color w:val="000000" w:themeColor="text1"/>
          <w:sz w:val="24"/>
          <w:szCs w:val="24"/>
        </w:rPr>
        <w:t xml:space="preserve"> – </w:t>
      </w:r>
      <w:r w:rsidRPr="006B4AB5">
        <w:rPr>
          <w:rFonts w:ascii="Times New Roman" w:hAnsi="Times New Roman" w:cs="Times New Roman"/>
          <w:color w:val="000000" w:themeColor="text1"/>
          <w:sz w:val="24"/>
          <w:szCs w:val="24"/>
        </w:rPr>
        <w:t>202</w:t>
      </w:r>
      <w:r w:rsidR="00C17FB6" w:rsidRPr="006B4AB5">
        <w:rPr>
          <w:rFonts w:ascii="Times New Roman" w:hAnsi="Times New Roman" w:cs="Times New Roman"/>
          <w:color w:val="000000" w:themeColor="text1"/>
          <w:sz w:val="24"/>
          <w:szCs w:val="24"/>
        </w:rPr>
        <w:t>2</w:t>
      </w:r>
      <w:r w:rsidRPr="006B4AB5">
        <w:rPr>
          <w:rFonts w:ascii="Times New Roman" w:hAnsi="Times New Roman" w:cs="Times New Roman"/>
          <w:color w:val="000000" w:themeColor="text1"/>
          <w:sz w:val="24"/>
          <w:szCs w:val="24"/>
        </w:rPr>
        <w:t xml:space="preserve"> г</w:t>
      </w:r>
      <w:r w:rsidR="00B63965" w:rsidRPr="006B4AB5">
        <w:rPr>
          <w:rFonts w:ascii="Times New Roman" w:hAnsi="Times New Roman" w:cs="Times New Roman"/>
          <w:color w:val="000000" w:themeColor="text1"/>
          <w:sz w:val="24"/>
          <w:szCs w:val="24"/>
        </w:rPr>
        <w:t>одах</w:t>
      </w:r>
      <w:r w:rsidRPr="006B4AB5">
        <w:rPr>
          <w:rFonts w:ascii="Times New Roman" w:hAnsi="Times New Roman" w:cs="Times New Roman"/>
          <w:color w:val="000000" w:themeColor="text1"/>
          <w:sz w:val="24"/>
          <w:szCs w:val="24"/>
        </w:rPr>
        <w:t xml:space="preserve"> программы сопровождения профессионального самоопределения, реализуемы</w:t>
      </w:r>
      <w:r w:rsidR="00685E4E" w:rsidRPr="006B4AB5">
        <w:rPr>
          <w:rFonts w:ascii="Times New Roman" w:hAnsi="Times New Roman" w:cs="Times New Roman"/>
          <w:color w:val="000000" w:themeColor="text1"/>
          <w:sz w:val="24"/>
          <w:szCs w:val="24"/>
        </w:rPr>
        <w:t>е</w:t>
      </w:r>
      <w:r w:rsidRPr="006B4AB5">
        <w:rPr>
          <w:rFonts w:ascii="Times New Roman" w:hAnsi="Times New Roman" w:cs="Times New Roman"/>
          <w:color w:val="000000" w:themeColor="text1"/>
          <w:sz w:val="24"/>
          <w:szCs w:val="24"/>
        </w:rPr>
        <w:t xml:space="preserve"> в сетевой форме (на основании </w:t>
      </w:r>
      <w:r w:rsidR="00685E4E" w:rsidRPr="006B4AB5">
        <w:rPr>
          <w:rFonts w:ascii="Times New Roman" w:hAnsi="Times New Roman" w:cs="Times New Roman"/>
          <w:color w:val="000000" w:themeColor="text1"/>
          <w:sz w:val="24"/>
          <w:szCs w:val="24"/>
        </w:rPr>
        <w:t>с</w:t>
      </w:r>
      <w:r w:rsidRPr="006B4AB5">
        <w:rPr>
          <w:rFonts w:ascii="Times New Roman" w:hAnsi="Times New Roman" w:cs="Times New Roman"/>
          <w:color w:val="000000" w:themeColor="text1"/>
          <w:sz w:val="24"/>
          <w:szCs w:val="24"/>
        </w:rPr>
        <w:t>т. 15 действующего Закона об образовании в РФ № 273-ФЗ от 29 декабря 2012 г.) на основе договорных отношений между различными субъектами</w:t>
      </w:r>
      <w:r w:rsidR="00685E4E" w:rsidRPr="006B4AB5">
        <w:rPr>
          <w:rFonts w:ascii="Times New Roman" w:hAnsi="Times New Roman" w:cs="Times New Roman"/>
          <w:color w:val="000000" w:themeColor="text1"/>
          <w:sz w:val="24"/>
          <w:szCs w:val="24"/>
        </w:rPr>
        <w:t>,</w:t>
      </w:r>
      <w:r w:rsidRPr="006B4AB5">
        <w:rPr>
          <w:rFonts w:ascii="Times New Roman" w:hAnsi="Times New Roman" w:cs="Times New Roman"/>
          <w:color w:val="000000" w:themeColor="text1"/>
          <w:sz w:val="24"/>
          <w:szCs w:val="24"/>
        </w:rPr>
        <w:t xml:space="preserve"> должны стать основным механизмом, обеспечивающим непосредственную деятельность по сопровождению профессионального самоопределения обучающихся на различных уровнях образования (от дошкольного до высшего), в том числе практико-ориентированной направленности. </w:t>
      </w:r>
    </w:p>
    <w:p w14:paraId="1B7BF044" w14:textId="77777777"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Создание экспериментальных и инновационных площадок регионального, районного и локального уровня, обеспечивающих апробацию и внедрение инновационных элементов Системы, а также инициативные проекты (в том числе неформальные) в целевой сфере.</w:t>
      </w:r>
    </w:p>
    <w:p w14:paraId="5861F380" w14:textId="00F43B40"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Обеспечение функционирования сети коммуникативных площадок, обеспечивающих оперативный информационный обмен между субъектами Системы на муниципал</w:t>
      </w:r>
      <w:r w:rsidR="00781791">
        <w:rPr>
          <w:rFonts w:ascii="Times New Roman" w:hAnsi="Times New Roman" w:cs="Times New Roman"/>
          <w:color w:val="000000" w:themeColor="text1"/>
          <w:sz w:val="24"/>
          <w:szCs w:val="24"/>
        </w:rPr>
        <w:t>ьном уровне</w:t>
      </w:r>
      <w:r w:rsidRPr="006B4AB5">
        <w:rPr>
          <w:rFonts w:ascii="Times New Roman" w:hAnsi="Times New Roman" w:cs="Times New Roman"/>
          <w:color w:val="000000" w:themeColor="text1"/>
          <w:sz w:val="24"/>
          <w:szCs w:val="24"/>
        </w:rPr>
        <w:t xml:space="preserve"> (конференции, круглые столы, семинары, </w:t>
      </w:r>
      <w:proofErr w:type="spellStart"/>
      <w:r w:rsidRPr="006B4AB5">
        <w:rPr>
          <w:rFonts w:ascii="Times New Roman" w:hAnsi="Times New Roman" w:cs="Times New Roman"/>
          <w:color w:val="000000" w:themeColor="text1"/>
          <w:sz w:val="24"/>
          <w:szCs w:val="24"/>
        </w:rPr>
        <w:t>стажировочные</w:t>
      </w:r>
      <w:proofErr w:type="spellEnd"/>
      <w:r w:rsidR="00513B5C" w:rsidRPr="006B4AB5">
        <w:rPr>
          <w:rFonts w:ascii="Times New Roman" w:hAnsi="Times New Roman" w:cs="Times New Roman"/>
          <w:color w:val="000000" w:themeColor="text1"/>
          <w:sz w:val="24"/>
          <w:szCs w:val="24"/>
        </w:rPr>
        <w:t xml:space="preserve"> </w:t>
      </w:r>
      <w:r w:rsidRPr="006B4AB5">
        <w:rPr>
          <w:rFonts w:ascii="Times New Roman" w:hAnsi="Times New Roman" w:cs="Times New Roman"/>
          <w:color w:val="000000" w:themeColor="text1"/>
          <w:sz w:val="24"/>
          <w:szCs w:val="24"/>
        </w:rPr>
        <w:t>площадки, средства массовой информации, информационная цифровая платформа, форумы и другое).</w:t>
      </w:r>
    </w:p>
    <w:p w14:paraId="4F1659BF" w14:textId="0F85C51F"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Систематизация проводимых в пределах </w:t>
      </w:r>
      <w:r w:rsidR="00C17FB6" w:rsidRPr="006B4AB5">
        <w:rPr>
          <w:rFonts w:ascii="Times New Roman" w:hAnsi="Times New Roman" w:cs="Times New Roman"/>
          <w:color w:val="000000" w:themeColor="text1"/>
          <w:sz w:val="24"/>
          <w:szCs w:val="24"/>
        </w:rPr>
        <w:t xml:space="preserve">Республики Мордовия </w:t>
      </w:r>
      <w:r w:rsidRPr="006B4AB5">
        <w:rPr>
          <w:rFonts w:ascii="Times New Roman" w:hAnsi="Times New Roman" w:cs="Times New Roman"/>
          <w:color w:val="000000" w:themeColor="text1"/>
          <w:sz w:val="24"/>
          <w:szCs w:val="24"/>
        </w:rPr>
        <w:t>профориентационных мероприятий с целью повышения качества и согласованности (упорядоченности) существующей среды профессионального самоопределения.</w:t>
      </w:r>
    </w:p>
    <w:p w14:paraId="77350F36" w14:textId="77777777"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Разработка цифровой платформы, обеспечивающей эффективную горизонтальную координацию действий всех институциональных субъектов, направленных как на решение текущих задач функционирования Системы, так и на её дальнейшее развитие.</w:t>
      </w:r>
    </w:p>
    <w:p w14:paraId="5B915468" w14:textId="0BCC6D03" w:rsidR="00F84D7F" w:rsidRPr="006B4AB5" w:rsidRDefault="00F84D7F" w:rsidP="002635D7">
      <w:pPr>
        <w:pStyle w:val="a7"/>
        <w:numPr>
          <w:ilvl w:val="0"/>
          <w:numId w:val="33"/>
        </w:numPr>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Деятельность региональной межведомственной команды специалистов в целевой сфере (ассоциация, методическое объединение, сообщество др.).</w:t>
      </w:r>
    </w:p>
    <w:p w14:paraId="2F99E731" w14:textId="77777777" w:rsidR="00513B5C" w:rsidRPr="006B4AB5" w:rsidRDefault="00513B5C" w:rsidP="00513B5C">
      <w:pPr>
        <w:spacing w:after="0" w:line="240" w:lineRule="auto"/>
        <w:jc w:val="both"/>
        <w:rPr>
          <w:rFonts w:ascii="Times New Roman" w:hAnsi="Times New Roman" w:cs="Times New Roman"/>
          <w:color w:val="000000" w:themeColor="text1"/>
          <w:sz w:val="24"/>
          <w:szCs w:val="24"/>
        </w:rPr>
      </w:pPr>
    </w:p>
    <w:p w14:paraId="6F165D1A" w14:textId="77777777" w:rsidR="00513B5C" w:rsidRPr="006B4AB5" w:rsidRDefault="00513B5C" w:rsidP="002635D7">
      <w:pPr>
        <w:spacing w:after="0" w:line="240" w:lineRule="auto"/>
        <w:jc w:val="center"/>
        <w:rPr>
          <w:rFonts w:ascii="Times New Roman" w:hAnsi="Times New Roman" w:cs="Times New Roman"/>
          <w:b/>
          <w:color w:val="000000" w:themeColor="text1"/>
          <w:sz w:val="24"/>
          <w:szCs w:val="24"/>
        </w:rPr>
      </w:pPr>
      <w:r w:rsidRPr="006B4AB5">
        <w:rPr>
          <w:rFonts w:ascii="Times New Roman" w:hAnsi="Times New Roman" w:cs="Times New Roman"/>
          <w:b/>
          <w:color w:val="000000" w:themeColor="text1"/>
          <w:sz w:val="24"/>
          <w:szCs w:val="24"/>
        </w:rPr>
        <w:t>Раздел 10. Ожидаемые результаты и оценка эффективности реализации Концепции</w:t>
      </w:r>
    </w:p>
    <w:p w14:paraId="0F3FD656" w14:textId="77777777" w:rsidR="00513B5C" w:rsidRPr="006B4AB5" w:rsidRDefault="00513B5C" w:rsidP="00513B5C">
      <w:pPr>
        <w:spacing w:after="0" w:line="240" w:lineRule="auto"/>
        <w:jc w:val="both"/>
        <w:rPr>
          <w:rFonts w:ascii="Times New Roman" w:hAnsi="Times New Roman" w:cs="Times New Roman"/>
          <w:color w:val="000000" w:themeColor="text1"/>
          <w:sz w:val="24"/>
          <w:szCs w:val="24"/>
        </w:rPr>
      </w:pPr>
    </w:p>
    <w:p w14:paraId="3A6038DC" w14:textId="3491C02C" w:rsidR="00513B5C" w:rsidRPr="006B4AB5" w:rsidRDefault="00513B5C" w:rsidP="002635D7">
      <w:pPr>
        <w:pStyle w:val="a7"/>
        <w:numPr>
          <w:ilvl w:val="0"/>
          <w:numId w:val="10"/>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Развитие человеческого потенциала и человеческого капитала в </w:t>
      </w:r>
      <w:r w:rsidR="00781791">
        <w:rPr>
          <w:rFonts w:ascii="Times New Roman" w:hAnsi="Times New Roman" w:cs="Times New Roman"/>
          <w:color w:val="000000" w:themeColor="text1"/>
          <w:sz w:val="24"/>
          <w:szCs w:val="24"/>
        </w:rPr>
        <w:t xml:space="preserve"> </w:t>
      </w:r>
      <w:proofErr w:type="spellStart"/>
      <w:r w:rsidR="00781791">
        <w:rPr>
          <w:rFonts w:ascii="Times New Roman" w:hAnsi="Times New Roman" w:cs="Times New Roman"/>
          <w:color w:val="000000" w:themeColor="text1"/>
          <w:sz w:val="24"/>
          <w:szCs w:val="24"/>
        </w:rPr>
        <w:t>Атюрьевского</w:t>
      </w:r>
      <w:proofErr w:type="spellEnd"/>
      <w:r w:rsidR="00781791">
        <w:rPr>
          <w:rFonts w:ascii="Times New Roman" w:hAnsi="Times New Roman" w:cs="Times New Roman"/>
          <w:color w:val="000000" w:themeColor="text1"/>
          <w:sz w:val="24"/>
          <w:szCs w:val="24"/>
        </w:rPr>
        <w:t xml:space="preserve"> района </w:t>
      </w:r>
      <w:r w:rsidRPr="006B4AB5">
        <w:rPr>
          <w:rFonts w:ascii="Times New Roman" w:hAnsi="Times New Roman" w:cs="Times New Roman"/>
          <w:color w:val="000000" w:themeColor="text1"/>
          <w:sz w:val="24"/>
          <w:szCs w:val="24"/>
        </w:rPr>
        <w:t>Республике Мордовия:</w:t>
      </w:r>
    </w:p>
    <w:p w14:paraId="18721AB4" w14:textId="644577E6" w:rsidR="00513B5C" w:rsidRPr="006B4AB5" w:rsidRDefault="00513B5C" w:rsidP="002635D7">
      <w:pPr>
        <w:pStyle w:val="a7"/>
        <w:numPr>
          <w:ilvl w:val="0"/>
          <w:numId w:val="34"/>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повышение кач</w:t>
      </w:r>
      <w:r w:rsidR="00781791">
        <w:rPr>
          <w:rFonts w:ascii="Times New Roman" w:hAnsi="Times New Roman" w:cs="Times New Roman"/>
          <w:color w:val="000000" w:themeColor="text1"/>
          <w:sz w:val="24"/>
          <w:szCs w:val="24"/>
        </w:rPr>
        <w:t xml:space="preserve">ества трудовых ресурсов </w:t>
      </w:r>
      <w:r w:rsidRPr="006B4AB5">
        <w:rPr>
          <w:rFonts w:ascii="Times New Roman" w:hAnsi="Times New Roman" w:cs="Times New Roman"/>
          <w:color w:val="000000" w:themeColor="text1"/>
          <w:sz w:val="24"/>
          <w:szCs w:val="24"/>
        </w:rPr>
        <w:t xml:space="preserve"> (рост производительности труда, качества профессиональной мотивации, удовлетворенности своей профессиональной деятельностью);</w:t>
      </w:r>
    </w:p>
    <w:p w14:paraId="6C772981" w14:textId="77777777" w:rsidR="00513B5C" w:rsidRPr="006B4AB5" w:rsidRDefault="00513B5C" w:rsidP="002635D7">
      <w:pPr>
        <w:pStyle w:val="a7"/>
        <w:numPr>
          <w:ilvl w:val="0"/>
          <w:numId w:val="34"/>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повышение степени самостоятельности, рациональности, ответственности и устойчивости профессионально-образовательного и профессионального выбора у выпускников образовательных организаций; </w:t>
      </w:r>
    </w:p>
    <w:p w14:paraId="328029F5" w14:textId="77777777" w:rsidR="00513B5C" w:rsidRPr="006B4AB5" w:rsidRDefault="00513B5C" w:rsidP="002635D7">
      <w:pPr>
        <w:pStyle w:val="a7"/>
        <w:numPr>
          <w:ilvl w:val="0"/>
          <w:numId w:val="34"/>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изменение ведущего тренда общественного мнения: от потребности во внешней поддержке в каждом конкретном профессионально-карьерном выборе – к самостоятельности и ответственности в построении профессионально-карьерной траектории;</w:t>
      </w:r>
    </w:p>
    <w:p w14:paraId="2886C31B" w14:textId="7C973D0C" w:rsidR="00513B5C" w:rsidRPr="006B4AB5" w:rsidRDefault="00513B5C" w:rsidP="002635D7">
      <w:pPr>
        <w:pStyle w:val="a7"/>
        <w:numPr>
          <w:ilvl w:val="0"/>
          <w:numId w:val="34"/>
        </w:numPr>
        <w:tabs>
          <w:tab w:val="left" w:pos="993"/>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повышение профориентационной культуры населения (прежде всего, родительской общественности).</w:t>
      </w:r>
    </w:p>
    <w:p w14:paraId="26408D13" w14:textId="77777777" w:rsidR="00513B5C" w:rsidRPr="006B4AB5" w:rsidRDefault="00513B5C" w:rsidP="002635D7">
      <w:pPr>
        <w:pStyle w:val="a7"/>
        <w:numPr>
          <w:ilvl w:val="0"/>
          <w:numId w:val="10"/>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Согласование интересов и потребностей граждан с приоритетами социально-экономического развития Республики Мордовия; повышение сбалансированности спроса и предложения на рынке труда региона (по уровню и по профилю квалификации), в том числе:</w:t>
      </w:r>
    </w:p>
    <w:p w14:paraId="1570D856" w14:textId="292971B2" w:rsidR="00513B5C" w:rsidRPr="006B4AB5" w:rsidRDefault="00513B5C" w:rsidP="002635D7">
      <w:pPr>
        <w:pStyle w:val="a7"/>
        <w:numPr>
          <w:ilvl w:val="0"/>
          <w:numId w:val="3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lastRenderedPageBreak/>
        <w:t>рост количества обучающихся в профессиональных образовательных организациях и образовательных организациях высшего образования по профессиям (специальностям), перспективным и вост</w:t>
      </w:r>
      <w:r w:rsidR="00145097">
        <w:rPr>
          <w:rFonts w:ascii="Times New Roman" w:hAnsi="Times New Roman" w:cs="Times New Roman"/>
          <w:color w:val="000000" w:themeColor="text1"/>
          <w:sz w:val="24"/>
          <w:szCs w:val="24"/>
        </w:rPr>
        <w:t>ребованным на рынке труда;</w:t>
      </w:r>
    </w:p>
    <w:p w14:paraId="25282B31" w14:textId="3B8A5FB6" w:rsidR="00513B5C" w:rsidRPr="006B4AB5" w:rsidRDefault="00513B5C" w:rsidP="002635D7">
      <w:pPr>
        <w:pStyle w:val="a7"/>
        <w:numPr>
          <w:ilvl w:val="0"/>
          <w:numId w:val="35"/>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рост доли трудоустройства по полученной профессии (специальности) выпускников профессиональных образовательных организаций и образовательных организациях высшего образования в первый год после выпуска в общем количестве трудоустроенных выпускников.</w:t>
      </w:r>
    </w:p>
    <w:p w14:paraId="46645192" w14:textId="77777777" w:rsidR="00513B5C" w:rsidRPr="006B4AB5" w:rsidRDefault="00513B5C" w:rsidP="002635D7">
      <w:pPr>
        <w:pStyle w:val="a7"/>
        <w:numPr>
          <w:ilvl w:val="0"/>
          <w:numId w:val="10"/>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 xml:space="preserve">Сокращение доли безработной молодёжи в Республике Мордовия. </w:t>
      </w:r>
    </w:p>
    <w:p w14:paraId="4F6497BB" w14:textId="77777777" w:rsidR="00513B5C" w:rsidRPr="006B4AB5" w:rsidRDefault="00513B5C" w:rsidP="002635D7">
      <w:pPr>
        <w:pStyle w:val="a7"/>
        <w:numPr>
          <w:ilvl w:val="0"/>
          <w:numId w:val="10"/>
        </w:numPr>
        <w:tabs>
          <w:tab w:val="left" w:pos="1134"/>
        </w:tabs>
        <w:spacing w:after="0" w:line="240" w:lineRule="auto"/>
        <w:ind w:left="0" w:firstLine="709"/>
        <w:jc w:val="both"/>
        <w:rPr>
          <w:rFonts w:ascii="Times New Roman" w:hAnsi="Times New Roman" w:cs="Times New Roman"/>
          <w:color w:val="000000" w:themeColor="text1"/>
          <w:sz w:val="24"/>
          <w:szCs w:val="24"/>
        </w:rPr>
      </w:pPr>
      <w:r w:rsidRPr="006B4AB5">
        <w:rPr>
          <w:rFonts w:ascii="Times New Roman" w:hAnsi="Times New Roman" w:cs="Times New Roman"/>
          <w:color w:val="000000" w:themeColor="text1"/>
          <w:sz w:val="24"/>
          <w:szCs w:val="24"/>
        </w:rPr>
        <w:t>Становление широкого общественно-профессионального движения, объединяющего представителей различных социальных групп и институтов, заинтересованных в совместных усилиях по развитию системы сопровождения профессионального самоопределения обучающихся Республики Мордовия.</w:t>
      </w:r>
    </w:p>
    <w:p w14:paraId="598C9D52" w14:textId="77777777" w:rsidR="009D49C4" w:rsidRDefault="009D49C4" w:rsidP="009D49C4">
      <w:pPr>
        <w:spacing w:after="0"/>
        <w:contextualSpacing/>
        <w:jc w:val="center"/>
        <w:rPr>
          <w:rFonts w:ascii="Times New Roman" w:eastAsia="Calibri" w:hAnsi="Times New Roman" w:cs="Times New Roman"/>
          <w:b/>
          <w:bCs/>
          <w:sz w:val="28"/>
          <w:szCs w:val="28"/>
        </w:rPr>
      </w:pPr>
    </w:p>
    <w:p w14:paraId="72FC54CF" w14:textId="77777777" w:rsidR="009D49C4" w:rsidRDefault="009D49C4" w:rsidP="009D49C4">
      <w:pPr>
        <w:spacing w:after="0"/>
        <w:contextualSpacing/>
        <w:jc w:val="center"/>
        <w:rPr>
          <w:rFonts w:ascii="Times New Roman" w:eastAsia="Calibri" w:hAnsi="Times New Roman" w:cs="Times New Roman"/>
          <w:b/>
          <w:bCs/>
          <w:sz w:val="28"/>
          <w:szCs w:val="28"/>
        </w:rPr>
      </w:pPr>
    </w:p>
    <w:p w14:paraId="61B7BF1B" w14:textId="010F6D1C" w:rsidR="009D49C4" w:rsidRPr="009D49C4" w:rsidRDefault="009D49C4" w:rsidP="009D49C4">
      <w:pPr>
        <w:spacing w:after="0"/>
        <w:contextualSpacing/>
        <w:jc w:val="center"/>
        <w:rPr>
          <w:rFonts w:ascii="Times New Roman" w:eastAsia="Calibri" w:hAnsi="Times New Roman" w:cs="Times New Roman"/>
          <w:b/>
          <w:bCs/>
          <w:sz w:val="24"/>
          <w:szCs w:val="24"/>
        </w:rPr>
      </w:pPr>
      <w:r w:rsidRPr="009D49C4">
        <w:rPr>
          <w:rFonts w:ascii="Times New Roman" w:eastAsia="Calibri" w:hAnsi="Times New Roman" w:cs="Times New Roman"/>
          <w:b/>
          <w:bCs/>
          <w:sz w:val="24"/>
          <w:szCs w:val="24"/>
        </w:rPr>
        <w:t xml:space="preserve">Раздел 11. Показатели оценки эффективности системы научно-методического сопровождения </w:t>
      </w:r>
    </w:p>
    <w:tbl>
      <w:tblPr>
        <w:tblStyle w:val="1"/>
        <w:tblW w:w="9345" w:type="dxa"/>
        <w:tblLook w:val="04A0" w:firstRow="1" w:lastRow="0" w:firstColumn="1" w:lastColumn="0" w:noHBand="0" w:noVBand="1"/>
      </w:tblPr>
      <w:tblGrid>
        <w:gridCol w:w="650"/>
        <w:gridCol w:w="3381"/>
        <w:gridCol w:w="3206"/>
        <w:gridCol w:w="2108"/>
      </w:tblGrid>
      <w:tr w:rsidR="00D0343B" w:rsidRPr="009D49C4" w14:paraId="44D2E61A" w14:textId="77777777" w:rsidTr="00F45B54">
        <w:tc>
          <w:tcPr>
            <w:tcW w:w="650" w:type="dxa"/>
            <w:tcBorders>
              <w:top w:val="single" w:sz="4" w:space="0" w:color="auto"/>
              <w:left w:val="single" w:sz="4" w:space="0" w:color="auto"/>
              <w:bottom w:val="single" w:sz="4" w:space="0" w:color="auto"/>
              <w:right w:val="single" w:sz="4" w:space="0" w:color="auto"/>
            </w:tcBorders>
            <w:hideMark/>
          </w:tcPr>
          <w:p w14:paraId="612B46FF" w14:textId="77777777" w:rsidR="009D49C4" w:rsidRPr="009D49C4" w:rsidRDefault="009D49C4" w:rsidP="00410786">
            <w:pPr>
              <w:contextualSpacing/>
              <w:jc w:val="center"/>
              <w:rPr>
                <w:rFonts w:ascii="Times New Roman" w:hAnsi="Times New Roman"/>
                <w:b/>
                <w:bCs/>
                <w:sz w:val="24"/>
                <w:szCs w:val="24"/>
              </w:rPr>
            </w:pPr>
            <w:r w:rsidRPr="009D49C4">
              <w:rPr>
                <w:rFonts w:ascii="Times New Roman" w:hAnsi="Times New Roman"/>
                <w:b/>
                <w:bCs/>
                <w:sz w:val="24"/>
                <w:szCs w:val="24"/>
              </w:rPr>
              <w:t>№ п/п</w:t>
            </w:r>
          </w:p>
        </w:tc>
        <w:tc>
          <w:tcPr>
            <w:tcW w:w="3381" w:type="dxa"/>
            <w:tcBorders>
              <w:top w:val="single" w:sz="4" w:space="0" w:color="auto"/>
              <w:left w:val="single" w:sz="4" w:space="0" w:color="auto"/>
              <w:bottom w:val="single" w:sz="4" w:space="0" w:color="auto"/>
              <w:right w:val="single" w:sz="4" w:space="0" w:color="auto"/>
            </w:tcBorders>
            <w:hideMark/>
          </w:tcPr>
          <w:p w14:paraId="544F9CD2" w14:textId="77777777" w:rsidR="009D49C4" w:rsidRPr="009D49C4" w:rsidRDefault="009D49C4" w:rsidP="00410786">
            <w:pPr>
              <w:contextualSpacing/>
              <w:jc w:val="center"/>
              <w:rPr>
                <w:rFonts w:ascii="Times New Roman" w:hAnsi="Times New Roman"/>
                <w:b/>
                <w:bCs/>
                <w:sz w:val="24"/>
                <w:szCs w:val="24"/>
              </w:rPr>
            </w:pPr>
            <w:r w:rsidRPr="009D49C4">
              <w:rPr>
                <w:rFonts w:ascii="Times New Roman" w:hAnsi="Times New Roman"/>
                <w:b/>
                <w:bCs/>
                <w:sz w:val="24"/>
                <w:szCs w:val="24"/>
              </w:rPr>
              <w:t>Показатель</w:t>
            </w:r>
          </w:p>
        </w:tc>
        <w:tc>
          <w:tcPr>
            <w:tcW w:w="3206" w:type="dxa"/>
            <w:tcBorders>
              <w:top w:val="single" w:sz="4" w:space="0" w:color="auto"/>
              <w:left w:val="single" w:sz="4" w:space="0" w:color="auto"/>
              <w:bottom w:val="single" w:sz="4" w:space="0" w:color="auto"/>
              <w:right w:val="single" w:sz="4" w:space="0" w:color="auto"/>
            </w:tcBorders>
            <w:hideMark/>
          </w:tcPr>
          <w:p w14:paraId="0D400B9E" w14:textId="77777777" w:rsidR="009D49C4" w:rsidRPr="009D49C4" w:rsidRDefault="009D49C4" w:rsidP="00410786">
            <w:pPr>
              <w:contextualSpacing/>
              <w:jc w:val="center"/>
              <w:rPr>
                <w:rFonts w:ascii="Times New Roman" w:hAnsi="Times New Roman"/>
                <w:b/>
                <w:bCs/>
                <w:sz w:val="24"/>
                <w:szCs w:val="24"/>
              </w:rPr>
            </w:pPr>
            <w:r w:rsidRPr="009D49C4">
              <w:rPr>
                <w:rFonts w:ascii="Times New Roman" w:hAnsi="Times New Roman"/>
                <w:b/>
                <w:bCs/>
                <w:sz w:val="24"/>
                <w:szCs w:val="24"/>
              </w:rPr>
              <w:t>Индикатор</w:t>
            </w:r>
          </w:p>
        </w:tc>
        <w:tc>
          <w:tcPr>
            <w:tcW w:w="2108" w:type="dxa"/>
            <w:tcBorders>
              <w:top w:val="single" w:sz="4" w:space="0" w:color="auto"/>
              <w:left w:val="single" w:sz="4" w:space="0" w:color="auto"/>
              <w:bottom w:val="single" w:sz="4" w:space="0" w:color="auto"/>
              <w:right w:val="single" w:sz="4" w:space="0" w:color="auto"/>
            </w:tcBorders>
            <w:hideMark/>
          </w:tcPr>
          <w:p w14:paraId="6D0A7261" w14:textId="77777777" w:rsidR="009D49C4" w:rsidRPr="009D49C4" w:rsidRDefault="009D49C4" w:rsidP="00410786">
            <w:pPr>
              <w:contextualSpacing/>
              <w:jc w:val="center"/>
              <w:rPr>
                <w:rFonts w:ascii="Times New Roman" w:hAnsi="Times New Roman"/>
                <w:b/>
                <w:bCs/>
                <w:sz w:val="24"/>
                <w:szCs w:val="24"/>
              </w:rPr>
            </w:pPr>
            <w:r w:rsidRPr="009D49C4">
              <w:rPr>
                <w:rFonts w:ascii="Times New Roman" w:hAnsi="Times New Roman"/>
                <w:b/>
                <w:bCs/>
                <w:sz w:val="24"/>
                <w:szCs w:val="24"/>
              </w:rPr>
              <w:t>Прогнозируемый результат (количественные характеристики)</w:t>
            </w:r>
          </w:p>
        </w:tc>
      </w:tr>
      <w:tr w:rsidR="00D0343B" w:rsidRPr="00FF00FD" w14:paraId="56C2A2A4" w14:textId="77777777" w:rsidTr="00F45B54">
        <w:tc>
          <w:tcPr>
            <w:tcW w:w="650" w:type="dxa"/>
            <w:tcBorders>
              <w:top w:val="single" w:sz="4" w:space="0" w:color="auto"/>
              <w:left w:val="single" w:sz="4" w:space="0" w:color="auto"/>
              <w:right w:val="single" w:sz="4" w:space="0" w:color="auto"/>
            </w:tcBorders>
            <w:hideMark/>
          </w:tcPr>
          <w:p w14:paraId="69D25ED1"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1.</w:t>
            </w:r>
          </w:p>
        </w:tc>
        <w:tc>
          <w:tcPr>
            <w:tcW w:w="3381" w:type="dxa"/>
            <w:tcBorders>
              <w:top w:val="single" w:sz="4" w:space="0" w:color="auto"/>
              <w:left w:val="single" w:sz="4" w:space="0" w:color="auto"/>
              <w:right w:val="single" w:sz="4" w:space="0" w:color="auto"/>
            </w:tcBorders>
            <w:hideMark/>
          </w:tcPr>
          <w:p w14:paraId="468C5CEE" w14:textId="6F38D775" w:rsidR="009D49C4" w:rsidRPr="00FF00FD" w:rsidRDefault="009D49C4" w:rsidP="00410786">
            <w:pPr>
              <w:contextualSpacing/>
              <w:rPr>
                <w:rFonts w:ascii="Times New Roman" w:hAnsi="Times New Roman"/>
                <w:b/>
                <w:bCs/>
                <w:sz w:val="24"/>
                <w:szCs w:val="24"/>
              </w:rPr>
            </w:pPr>
            <w:r>
              <w:rPr>
                <w:rFonts w:ascii="Times New Roman" w:hAnsi="Times New Roman"/>
                <w:bCs/>
                <w:sz w:val="24"/>
                <w:szCs w:val="24"/>
              </w:rPr>
              <w:t>В</w:t>
            </w:r>
            <w:r w:rsidRPr="009D49C4">
              <w:rPr>
                <w:rFonts w:ascii="Times New Roman" w:hAnsi="Times New Roman"/>
                <w:bCs/>
                <w:sz w:val="24"/>
                <w:szCs w:val="24"/>
              </w:rPr>
              <w:t>ыявлени</w:t>
            </w:r>
            <w:r>
              <w:rPr>
                <w:rFonts w:ascii="Times New Roman" w:hAnsi="Times New Roman"/>
                <w:bCs/>
                <w:sz w:val="24"/>
                <w:szCs w:val="24"/>
              </w:rPr>
              <w:t>е</w:t>
            </w:r>
            <w:r w:rsidRPr="009D49C4">
              <w:rPr>
                <w:rFonts w:ascii="Times New Roman" w:hAnsi="Times New Roman"/>
                <w:bCs/>
                <w:sz w:val="24"/>
                <w:szCs w:val="24"/>
              </w:rPr>
              <w:t xml:space="preserve"> предпочтений обучающихся в области профессиональной ориентации</w:t>
            </w:r>
          </w:p>
        </w:tc>
        <w:tc>
          <w:tcPr>
            <w:tcW w:w="3206" w:type="dxa"/>
            <w:tcBorders>
              <w:top w:val="single" w:sz="4" w:space="0" w:color="auto"/>
              <w:left w:val="single" w:sz="4" w:space="0" w:color="auto"/>
              <w:bottom w:val="single" w:sz="4" w:space="0" w:color="auto"/>
              <w:right w:val="single" w:sz="4" w:space="0" w:color="auto"/>
            </w:tcBorders>
            <w:hideMark/>
          </w:tcPr>
          <w:p w14:paraId="11D5EA9C" w14:textId="35FB7E39" w:rsidR="009D49C4" w:rsidRPr="009B646E" w:rsidRDefault="009D49C4" w:rsidP="00410786">
            <w:pPr>
              <w:contextualSpacing/>
              <w:rPr>
                <w:rFonts w:ascii="Times New Roman" w:hAnsi="Times New Roman"/>
                <w:b/>
                <w:bCs/>
                <w:sz w:val="24"/>
                <w:szCs w:val="24"/>
              </w:rPr>
            </w:pPr>
            <w:r w:rsidRPr="009B646E">
              <w:rPr>
                <w:rFonts w:ascii="Times New Roman" w:eastAsia="Segoe UI" w:hAnsi="Times New Roman"/>
                <w:sz w:val="24"/>
                <w:szCs w:val="24"/>
              </w:rPr>
              <w:t xml:space="preserve">Доля </w:t>
            </w:r>
            <w:r w:rsidR="002D444B" w:rsidRPr="009B646E">
              <w:rPr>
                <w:rFonts w:ascii="Times New Roman" w:eastAsia="Segoe UI" w:hAnsi="Times New Roman"/>
                <w:sz w:val="24"/>
                <w:szCs w:val="24"/>
              </w:rPr>
              <w:t>обучающихся</w:t>
            </w:r>
            <w:r w:rsidR="0096799A" w:rsidRPr="009B646E">
              <w:rPr>
                <w:rFonts w:ascii="Times New Roman" w:eastAsia="Segoe UI" w:hAnsi="Times New Roman"/>
                <w:sz w:val="24"/>
                <w:szCs w:val="24"/>
              </w:rPr>
              <w:t xml:space="preserve"> 8-11 классов общеобразовательных организаций</w:t>
            </w:r>
            <w:r w:rsidR="00145097">
              <w:rPr>
                <w:rFonts w:ascii="Times New Roman" w:eastAsia="Segoe UI" w:hAnsi="Times New Roman"/>
                <w:sz w:val="24"/>
                <w:szCs w:val="24"/>
              </w:rPr>
              <w:t xml:space="preserve"> </w:t>
            </w:r>
            <w:proofErr w:type="spellStart"/>
            <w:r w:rsidR="00145097">
              <w:rPr>
                <w:rFonts w:ascii="Times New Roman" w:eastAsia="Segoe UI" w:hAnsi="Times New Roman"/>
                <w:sz w:val="24"/>
                <w:szCs w:val="24"/>
              </w:rPr>
              <w:t>Атюрьевского</w:t>
            </w:r>
            <w:proofErr w:type="spellEnd"/>
            <w:r w:rsidR="00145097">
              <w:rPr>
                <w:rFonts w:ascii="Times New Roman" w:eastAsia="Segoe UI" w:hAnsi="Times New Roman"/>
                <w:sz w:val="24"/>
                <w:szCs w:val="24"/>
              </w:rPr>
              <w:t xml:space="preserve"> района </w:t>
            </w:r>
            <w:r w:rsidR="0096799A" w:rsidRPr="009B646E">
              <w:rPr>
                <w:rFonts w:ascii="Times New Roman" w:eastAsia="Segoe UI" w:hAnsi="Times New Roman"/>
                <w:sz w:val="24"/>
                <w:szCs w:val="24"/>
              </w:rPr>
              <w:t xml:space="preserve"> </w:t>
            </w:r>
            <w:r w:rsidR="0078137F">
              <w:rPr>
                <w:rFonts w:ascii="Times New Roman" w:eastAsia="Segoe UI" w:hAnsi="Times New Roman"/>
                <w:sz w:val="24"/>
                <w:szCs w:val="24"/>
              </w:rPr>
              <w:t>Р</w:t>
            </w:r>
            <w:r w:rsidR="0096799A" w:rsidRPr="009B646E">
              <w:rPr>
                <w:rFonts w:ascii="Times New Roman" w:eastAsia="Segoe UI" w:hAnsi="Times New Roman"/>
                <w:sz w:val="24"/>
                <w:szCs w:val="24"/>
              </w:rPr>
              <w:t>еспублики Мордовия</w:t>
            </w:r>
            <w:r w:rsidRPr="009B646E">
              <w:rPr>
                <w:rFonts w:ascii="Times New Roman" w:eastAsia="Segoe UI" w:hAnsi="Times New Roman"/>
                <w:sz w:val="24"/>
                <w:szCs w:val="24"/>
              </w:rPr>
              <w:t xml:space="preserve">, </w:t>
            </w:r>
            <w:r w:rsidR="002D444B" w:rsidRPr="009B646E">
              <w:rPr>
                <w:rFonts w:ascii="Times New Roman" w:eastAsia="Segoe UI" w:hAnsi="Times New Roman"/>
                <w:sz w:val="24"/>
                <w:szCs w:val="24"/>
              </w:rPr>
              <w:t xml:space="preserve">прошедших диагностику профессиональных предпочтений </w:t>
            </w:r>
            <w:r w:rsidR="0096799A" w:rsidRPr="009B646E">
              <w:rPr>
                <w:rFonts w:ascii="Times New Roman" w:eastAsia="Segoe UI" w:hAnsi="Times New Roman"/>
                <w:sz w:val="24"/>
                <w:szCs w:val="24"/>
              </w:rPr>
              <w:t xml:space="preserve">и получивших рекомендации по построению индивидуального профессионально-образовательного маршрута </w:t>
            </w:r>
          </w:p>
        </w:tc>
        <w:tc>
          <w:tcPr>
            <w:tcW w:w="2108" w:type="dxa"/>
            <w:tcBorders>
              <w:top w:val="single" w:sz="4" w:space="0" w:color="auto"/>
              <w:left w:val="single" w:sz="4" w:space="0" w:color="auto"/>
              <w:bottom w:val="single" w:sz="4" w:space="0" w:color="auto"/>
              <w:right w:val="single" w:sz="4" w:space="0" w:color="auto"/>
            </w:tcBorders>
            <w:hideMark/>
          </w:tcPr>
          <w:p w14:paraId="56961579" w14:textId="2927BA24" w:rsidR="009D49C4" w:rsidRPr="009B646E" w:rsidRDefault="009D49C4" w:rsidP="00410786">
            <w:pPr>
              <w:contextualSpacing/>
              <w:jc w:val="center"/>
              <w:rPr>
                <w:rFonts w:ascii="Times New Roman" w:hAnsi="Times New Roman"/>
                <w:b/>
                <w:bCs/>
                <w:sz w:val="24"/>
                <w:szCs w:val="24"/>
              </w:rPr>
            </w:pPr>
            <w:r w:rsidRPr="009B646E">
              <w:rPr>
                <w:rFonts w:ascii="Times New Roman" w:hAnsi="Times New Roman"/>
                <w:sz w:val="24"/>
                <w:szCs w:val="24"/>
              </w:rPr>
              <w:t xml:space="preserve">Не менее </w:t>
            </w:r>
            <w:r w:rsidR="0096799A" w:rsidRPr="009B646E">
              <w:rPr>
                <w:rFonts w:ascii="Times New Roman" w:hAnsi="Times New Roman"/>
                <w:sz w:val="24"/>
                <w:szCs w:val="24"/>
              </w:rPr>
              <w:t>80</w:t>
            </w:r>
            <w:r w:rsidRPr="009B646E">
              <w:rPr>
                <w:rFonts w:ascii="Times New Roman" w:hAnsi="Times New Roman"/>
                <w:sz w:val="24"/>
                <w:szCs w:val="24"/>
              </w:rPr>
              <w:t>%</w:t>
            </w:r>
          </w:p>
        </w:tc>
      </w:tr>
      <w:tr w:rsidR="00D0343B" w:rsidRPr="00FF00FD" w14:paraId="0C133CDD" w14:textId="77777777" w:rsidTr="00F45B54">
        <w:tc>
          <w:tcPr>
            <w:tcW w:w="650" w:type="dxa"/>
            <w:tcBorders>
              <w:top w:val="single" w:sz="4" w:space="0" w:color="auto"/>
              <w:left w:val="single" w:sz="4" w:space="0" w:color="auto"/>
              <w:right w:val="single" w:sz="4" w:space="0" w:color="auto"/>
            </w:tcBorders>
            <w:hideMark/>
          </w:tcPr>
          <w:p w14:paraId="4A88A437"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2.</w:t>
            </w:r>
          </w:p>
        </w:tc>
        <w:tc>
          <w:tcPr>
            <w:tcW w:w="3381" w:type="dxa"/>
            <w:tcBorders>
              <w:top w:val="single" w:sz="4" w:space="0" w:color="auto"/>
              <w:left w:val="single" w:sz="4" w:space="0" w:color="auto"/>
              <w:right w:val="single" w:sz="4" w:space="0" w:color="auto"/>
            </w:tcBorders>
            <w:hideMark/>
          </w:tcPr>
          <w:p w14:paraId="7710AE24" w14:textId="7AC89895" w:rsidR="009D49C4" w:rsidRPr="00FF00FD" w:rsidRDefault="009D49C4" w:rsidP="00145097">
            <w:pPr>
              <w:contextualSpacing/>
              <w:rPr>
                <w:rFonts w:ascii="Times New Roman" w:hAnsi="Times New Roman"/>
                <w:bCs/>
                <w:sz w:val="24"/>
                <w:szCs w:val="24"/>
              </w:rPr>
            </w:pPr>
            <w:r>
              <w:rPr>
                <w:rFonts w:ascii="Times New Roman" w:hAnsi="Times New Roman"/>
                <w:bCs/>
                <w:sz w:val="24"/>
                <w:szCs w:val="24"/>
              </w:rPr>
              <w:t>Наличие системы с</w:t>
            </w:r>
            <w:r w:rsidRPr="009D49C4">
              <w:rPr>
                <w:rFonts w:ascii="Times New Roman" w:hAnsi="Times New Roman"/>
                <w:bCs/>
                <w:sz w:val="24"/>
                <w:szCs w:val="24"/>
              </w:rPr>
              <w:t>опровождени</w:t>
            </w:r>
            <w:r>
              <w:rPr>
                <w:rFonts w:ascii="Times New Roman" w:hAnsi="Times New Roman"/>
                <w:bCs/>
                <w:sz w:val="24"/>
                <w:szCs w:val="24"/>
              </w:rPr>
              <w:t>я</w:t>
            </w:r>
            <w:r w:rsidRPr="009D49C4">
              <w:rPr>
                <w:rFonts w:ascii="Times New Roman" w:hAnsi="Times New Roman"/>
                <w:bCs/>
                <w:sz w:val="24"/>
                <w:szCs w:val="24"/>
              </w:rPr>
              <w:t xml:space="preserve"> профессионального самоопределения </w:t>
            </w:r>
            <w:proofErr w:type="gramStart"/>
            <w:r w:rsidRPr="009D49C4">
              <w:rPr>
                <w:rFonts w:ascii="Times New Roman" w:hAnsi="Times New Roman"/>
                <w:bCs/>
                <w:sz w:val="24"/>
                <w:szCs w:val="24"/>
              </w:rPr>
              <w:t>обучающихся</w:t>
            </w:r>
            <w:proofErr w:type="gramEnd"/>
            <w:r w:rsidR="00145097">
              <w:rPr>
                <w:rFonts w:ascii="Times New Roman" w:hAnsi="Times New Roman"/>
                <w:bCs/>
                <w:sz w:val="24"/>
                <w:szCs w:val="24"/>
              </w:rPr>
              <w:t xml:space="preserve"> в муниципальном районе</w:t>
            </w:r>
          </w:p>
        </w:tc>
        <w:tc>
          <w:tcPr>
            <w:tcW w:w="3206" w:type="dxa"/>
            <w:tcBorders>
              <w:top w:val="single" w:sz="4" w:space="0" w:color="auto"/>
              <w:left w:val="single" w:sz="4" w:space="0" w:color="auto"/>
              <w:bottom w:val="single" w:sz="4" w:space="0" w:color="auto"/>
              <w:right w:val="single" w:sz="4" w:space="0" w:color="auto"/>
            </w:tcBorders>
            <w:hideMark/>
          </w:tcPr>
          <w:p w14:paraId="55F584F3" w14:textId="1C2CF57E" w:rsidR="009D49C4" w:rsidRPr="009B646E" w:rsidRDefault="009D49C4" w:rsidP="00145097">
            <w:pPr>
              <w:contextualSpacing/>
              <w:rPr>
                <w:rFonts w:ascii="Times New Roman" w:hAnsi="Times New Roman"/>
                <w:b/>
                <w:bCs/>
                <w:sz w:val="24"/>
                <w:szCs w:val="24"/>
              </w:rPr>
            </w:pPr>
            <w:r w:rsidRPr="009B646E">
              <w:rPr>
                <w:rFonts w:ascii="Times New Roman" w:hAnsi="Times New Roman"/>
                <w:sz w:val="24"/>
                <w:szCs w:val="24"/>
              </w:rPr>
              <w:t xml:space="preserve">Доля </w:t>
            </w:r>
            <w:r w:rsidR="00145097">
              <w:rPr>
                <w:rFonts w:ascii="Times New Roman" w:hAnsi="Times New Roman"/>
                <w:sz w:val="24"/>
                <w:szCs w:val="24"/>
              </w:rPr>
              <w:t>образовательных учреждений</w:t>
            </w:r>
            <w:r w:rsidRPr="009B646E">
              <w:rPr>
                <w:rFonts w:ascii="Times New Roman" w:hAnsi="Times New Roman"/>
                <w:sz w:val="24"/>
                <w:szCs w:val="24"/>
              </w:rPr>
              <w:t xml:space="preserve">, где разработаны </w:t>
            </w:r>
            <w:r w:rsidR="00B2772A" w:rsidRPr="009B646E">
              <w:rPr>
                <w:rFonts w:ascii="Times New Roman" w:hAnsi="Times New Roman"/>
                <w:sz w:val="24"/>
                <w:szCs w:val="24"/>
              </w:rPr>
              <w:t xml:space="preserve">концептуальные документы, направленные на </w:t>
            </w:r>
            <w:r w:rsidR="00B2772A" w:rsidRPr="009B646E">
              <w:rPr>
                <w:rFonts w:ascii="Times New Roman" w:hAnsi="Times New Roman"/>
                <w:b/>
                <w:bCs/>
                <w:sz w:val="24"/>
                <w:szCs w:val="24"/>
              </w:rPr>
              <w:t xml:space="preserve"> </w:t>
            </w:r>
            <w:r w:rsidR="00B2772A" w:rsidRPr="009B646E">
              <w:rPr>
                <w:rFonts w:ascii="Times New Roman" w:hAnsi="Times New Roman"/>
                <w:bCs/>
                <w:sz w:val="24"/>
                <w:szCs w:val="24"/>
              </w:rPr>
              <w:t>сопровождени</w:t>
            </w:r>
            <w:r w:rsidR="002D444B" w:rsidRPr="009B646E">
              <w:rPr>
                <w:rFonts w:ascii="Times New Roman" w:hAnsi="Times New Roman"/>
                <w:bCs/>
                <w:sz w:val="24"/>
                <w:szCs w:val="24"/>
              </w:rPr>
              <w:t>е</w:t>
            </w:r>
            <w:r w:rsidR="00B2772A" w:rsidRPr="009B646E">
              <w:rPr>
                <w:rFonts w:ascii="Times New Roman" w:hAnsi="Times New Roman"/>
                <w:bCs/>
                <w:sz w:val="24"/>
                <w:szCs w:val="24"/>
              </w:rPr>
              <w:t xml:space="preserve"> профессионального самоопределения обучающихся (муниципальные модели, программы, дорожные карты) </w:t>
            </w:r>
          </w:p>
        </w:tc>
        <w:tc>
          <w:tcPr>
            <w:tcW w:w="2108" w:type="dxa"/>
            <w:tcBorders>
              <w:top w:val="single" w:sz="4" w:space="0" w:color="auto"/>
              <w:left w:val="single" w:sz="4" w:space="0" w:color="auto"/>
              <w:bottom w:val="single" w:sz="4" w:space="0" w:color="auto"/>
              <w:right w:val="single" w:sz="4" w:space="0" w:color="auto"/>
            </w:tcBorders>
            <w:hideMark/>
          </w:tcPr>
          <w:p w14:paraId="46FA5171" w14:textId="41542C43" w:rsidR="009D49C4" w:rsidRPr="009B646E" w:rsidRDefault="002D444B" w:rsidP="00410786">
            <w:pPr>
              <w:contextualSpacing/>
              <w:jc w:val="center"/>
              <w:rPr>
                <w:rFonts w:ascii="Times New Roman" w:hAnsi="Times New Roman"/>
                <w:sz w:val="24"/>
                <w:szCs w:val="24"/>
              </w:rPr>
            </w:pPr>
            <w:r w:rsidRPr="009B646E">
              <w:rPr>
                <w:rFonts w:ascii="Times New Roman" w:hAnsi="Times New Roman"/>
                <w:sz w:val="24"/>
                <w:szCs w:val="24"/>
              </w:rPr>
              <w:t>Не менее 100%</w:t>
            </w:r>
          </w:p>
        </w:tc>
      </w:tr>
      <w:tr w:rsidR="00D0343B" w:rsidRPr="0096799A" w14:paraId="4C518725" w14:textId="77777777" w:rsidTr="00F45B54">
        <w:tc>
          <w:tcPr>
            <w:tcW w:w="650" w:type="dxa"/>
            <w:tcBorders>
              <w:top w:val="single" w:sz="4" w:space="0" w:color="auto"/>
              <w:left w:val="single" w:sz="4" w:space="0" w:color="auto"/>
              <w:right w:val="single" w:sz="4" w:space="0" w:color="auto"/>
            </w:tcBorders>
            <w:hideMark/>
          </w:tcPr>
          <w:p w14:paraId="5B7A59E0"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3.</w:t>
            </w:r>
          </w:p>
        </w:tc>
        <w:tc>
          <w:tcPr>
            <w:tcW w:w="3381" w:type="dxa"/>
            <w:tcBorders>
              <w:top w:val="single" w:sz="4" w:space="0" w:color="auto"/>
              <w:left w:val="single" w:sz="4" w:space="0" w:color="auto"/>
              <w:right w:val="single" w:sz="4" w:space="0" w:color="auto"/>
            </w:tcBorders>
            <w:hideMark/>
          </w:tcPr>
          <w:p w14:paraId="7FD6C71B" w14:textId="5DB77271" w:rsidR="009D49C4" w:rsidRPr="00FF00FD" w:rsidRDefault="009D49C4" w:rsidP="00410786">
            <w:pPr>
              <w:contextualSpacing/>
              <w:rPr>
                <w:rFonts w:ascii="Times New Roman" w:hAnsi="Times New Roman"/>
                <w:b/>
                <w:bCs/>
                <w:sz w:val="24"/>
                <w:szCs w:val="24"/>
              </w:rPr>
            </w:pPr>
            <w:r>
              <w:rPr>
                <w:rFonts w:ascii="Times New Roman" w:eastAsia="Segoe UI" w:hAnsi="Times New Roman"/>
                <w:color w:val="000000"/>
                <w:sz w:val="24"/>
                <w:szCs w:val="24"/>
              </w:rPr>
              <w:t>У</w:t>
            </w:r>
            <w:r w:rsidRPr="009D49C4">
              <w:rPr>
                <w:rFonts w:ascii="Times New Roman" w:eastAsia="Segoe UI" w:hAnsi="Times New Roman"/>
                <w:color w:val="000000"/>
                <w:sz w:val="24"/>
                <w:szCs w:val="24"/>
              </w:rPr>
              <w:t xml:space="preserve">чет обучающихся, выбравших для сдачи государственной итоговой аттестации по образовательным программам </w:t>
            </w:r>
            <w:r w:rsidRPr="009D49C4">
              <w:rPr>
                <w:rFonts w:ascii="Times New Roman" w:eastAsia="Segoe UI" w:hAnsi="Times New Roman"/>
                <w:color w:val="000000"/>
                <w:sz w:val="24"/>
                <w:szCs w:val="24"/>
              </w:rPr>
              <w:lastRenderedPageBreak/>
              <w:t xml:space="preserve">среднего общего образования учебные предметы, </w:t>
            </w:r>
            <w:proofErr w:type="spellStart"/>
            <w:r w:rsidRPr="009D49C4">
              <w:rPr>
                <w:rFonts w:ascii="Times New Roman" w:eastAsia="Segoe UI" w:hAnsi="Times New Roman"/>
                <w:color w:val="000000"/>
                <w:sz w:val="24"/>
                <w:szCs w:val="24"/>
              </w:rPr>
              <w:t>изучавшиеся</w:t>
            </w:r>
            <w:proofErr w:type="spellEnd"/>
            <w:r w:rsidRPr="009D49C4">
              <w:rPr>
                <w:rFonts w:ascii="Times New Roman" w:eastAsia="Segoe UI" w:hAnsi="Times New Roman"/>
                <w:color w:val="000000"/>
                <w:sz w:val="24"/>
                <w:szCs w:val="24"/>
              </w:rPr>
              <w:t xml:space="preserve"> на углубленном уровне</w:t>
            </w:r>
          </w:p>
        </w:tc>
        <w:tc>
          <w:tcPr>
            <w:tcW w:w="3206" w:type="dxa"/>
            <w:tcBorders>
              <w:top w:val="single" w:sz="4" w:space="0" w:color="auto"/>
              <w:left w:val="single" w:sz="4" w:space="0" w:color="auto"/>
              <w:bottom w:val="single" w:sz="4" w:space="0" w:color="auto"/>
              <w:right w:val="single" w:sz="4" w:space="0" w:color="auto"/>
            </w:tcBorders>
            <w:vAlign w:val="center"/>
            <w:hideMark/>
          </w:tcPr>
          <w:p w14:paraId="6DA143C0" w14:textId="1416E4B0" w:rsidR="009D49C4" w:rsidRPr="009B646E" w:rsidRDefault="0096799A" w:rsidP="00410786">
            <w:pPr>
              <w:contextualSpacing/>
              <w:rPr>
                <w:rFonts w:ascii="Times New Roman" w:hAnsi="Times New Roman"/>
                <w:b/>
                <w:bCs/>
                <w:sz w:val="24"/>
                <w:szCs w:val="24"/>
              </w:rPr>
            </w:pPr>
            <w:r w:rsidRPr="009B646E">
              <w:rPr>
                <w:rFonts w:ascii="Times New Roman" w:eastAsia="Segoe UI" w:hAnsi="Times New Roman"/>
                <w:sz w:val="24"/>
                <w:szCs w:val="24"/>
              </w:rPr>
              <w:lastRenderedPageBreak/>
              <w:t xml:space="preserve">Доля  </w:t>
            </w:r>
            <w:proofErr w:type="gramStart"/>
            <w:r w:rsidRPr="009B646E">
              <w:rPr>
                <w:rFonts w:ascii="Times New Roman" w:eastAsia="Segoe UI" w:hAnsi="Times New Roman"/>
                <w:sz w:val="24"/>
                <w:szCs w:val="24"/>
              </w:rPr>
              <w:t>обучающихся</w:t>
            </w:r>
            <w:proofErr w:type="gramEnd"/>
            <w:r w:rsidRPr="009B646E">
              <w:rPr>
                <w:rFonts w:ascii="Times New Roman" w:eastAsia="Segoe UI" w:hAnsi="Times New Roman"/>
                <w:sz w:val="24"/>
                <w:szCs w:val="24"/>
              </w:rPr>
              <w:t xml:space="preserve">, выбравших для сдачи государственной итоговой аттестации по образовательным </w:t>
            </w:r>
            <w:r w:rsidRPr="009B646E">
              <w:rPr>
                <w:rFonts w:ascii="Times New Roman" w:eastAsia="Segoe UI" w:hAnsi="Times New Roman"/>
                <w:sz w:val="24"/>
                <w:szCs w:val="24"/>
              </w:rPr>
              <w:lastRenderedPageBreak/>
              <w:t xml:space="preserve">программам среднего общего образования учебные предметы, </w:t>
            </w:r>
            <w:proofErr w:type="spellStart"/>
            <w:r w:rsidRPr="009B646E">
              <w:rPr>
                <w:rFonts w:ascii="Times New Roman" w:eastAsia="Segoe UI" w:hAnsi="Times New Roman"/>
                <w:sz w:val="24"/>
                <w:szCs w:val="24"/>
              </w:rPr>
              <w:t>изучавшиеся</w:t>
            </w:r>
            <w:proofErr w:type="spellEnd"/>
            <w:r w:rsidRPr="009B646E">
              <w:rPr>
                <w:rFonts w:ascii="Times New Roman" w:eastAsia="Segoe UI" w:hAnsi="Times New Roman"/>
                <w:sz w:val="24"/>
                <w:szCs w:val="24"/>
              </w:rPr>
              <w:t xml:space="preserve"> на углубленном уровне</w:t>
            </w:r>
          </w:p>
        </w:tc>
        <w:tc>
          <w:tcPr>
            <w:tcW w:w="2108" w:type="dxa"/>
            <w:tcBorders>
              <w:top w:val="single" w:sz="4" w:space="0" w:color="auto"/>
              <w:left w:val="single" w:sz="4" w:space="0" w:color="auto"/>
              <w:bottom w:val="single" w:sz="4" w:space="0" w:color="auto"/>
              <w:right w:val="single" w:sz="4" w:space="0" w:color="auto"/>
            </w:tcBorders>
            <w:hideMark/>
          </w:tcPr>
          <w:p w14:paraId="5EB12126" w14:textId="07DCCD8E" w:rsidR="009D49C4" w:rsidRPr="009B646E" w:rsidRDefault="009D49C4" w:rsidP="00410786">
            <w:pPr>
              <w:contextualSpacing/>
              <w:jc w:val="center"/>
              <w:rPr>
                <w:rFonts w:ascii="Times New Roman" w:hAnsi="Times New Roman"/>
                <w:b/>
                <w:bCs/>
                <w:sz w:val="24"/>
                <w:szCs w:val="24"/>
              </w:rPr>
            </w:pPr>
            <w:r w:rsidRPr="009B646E">
              <w:rPr>
                <w:rFonts w:ascii="Times New Roman" w:hAnsi="Times New Roman"/>
                <w:sz w:val="24"/>
                <w:szCs w:val="24"/>
              </w:rPr>
              <w:lastRenderedPageBreak/>
              <w:t xml:space="preserve">Не менее </w:t>
            </w:r>
            <w:r w:rsidR="0096799A" w:rsidRPr="009B646E">
              <w:rPr>
                <w:rFonts w:ascii="Times New Roman" w:hAnsi="Times New Roman"/>
                <w:sz w:val="24"/>
                <w:szCs w:val="24"/>
              </w:rPr>
              <w:t>80%</w:t>
            </w:r>
          </w:p>
        </w:tc>
      </w:tr>
      <w:tr w:rsidR="00D0343B" w:rsidRPr="00FF00FD" w14:paraId="34BC3ACB" w14:textId="77777777" w:rsidTr="00F45B54">
        <w:tc>
          <w:tcPr>
            <w:tcW w:w="650" w:type="dxa"/>
            <w:tcBorders>
              <w:top w:val="single" w:sz="4" w:space="0" w:color="auto"/>
              <w:left w:val="single" w:sz="4" w:space="0" w:color="auto"/>
              <w:right w:val="single" w:sz="4" w:space="0" w:color="auto"/>
            </w:tcBorders>
            <w:hideMark/>
          </w:tcPr>
          <w:p w14:paraId="41A835C5"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lastRenderedPageBreak/>
              <w:t>4.</w:t>
            </w:r>
          </w:p>
        </w:tc>
        <w:tc>
          <w:tcPr>
            <w:tcW w:w="3381" w:type="dxa"/>
            <w:tcBorders>
              <w:top w:val="single" w:sz="4" w:space="0" w:color="auto"/>
              <w:left w:val="single" w:sz="4" w:space="0" w:color="auto"/>
              <w:right w:val="single" w:sz="4" w:space="0" w:color="auto"/>
            </w:tcBorders>
            <w:hideMark/>
          </w:tcPr>
          <w:p w14:paraId="6D239F5B" w14:textId="176FF41F" w:rsidR="009D49C4" w:rsidRPr="00FF00FD" w:rsidRDefault="009D49C4" w:rsidP="00410786">
            <w:pPr>
              <w:contextualSpacing/>
              <w:rPr>
                <w:rFonts w:ascii="Times New Roman" w:hAnsi="Times New Roman"/>
                <w:bCs/>
                <w:sz w:val="24"/>
                <w:szCs w:val="24"/>
              </w:rPr>
            </w:pPr>
            <w:r>
              <w:rPr>
                <w:rFonts w:ascii="Times New Roman" w:hAnsi="Times New Roman"/>
                <w:bCs/>
                <w:sz w:val="24"/>
                <w:szCs w:val="24"/>
              </w:rPr>
              <w:t>У</w:t>
            </w:r>
            <w:r w:rsidRPr="009D49C4">
              <w:rPr>
                <w:rFonts w:ascii="Times New Roman" w:hAnsi="Times New Roman"/>
                <w:bCs/>
                <w:sz w:val="24"/>
                <w:szCs w:val="24"/>
              </w:rPr>
              <w:t>чет обучающихся, поступивших в профессиональные образовательные организации и образовательные организации высшего образования по профилю обучения</w:t>
            </w:r>
          </w:p>
        </w:tc>
        <w:tc>
          <w:tcPr>
            <w:tcW w:w="3206" w:type="dxa"/>
            <w:tcBorders>
              <w:top w:val="single" w:sz="4" w:space="0" w:color="auto"/>
              <w:left w:val="single" w:sz="4" w:space="0" w:color="auto"/>
              <w:bottom w:val="single" w:sz="4" w:space="0" w:color="auto"/>
              <w:right w:val="single" w:sz="4" w:space="0" w:color="auto"/>
            </w:tcBorders>
            <w:vAlign w:val="center"/>
            <w:hideMark/>
          </w:tcPr>
          <w:p w14:paraId="0AA54944" w14:textId="5CF3EA33" w:rsidR="009D49C4" w:rsidRPr="009B646E" w:rsidRDefault="0096799A" w:rsidP="00410786">
            <w:pPr>
              <w:contextualSpacing/>
              <w:rPr>
                <w:rFonts w:ascii="Times New Roman" w:hAnsi="Times New Roman"/>
                <w:bCs/>
                <w:sz w:val="24"/>
                <w:szCs w:val="24"/>
              </w:rPr>
            </w:pPr>
            <w:r w:rsidRPr="009B646E">
              <w:rPr>
                <w:rFonts w:ascii="Times New Roman" w:eastAsia="Segoe UI" w:hAnsi="Times New Roman"/>
                <w:sz w:val="24"/>
                <w:szCs w:val="24"/>
              </w:rPr>
              <w:t xml:space="preserve">Доля  </w:t>
            </w:r>
            <w:proofErr w:type="gramStart"/>
            <w:r w:rsidRPr="009B646E">
              <w:rPr>
                <w:rFonts w:ascii="Times New Roman" w:eastAsia="Segoe UI" w:hAnsi="Times New Roman"/>
                <w:sz w:val="24"/>
                <w:szCs w:val="24"/>
              </w:rPr>
              <w:t>обучающихся</w:t>
            </w:r>
            <w:proofErr w:type="gramEnd"/>
            <w:r w:rsidRPr="009B646E">
              <w:rPr>
                <w:rFonts w:ascii="Times New Roman" w:eastAsia="Segoe UI" w:hAnsi="Times New Roman"/>
                <w:sz w:val="24"/>
                <w:szCs w:val="24"/>
              </w:rPr>
              <w:t>, поступивших в профессиональные образовательные организации и образовательные организации высшего образования по профилю обучения</w:t>
            </w:r>
          </w:p>
        </w:tc>
        <w:tc>
          <w:tcPr>
            <w:tcW w:w="2108" w:type="dxa"/>
            <w:tcBorders>
              <w:top w:val="single" w:sz="4" w:space="0" w:color="auto"/>
              <w:left w:val="single" w:sz="4" w:space="0" w:color="auto"/>
              <w:bottom w:val="single" w:sz="4" w:space="0" w:color="auto"/>
              <w:right w:val="single" w:sz="4" w:space="0" w:color="auto"/>
            </w:tcBorders>
            <w:hideMark/>
          </w:tcPr>
          <w:p w14:paraId="01F87C11" w14:textId="5FD07543" w:rsidR="009D49C4" w:rsidRPr="009B646E" w:rsidRDefault="009D49C4" w:rsidP="00410786">
            <w:pPr>
              <w:contextualSpacing/>
              <w:jc w:val="center"/>
              <w:rPr>
                <w:rFonts w:ascii="Times New Roman" w:hAnsi="Times New Roman"/>
                <w:bCs/>
                <w:sz w:val="24"/>
                <w:szCs w:val="24"/>
              </w:rPr>
            </w:pPr>
            <w:r w:rsidRPr="009B646E">
              <w:rPr>
                <w:rFonts w:ascii="Times New Roman" w:hAnsi="Times New Roman"/>
                <w:sz w:val="24"/>
                <w:szCs w:val="24"/>
              </w:rPr>
              <w:t xml:space="preserve">Не менее </w:t>
            </w:r>
            <w:r w:rsidR="0096799A" w:rsidRPr="009B646E">
              <w:rPr>
                <w:rFonts w:ascii="Times New Roman" w:hAnsi="Times New Roman"/>
                <w:sz w:val="24"/>
                <w:szCs w:val="24"/>
              </w:rPr>
              <w:t>80</w:t>
            </w:r>
            <w:r w:rsidRPr="009B646E">
              <w:rPr>
                <w:rFonts w:ascii="Times New Roman" w:hAnsi="Times New Roman"/>
                <w:sz w:val="24"/>
                <w:szCs w:val="24"/>
              </w:rPr>
              <w:t>%</w:t>
            </w:r>
          </w:p>
        </w:tc>
      </w:tr>
      <w:tr w:rsidR="00D0343B" w:rsidRPr="00FF00FD" w14:paraId="25A904AB" w14:textId="77777777" w:rsidTr="00F45B54">
        <w:tc>
          <w:tcPr>
            <w:tcW w:w="650" w:type="dxa"/>
            <w:tcBorders>
              <w:top w:val="single" w:sz="4" w:space="0" w:color="auto"/>
              <w:left w:val="single" w:sz="4" w:space="0" w:color="auto"/>
              <w:right w:val="single" w:sz="4" w:space="0" w:color="auto"/>
            </w:tcBorders>
            <w:hideMark/>
          </w:tcPr>
          <w:p w14:paraId="77167F14"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5.</w:t>
            </w:r>
          </w:p>
        </w:tc>
        <w:tc>
          <w:tcPr>
            <w:tcW w:w="3381" w:type="dxa"/>
            <w:tcBorders>
              <w:top w:val="single" w:sz="4" w:space="0" w:color="auto"/>
              <w:left w:val="single" w:sz="4" w:space="0" w:color="auto"/>
              <w:right w:val="single" w:sz="4" w:space="0" w:color="auto"/>
            </w:tcBorders>
            <w:hideMark/>
          </w:tcPr>
          <w:p w14:paraId="35162BAF" w14:textId="4D007D44" w:rsidR="009D49C4" w:rsidRPr="00FF00FD" w:rsidRDefault="009D49C4" w:rsidP="00410786">
            <w:pPr>
              <w:contextualSpacing/>
              <w:rPr>
                <w:rFonts w:ascii="Times New Roman" w:eastAsia="Segoe UI" w:hAnsi="Times New Roman"/>
                <w:color w:val="000000"/>
                <w:sz w:val="24"/>
                <w:szCs w:val="24"/>
              </w:rPr>
            </w:pPr>
            <w:r>
              <w:rPr>
                <w:rFonts w:ascii="Times New Roman" w:eastAsia="Segoe UI" w:hAnsi="Times New Roman"/>
                <w:color w:val="000000"/>
                <w:sz w:val="24"/>
                <w:szCs w:val="24"/>
              </w:rPr>
              <w:t>П</w:t>
            </w:r>
            <w:r w:rsidRPr="009D49C4">
              <w:rPr>
                <w:rFonts w:ascii="Times New Roman" w:eastAsia="Segoe UI" w:hAnsi="Times New Roman"/>
                <w:color w:val="000000"/>
                <w:sz w:val="24"/>
                <w:szCs w:val="24"/>
              </w:rPr>
              <w:t>роведени</w:t>
            </w:r>
            <w:r>
              <w:rPr>
                <w:rFonts w:ascii="Times New Roman" w:eastAsia="Segoe UI" w:hAnsi="Times New Roman"/>
                <w:color w:val="000000"/>
                <w:sz w:val="24"/>
                <w:szCs w:val="24"/>
              </w:rPr>
              <w:t>е</w:t>
            </w:r>
            <w:r w:rsidRPr="009D49C4">
              <w:rPr>
                <w:rFonts w:ascii="Times New Roman" w:eastAsia="Segoe UI" w:hAnsi="Times New Roman"/>
                <w:color w:val="000000"/>
                <w:sz w:val="24"/>
                <w:szCs w:val="24"/>
              </w:rPr>
              <w:t xml:space="preserve"> ранней профориентации обучающихся</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E96B782" w14:textId="375EAA5B" w:rsidR="009D49C4" w:rsidRPr="009B646E" w:rsidRDefault="00145097" w:rsidP="00410786">
            <w:pPr>
              <w:contextualSpacing/>
              <w:rPr>
                <w:rFonts w:ascii="Times New Roman" w:hAnsi="Times New Roman"/>
                <w:bCs/>
                <w:sz w:val="24"/>
                <w:szCs w:val="24"/>
              </w:rPr>
            </w:pPr>
            <w:r>
              <w:rPr>
                <w:rFonts w:ascii="Times New Roman" w:hAnsi="Times New Roman"/>
                <w:bCs/>
                <w:sz w:val="24"/>
                <w:szCs w:val="24"/>
              </w:rPr>
              <w:t>Количество район</w:t>
            </w:r>
            <w:r w:rsidR="00F45B54" w:rsidRPr="009B646E">
              <w:rPr>
                <w:rFonts w:ascii="Times New Roman" w:hAnsi="Times New Roman"/>
                <w:bCs/>
                <w:sz w:val="24"/>
                <w:szCs w:val="24"/>
              </w:rPr>
              <w:t xml:space="preserve">ных инновационных площадок (РИП) </w:t>
            </w:r>
            <w:r w:rsidR="00F45B54" w:rsidRPr="009B646E">
              <w:rPr>
                <w:rFonts w:ascii="Times New Roman" w:eastAsia="Segoe UI" w:hAnsi="Times New Roman"/>
                <w:sz w:val="24"/>
                <w:szCs w:val="24"/>
              </w:rPr>
              <w:t>реализующих программы профориентационной направленности для  дошкольного и младшего школьного возраста</w:t>
            </w:r>
          </w:p>
        </w:tc>
        <w:tc>
          <w:tcPr>
            <w:tcW w:w="2108" w:type="dxa"/>
            <w:tcBorders>
              <w:top w:val="single" w:sz="4" w:space="0" w:color="auto"/>
              <w:left w:val="single" w:sz="4" w:space="0" w:color="auto"/>
              <w:bottom w:val="single" w:sz="4" w:space="0" w:color="auto"/>
              <w:right w:val="single" w:sz="4" w:space="0" w:color="auto"/>
            </w:tcBorders>
            <w:hideMark/>
          </w:tcPr>
          <w:p w14:paraId="670AD562" w14:textId="1B47FBEE" w:rsidR="009D49C4" w:rsidRPr="009B646E" w:rsidRDefault="00F45B54" w:rsidP="00410786">
            <w:pPr>
              <w:contextualSpacing/>
              <w:jc w:val="center"/>
              <w:rPr>
                <w:rFonts w:ascii="Times New Roman" w:hAnsi="Times New Roman"/>
                <w:bCs/>
                <w:sz w:val="24"/>
                <w:szCs w:val="24"/>
              </w:rPr>
            </w:pPr>
            <w:r w:rsidRPr="009B646E">
              <w:rPr>
                <w:rFonts w:ascii="Times New Roman" w:hAnsi="Times New Roman"/>
                <w:sz w:val="24"/>
                <w:szCs w:val="24"/>
              </w:rPr>
              <w:t>Не менее 10</w:t>
            </w:r>
            <w:r w:rsidR="009D49C4" w:rsidRPr="009B646E">
              <w:rPr>
                <w:rFonts w:ascii="Times New Roman" w:hAnsi="Times New Roman"/>
                <w:sz w:val="24"/>
                <w:szCs w:val="24"/>
              </w:rPr>
              <w:t>%</w:t>
            </w:r>
          </w:p>
        </w:tc>
      </w:tr>
      <w:tr w:rsidR="00D0343B" w:rsidRPr="00FF00FD" w14:paraId="532C17D8" w14:textId="77777777" w:rsidTr="00F45B54">
        <w:tc>
          <w:tcPr>
            <w:tcW w:w="650" w:type="dxa"/>
            <w:tcBorders>
              <w:top w:val="single" w:sz="4" w:space="0" w:color="auto"/>
              <w:left w:val="single" w:sz="4" w:space="0" w:color="auto"/>
              <w:bottom w:val="single" w:sz="4" w:space="0" w:color="auto"/>
              <w:right w:val="single" w:sz="4" w:space="0" w:color="auto"/>
            </w:tcBorders>
            <w:hideMark/>
          </w:tcPr>
          <w:p w14:paraId="3908A28B"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6.</w:t>
            </w:r>
          </w:p>
        </w:tc>
        <w:tc>
          <w:tcPr>
            <w:tcW w:w="3381" w:type="dxa"/>
            <w:tcBorders>
              <w:top w:val="single" w:sz="4" w:space="0" w:color="auto"/>
              <w:left w:val="single" w:sz="4" w:space="0" w:color="auto"/>
              <w:bottom w:val="single" w:sz="4" w:space="0" w:color="auto"/>
              <w:right w:val="single" w:sz="4" w:space="0" w:color="auto"/>
            </w:tcBorders>
            <w:hideMark/>
          </w:tcPr>
          <w:p w14:paraId="1B508351" w14:textId="6B1A5042" w:rsidR="009D49C4" w:rsidRPr="00FF00FD" w:rsidRDefault="009D49C4" w:rsidP="00410786">
            <w:pPr>
              <w:contextualSpacing/>
              <w:rPr>
                <w:rFonts w:ascii="Times New Roman" w:hAnsi="Times New Roman"/>
                <w:bCs/>
                <w:sz w:val="24"/>
                <w:szCs w:val="24"/>
              </w:rPr>
            </w:pPr>
            <w:r>
              <w:rPr>
                <w:rFonts w:ascii="Times New Roman" w:hAnsi="Times New Roman"/>
                <w:bCs/>
                <w:sz w:val="24"/>
                <w:szCs w:val="24"/>
              </w:rPr>
              <w:t>П</w:t>
            </w:r>
            <w:r w:rsidRPr="009D49C4">
              <w:rPr>
                <w:rFonts w:ascii="Times New Roman" w:hAnsi="Times New Roman"/>
                <w:bCs/>
                <w:sz w:val="24"/>
                <w:szCs w:val="24"/>
              </w:rPr>
              <w:t>роведени</w:t>
            </w:r>
            <w:r>
              <w:rPr>
                <w:rFonts w:ascii="Times New Roman" w:hAnsi="Times New Roman"/>
                <w:bCs/>
                <w:sz w:val="24"/>
                <w:szCs w:val="24"/>
              </w:rPr>
              <w:t>е</w:t>
            </w:r>
            <w:r w:rsidRPr="009D49C4">
              <w:rPr>
                <w:rFonts w:ascii="Times New Roman" w:hAnsi="Times New Roman"/>
                <w:bCs/>
                <w:sz w:val="24"/>
                <w:szCs w:val="24"/>
              </w:rPr>
              <w:t xml:space="preserve"> профориентации обучающихся с ОВЗ</w:t>
            </w:r>
          </w:p>
        </w:tc>
        <w:tc>
          <w:tcPr>
            <w:tcW w:w="3206" w:type="dxa"/>
            <w:tcBorders>
              <w:top w:val="single" w:sz="4" w:space="0" w:color="auto"/>
              <w:left w:val="single" w:sz="4" w:space="0" w:color="auto"/>
              <w:bottom w:val="single" w:sz="4" w:space="0" w:color="auto"/>
              <w:right w:val="single" w:sz="4" w:space="0" w:color="auto"/>
            </w:tcBorders>
            <w:hideMark/>
          </w:tcPr>
          <w:p w14:paraId="7ACA8593" w14:textId="3752E2A1" w:rsidR="009D49C4" w:rsidRPr="009B646E" w:rsidRDefault="00F45B54" w:rsidP="00410786">
            <w:pPr>
              <w:contextualSpacing/>
              <w:rPr>
                <w:rFonts w:ascii="Times New Roman" w:hAnsi="Times New Roman"/>
                <w:bCs/>
                <w:sz w:val="24"/>
                <w:szCs w:val="24"/>
              </w:rPr>
            </w:pPr>
            <w:r w:rsidRPr="009B646E">
              <w:rPr>
                <w:rFonts w:ascii="Times New Roman" w:eastAsia="Segoe UI" w:hAnsi="Times New Roman"/>
                <w:sz w:val="24"/>
                <w:szCs w:val="24"/>
              </w:rPr>
              <w:t xml:space="preserve">Количество региональных инновационных площадок (РИП), реализующих программы профориентационной направленности </w:t>
            </w:r>
            <w:proofErr w:type="gramStart"/>
            <w:r w:rsidRPr="009B646E">
              <w:rPr>
                <w:rFonts w:ascii="Times New Roman" w:eastAsia="Segoe UI" w:hAnsi="Times New Roman"/>
                <w:sz w:val="24"/>
                <w:szCs w:val="24"/>
              </w:rPr>
              <w:t>для</w:t>
            </w:r>
            <w:proofErr w:type="gramEnd"/>
            <w:r w:rsidRPr="009B646E">
              <w:rPr>
                <w:rFonts w:ascii="Times New Roman" w:eastAsia="Segoe UI" w:hAnsi="Times New Roman"/>
                <w:sz w:val="24"/>
                <w:szCs w:val="24"/>
              </w:rPr>
              <w:t xml:space="preserve">  обучающихся с ОВЗ</w:t>
            </w:r>
          </w:p>
        </w:tc>
        <w:tc>
          <w:tcPr>
            <w:tcW w:w="2108" w:type="dxa"/>
            <w:tcBorders>
              <w:top w:val="single" w:sz="4" w:space="0" w:color="auto"/>
              <w:left w:val="single" w:sz="4" w:space="0" w:color="auto"/>
              <w:bottom w:val="single" w:sz="4" w:space="0" w:color="auto"/>
              <w:right w:val="single" w:sz="4" w:space="0" w:color="auto"/>
            </w:tcBorders>
            <w:hideMark/>
          </w:tcPr>
          <w:p w14:paraId="46735FB9" w14:textId="3221BCBE" w:rsidR="009D49C4" w:rsidRPr="009B646E" w:rsidRDefault="00F45B54" w:rsidP="00410786">
            <w:pPr>
              <w:contextualSpacing/>
              <w:jc w:val="center"/>
              <w:rPr>
                <w:rFonts w:ascii="Times New Roman" w:hAnsi="Times New Roman"/>
                <w:bCs/>
                <w:sz w:val="24"/>
                <w:szCs w:val="24"/>
              </w:rPr>
            </w:pPr>
            <w:r w:rsidRPr="009B646E">
              <w:rPr>
                <w:rFonts w:ascii="Times New Roman" w:hAnsi="Times New Roman"/>
                <w:sz w:val="24"/>
                <w:szCs w:val="24"/>
              </w:rPr>
              <w:t>Не менее 5</w:t>
            </w:r>
          </w:p>
        </w:tc>
      </w:tr>
      <w:tr w:rsidR="00D0343B" w:rsidRPr="00FF00FD" w14:paraId="0F1B73F2" w14:textId="77777777" w:rsidTr="00F45B54">
        <w:tc>
          <w:tcPr>
            <w:tcW w:w="650" w:type="dxa"/>
            <w:tcBorders>
              <w:top w:val="single" w:sz="4" w:space="0" w:color="auto"/>
              <w:left w:val="single" w:sz="4" w:space="0" w:color="auto"/>
              <w:bottom w:val="single" w:sz="4" w:space="0" w:color="auto"/>
              <w:right w:val="single" w:sz="4" w:space="0" w:color="auto"/>
            </w:tcBorders>
            <w:hideMark/>
          </w:tcPr>
          <w:p w14:paraId="5D9B98ED" w14:textId="77777777" w:rsidR="009D49C4" w:rsidRPr="00FF00FD" w:rsidRDefault="009D49C4" w:rsidP="00410786">
            <w:pPr>
              <w:contextualSpacing/>
              <w:jc w:val="center"/>
              <w:rPr>
                <w:rFonts w:ascii="Times New Roman" w:hAnsi="Times New Roman"/>
                <w:bCs/>
                <w:sz w:val="24"/>
                <w:szCs w:val="24"/>
              </w:rPr>
            </w:pPr>
            <w:r w:rsidRPr="00FF00FD">
              <w:rPr>
                <w:rFonts w:ascii="Times New Roman" w:hAnsi="Times New Roman"/>
                <w:bCs/>
                <w:sz w:val="24"/>
                <w:szCs w:val="24"/>
              </w:rPr>
              <w:t>7.</w:t>
            </w:r>
          </w:p>
        </w:tc>
        <w:tc>
          <w:tcPr>
            <w:tcW w:w="3381" w:type="dxa"/>
            <w:tcBorders>
              <w:top w:val="single" w:sz="4" w:space="0" w:color="auto"/>
              <w:left w:val="single" w:sz="4" w:space="0" w:color="auto"/>
              <w:bottom w:val="single" w:sz="4" w:space="0" w:color="auto"/>
              <w:right w:val="single" w:sz="4" w:space="0" w:color="auto"/>
            </w:tcBorders>
            <w:hideMark/>
          </w:tcPr>
          <w:p w14:paraId="3546A5AC" w14:textId="195AA62D" w:rsidR="009D49C4" w:rsidRPr="00FF00FD" w:rsidRDefault="009D49C4" w:rsidP="00410786">
            <w:pPr>
              <w:contextualSpacing/>
              <w:rPr>
                <w:rFonts w:ascii="Times New Roman" w:hAnsi="Times New Roman"/>
                <w:bCs/>
                <w:sz w:val="24"/>
                <w:szCs w:val="24"/>
              </w:rPr>
            </w:pPr>
            <w:r>
              <w:rPr>
                <w:rFonts w:ascii="Times New Roman" w:hAnsi="Times New Roman"/>
                <w:bCs/>
                <w:sz w:val="24"/>
                <w:szCs w:val="24"/>
              </w:rPr>
              <w:t>О</w:t>
            </w:r>
            <w:r w:rsidRPr="009D49C4">
              <w:rPr>
                <w:rFonts w:ascii="Times New Roman" w:hAnsi="Times New Roman"/>
                <w:bCs/>
                <w:sz w:val="24"/>
                <w:szCs w:val="24"/>
              </w:rPr>
              <w:t>существлени</w:t>
            </w:r>
            <w:r>
              <w:rPr>
                <w:rFonts w:ascii="Times New Roman" w:hAnsi="Times New Roman"/>
                <w:bCs/>
                <w:sz w:val="24"/>
                <w:szCs w:val="24"/>
              </w:rPr>
              <w:t>е</w:t>
            </w:r>
            <w:r w:rsidRPr="009D49C4">
              <w:rPr>
                <w:rFonts w:ascii="Times New Roman" w:hAnsi="Times New Roman"/>
                <w:bCs/>
                <w:sz w:val="24"/>
                <w:szCs w:val="24"/>
              </w:rPr>
              <w:t xml:space="preserve"> взаимодействия образовательных организаций с учреждениями/предприятиями</w:t>
            </w:r>
          </w:p>
        </w:tc>
        <w:tc>
          <w:tcPr>
            <w:tcW w:w="3206" w:type="dxa"/>
            <w:tcBorders>
              <w:top w:val="single" w:sz="4" w:space="0" w:color="auto"/>
              <w:left w:val="single" w:sz="4" w:space="0" w:color="auto"/>
              <w:bottom w:val="single" w:sz="4" w:space="0" w:color="auto"/>
              <w:right w:val="single" w:sz="4" w:space="0" w:color="auto"/>
            </w:tcBorders>
            <w:hideMark/>
          </w:tcPr>
          <w:p w14:paraId="724E8EB3" w14:textId="7A061E05" w:rsidR="009D49C4" w:rsidRPr="009B646E" w:rsidRDefault="00D0343B" w:rsidP="00410786">
            <w:pPr>
              <w:contextualSpacing/>
              <w:rPr>
                <w:rFonts w:ascii="Times New Roman" w:eastAsia="Segoe UI" w:hAnsi="Times New Roman"/>
                <w:sz w:val="24"/>
                <w:szCs w:val="24"/>
              </w:rPr>
            </w:pPr>
            <w:r w:rsidRPr="009B646E">
              <w:rPr>
                <w:rFonts w:ascii="Times New Roman" w:eastAsia="Segoe UI" w:hAnsi="Times New Roman"/>
                <w:sz w:val="24"/>
                <w:szCs w:val="24"/>
              </w:rPr>
              <w:t xml:space="preserve">Доля образовательных организаций, </w:t>
            </w:r>
            <w:r w:rsidR="0078137F">
              <w:rPr>
                <w:rFonts w:ascii="Times New Roman" w:eastAsia="Segoe UI" w:hAnsi="Times New Roman"/>
                <w:sz w:val="24"/>
                <w:szCs w:val="24"/>
              </w:rPr>
              <w:t xml:space="preserve">реализующих профориентационные мероприятия с вовлечением </w:t>
            </w:r>
            <w:r w:rsidRPr="009B646E">
              <w:rPr>
                <w:rFonts w:ascii="Times New Roman" w:eastAsia="Segoe UI" w:hAnsi="Times New Roman"/>
                <w:sz w:val="24"/>
                <w:szCs w:val="24"/>
              </w:rPr>
              <w:t xml:space="preserve"> </w:t>
            </w:r>
            <w:r w:rsidR="0078137F">
              <w:rPr>
                <w:rFonts w:ascii="Times New Roman" w:eastAsia="Segoe UI" w:hAnsi="Times New Roman"/>
                <w:sz w:val="24"/>
                <w:szCs w:val="24"/>
              </w:rPr>
              <w:t>учреждений/предприятий и использованием их материально-технической базы</w:t>
            </w:r>
          </w:p>
        </w:tc>
        <w:tc>
          <w:tcPr>
            <w:tcW w:w="2108" w:type="dxa"/>
            <w:tcBorders>
              <w:top w:val="single" w:sz="4" w:space="0" w:color="auto"/>
              <w:left w:val="single" w:sz="4" w:space="0" w:color="auto"/>
              <w:bottom w:val="single" w:sz="4" w:space="0" w:color="auto"/>
              <w:right w:val="single" w:sz="4" w:space="0" w:color="auto"/>
            </w:tcBorders>
            <w:hideMark/>
          </w:tcPr>
          <w:p w14:paraId="4AC5535A" w14:textId="22098B69" w:rsidR="009D49C4" w:rsidRPr="009B646E" w:rsidRDefault="009D49C4" w:rsidP="00410786">
            <w:pPr>
              <w:contextualSpacing/>
              <w:jc w:val="center"/>
              <w:rPr>
                <w:rFonts w:ascii="Times New Roman" w:hAnsi="Times New Roman"/>
                <w:sz w:val="24"/>
                <w:szCs w:val="24"/>
              </w:rPr>
            </w:pPr>
            <w:r w:rsidRPr="009B646E">
              <w:rPr>
                <w:rFonts w:ascii="Times New Roman" w:hAnsi="Times New Roman"/>
                <w:sz w:val="24"/>
                <w:szCs w:val="24"/>
              </w:rPr>
              <w:t xml:space="preserve">Не менее </w:t>
            </w:r>
            <w:r w:rsidR="00D0343B" w:rsidRPr="009B646E">
              <w:rPr>
                <w:rFonts w:ascii="Times New Roman" w:hAnsi="Times New Roman"/>
                <w:sz w:val="24"/>
                <w:szCs w:val="24"/>
              </w:rPr>
              <w:t>30%</w:t>
            </w:r>
            <w:r w:rsidRPr="009B646E">
              <w:rPr>
                <w:rFonts w:ascii="Times New Roman" w:hAnsi="Times New Roman"/>
                <w:sz w:val="24"/>
                <w:szCs w:val="24"/>
              </w:rPr>
              <w:t xml:space="preserve"> </w:t>
            </w:r>
          </w:p>
        </w:tc>
      </w:tr>
      <w:tr w:rsidR="00D0343B" w:rsidRPr="00D0343B" w14:paraId="7CF719A6" w14:textId="77777777" w:rsidTr="00F45B54">
        <w:tc>
          <w:tcPr>
            <w:tcW w:w="650" w:type="dxa"/>
            <w:tcBorders>
              <w:top w:val="single" w:sz="4" w:space="0" w:color="auto"/>
              <w:left w:val="single" w:sz="4" w:space="0" w:color="auto"/>
              <w:bottom w:val="single" w:sz="4" w:space="0" w:color="auto"/>
              <w:right w:val="single" w:sz="4" w:space="0" w:color="auto"/>
            </w:tcBorders>
          </w:tcPr>
          <w:p w14:paraId="5BD79F8B" w14:textId="093E891D" w:rsidR="009D49C4" w:rsidRPr="00D0343B" w:rsidRDefault="00145097" w:rsidP="00410786">
            <w:pPr>
              <w:contextualSpacing/>
              <w:jc w:val="center"/>
              <w:rPr>
                <w:rFonts w:ascii="Times New Roman" w:hAnsi="Times New Roman"/>
                <w:bCs/>
                <w:sz w:val="24"/>
                <w:szCs w:val="24"/>
              </w:rPr>
            </w:pPr>
            <w:r>
              <w:rPr>
                <w:rFonts w:ascii="Times New Roman" w:hAnsi="Times New Roman"/>
                <w:bCs/>
                <w:sz w:val="24"/>
                <w:szCs w:val="24"/>
              </w:rPr>
              <w:t>8</w:t>
            </w:r>
            <w:r w:rsidR="009D49C4" w:rsidRPr="00D0343B">
              <w:rPr>
                <w:rFonts w:ascii="Times New Roman" w:hAnsi="Times New Roman"/>
                <w:bCs/>
                <w:sz w:val="24"/>
                <w:szCs w:val="24"/>
              </w:rPr>
              <w:t>.</w:t>
            </w:r>
          </w:p>
        </w:tc>
        <w:tc>
          <w:tcPr>
            <w:tcW w:w="3381" w:type="dxa"/>
            <w:tcBorders>
              <w:top w:val="single" w:sz="4" w:space="0" w:color="auto"/>
              <w:left w:val="single" w:sz="4" w:space="0" w:color="auto"/>
              <w:bottom w:val="single" w:sz="4" w:space="0" w:color="auto"/>
              <w:right w:val="single" w:sz="4" w:space="0" w:color="auto"/>
            </w:tcBorders>
          </w:tcPr>
          <w:p w14:paraId="7A10741B" w14:textId="447B45FC" w:rsidR="009D49C4" w:rsidRPr="00D0343B" w:rsidRDefault="009D49C4" w:rsidP="00410786">
            <w:pPr>
              <w:contextualSpacing/>
              <w:rPr>
                <w:rFonts w:ascii="Times New Roman" w:hAnsi="Times New Roman"/>
                <w:bCs/>
                <w:sz w:val="24"/>
                <w:szCs w:val="24"/>
              </w:rPr>
            </w:pPr>
            <w:r w:rsidRPr="00D0343B">
              <w:rPr>
                <w:rFonts w:ascii="Times New Roman" w:hAnsi="Times New Roman"/>
                <w:bCs/>
                <w:sz w:val="24"/>
                <w:szCs w:val="24"/>
              </w:rPr>
              <w:t>Учет обучающихся, участвующих в конкурсах профориентационной направленности</w:t>
            </w:r>
          </w:p>
        </w:tc>
        <w:tc>
          <w:tcPr>
            <w:tcW w:w="3206" w:type="dxa"/>
            <w:tcBorders>
              <w:top w:val="single" w:sz="4" w:space="0" w:color="auto"/>
              <w:left w:val="single" w:sz="4" w:space="0" w:color="auto"/>
              <w:bottom w:val="single" w:sz="4" w:space="0" w:color="auto"/>
              <w:right w:val="single" w:sz="4" w:space="0" w:color="auto"/>
            </w:tcBorders>
          </w:tcPr>
          <w:p w14:paraId="64431D21" w14:textId="2E7B567E" w:rsidR="009D49C4" w:rsidRPr="00D0343B" w:rsidRDefault="00D0343B" w:rsidP="00410786">
            <w:pPr>
              <w:contextualSpacing/>
              <w:rPr>
                <w:rFonts w:ascii="Times New Roman" w:eastAsia="Segoe UI" w:hAnsi="Times New Roman"/>
                <w:color w:val="000000"/>
                <w:sz w:val="24"/>
                <w:szCs w:val="24"/>
              </w:rPr>
            </w:pPr>
            <w:r w:rsidRPr="00D0343B">
              <w:rPr>
                <w:rFonts w:ascii="Times New Roman" w:hAnsi="Times New Roman"/>
                <w:sz w:val="24"/>
              </w:rPr>
              <w:t>Доля обучающихся 5-11-х классов общеобразовательных организаций, охваченных конкурсами профориентационной направленности, в общей численности обучающихся 5-11-х классов общеобразовательных организаций</w:t>
            </w:r>
          </w:p>
        </w:tc>
        <w:tc>
          <w:tcPr>
            <w:tcW w:w="2108" w:type="dxa"/>
            <w:tcBorders>
              <w:top w:val="single" w:sz="4" w:space="0" w:color="auto"/>
              <w:left w:val="single" w:sz="4" w:space="0" w:color="auto"/>
              <w:bottom w:val="single" w:sz="4" w:space="0" w:color="auto"/>
              <w:right w:val="single" w:sz="4" w:space="0" w:color="auto"/>
            </w:tcBorders>
          </w:tcPr>
          <w:p w14:paraId="7DC1556C" w14:textId="103DA829" w:rsidR="009D49C4" w:rsidRPr="00D0343B" w:rsidRDefault="00EF4BC4" w:rsidP="00410786">
            <w:pPr>
              <w:contextualSpacing/>
              <w:jc w:val="center"/>
              <w:rPr>
                <w:rFonts w:ascii="Times New Roman" w:hAnsi="Times New Roman"/>
                <w:sz w:val="24"/>
                <w:szCs w:val="24"/>
              </w:rPr>
            </w:pPr>
            <w:r w:rsidRPr="00D0343B">
              <w:rPr>
                <w:rFonts w:ascii="Times New Roman" w:hAnsi="Times New Roman"/>
                <w:sz w:val="24"/>
                <w:szCs w:val="24"/>
              </w:rPr>
              <w:t xml:space="preserve">Не менее </w:t>
            </w:r>
            <w:r w:rsidR="00D0343B" w:rsidRPr="00D0343B">
              <w:rPr>
                <w:rFonts w:ascii="Times New Roman" w:hAnsi="Times New Roman"/>
                <w:sz w:val="24"/>
                <w:szCs w:val="24"/>
              </w:rPr>
              <w:t>80 %</w:t>
            </w:r>
          </w:p>
        </w:tc>
      </w:tr>
    </w:tbl>
    <w:p w14:paraId="260D56E6" w14:textId="77777777" w:rsidR="00C203E6" w:rsidRPr="00412A04" w:rsidRDefault="00C203E6" w:rsidP="002635D7">
      <w:pPr>
        <w:pStyle w:val="a7"/>
        <w:spacing w:after="0" w:line="240" w:lineRule="auto"/>
        <w:ind w:left="0" w:firstLine="709"/>
        <w:jc w:val="both"/>
        <w:rPr>
          <w:color w:val="000000" w:themeColor="text1"/>
        </w:rPr>
      </w:pPr>
    </w:p>
    <w:sectPr w:rsidR="00C203E6" w:rsidRPr="00412A0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C5FC" w14:textId="77777777" w:rsidR="00A06620" w:rsidRDefault="00A06620" w:rsidP="009576D5">
      <w:pPr>
        <w:spacing w:after="0" w:line="240" w:lineRule="auto"/>
      </w:pPr>
      <w:r>
        <w:separator/>
      </w:r>
    </w:p>
  </w:endnote>
  <w:endnote w:type="continuationSeparator" w:id="0">
    <w:p w14:paraId="0E766D29" w14:textId="77777777" w:rsidR="00A06620" w:rsidRDefault="00A06620" w:rsidP="0095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04033"/>
      <w:docPartObj>
        <w:docPartGallery w:val="Page Numbers (Bottom of Page)"/>
        <w:docPartUnique/>
      </w:docPartObj>
    </w:sdtPr>
    <w:sdtEndPr/>
    <w:sdtContent>
      <w:p w14:paraId="18353218" w14:textId="77777777" w:rsidR="00781791" w:rsidRDefault="00781791">
        <w:pPr>
          <w:pStyle w:val="ae"/>
          <w:jc w:val="right"/>
        </w:pPr>
        <w:r>
          <w:fldChar w:fldCharType="begin"/>
        </w:r>
        <w:r>
          <w:instrText>PAGE   \* MERGEFORMAT</w:instrText>
        </w:r>
        <w:r>
          <w:fldChar w:fldCharType="separate"/>
        </w:r>
        <w:r w:rsidR="001B452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BD9C8" w14:textId="77777777" w:rsidR="00A06620" w:rsidRDefault="00A06620" w:rsidP="009576D5">
      <w:pPr>
        <w:spacing w:after="0" w:line="240" w:lineRule="auto"/>
      </w:pPr>
      <w:r>
        <w:separator/>
      </w:r>
    </w:p>
  </w:footnote>
  <w:footnote w:type="continuationSeparator" w:id="0">
    <w:p w14:paraId="52482566" w14:textId="77777777" w:rsidR="00A06620" w:rsidRDefault="00A06620" w:rsidP="00957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696"/>
    <w:multiLevelType w:val="hybridMultilevel"/>
    <w:tmpl w:val="5336AFA8"/>
    <w:lvl w:ilvl="0" w:tplc="E1A633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E761F"/>
    <w:multiLevelType w:val="hybridMultilevel"/>
    <w:tmpl w:val="8F7AC824"/>
    <w:lvl w:ilvl="0" w:tplc="E1A63322">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15009"/>
    <w:multiLevelType w:val="hybridMultilevel"/>
    <w:tmpl w:val="40C07DDE"/>
    <w:lvl w:ilvl="0" w:tplc="E1A6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313C7"/>
    <w:multiLevelType w:val="hybridMultilevel"/>
    <w:tmpl w:val="E9F28CB0"/>
    <w:lvl w:ilvl="0" w:tplc="E1A6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E4347"/>
    <w:multiLevelType w:val="hybridMultilevel"/>
    <w:tmpl w:val="698C75E4"/>
    <w:lvl w:ilvl="0" w:tplc="E1A633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A9333E"/>
    <w:multiLevelType w:val="multilevel"/>
    <w:tmpl w:val="22EE5CD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FA8583D"/>
    <w:multiLevelType w:val="hybridMultilevel"/>
    <w:tmpl w:val="BD96CCE2"/>
    <w:lvl w:ilvl="0" w:tplc="871A5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054AA"/>
    <w:multiLevelType w:val="hybridMultilevel"/>
    <w:tmpl w:val="7C9ABC62"/>
    <w:lvl w:ilvl="0" w:tplc="E1A6332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41BC4"/>
    <w:multiLevelType w:val="hybridMultilevel"/>
    <w:tmpl w:val="BFBAB842"/>
    <w:lvl w:ilvl="0" w:tplc="E1A633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9092D4C"/>
    <w:multiLevelType w:val="hybridMultilevel"/>
    <w:tmpl w:val="13889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281378"/>
    <w:multiLevelType w:val="hybridMultilevel"/>
    <w:tmpl w:val="130E7312"/>
    <w:lvl w:ilvl="0" w:tplc="E1A6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705B41"/>
    <w:multiLevelType w:val="hybridMultilevel"/>
    <w:tmpl w:val="0AE0A300"/>
    <w:lvl w:ilvl="0" w:tplc="E05A7F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BE96507"/>
    <w:multiLevelType w:val="hybridMultilevel"/>
    <w:tmpl w:val="0724463C"/>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DC11F1C"/>
    <w:multiLevelType w:val="hybridMultilevel"/>
    <w:tmpl w:val="7B4A683E"/>
    <w:lvl w:ilvl="0" w:tplc="E1A63322">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3885B25"/>
    <w:multiLevelType w:val="hybridMultilevel"/>
    <w:tmpl w:val="DB107606"/>
    <w:lvl w:ilvl="0" w:tplc="E05A7FA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5381D71"/>
    <w:multiLevelType w:val="hybridMultilevel"/>
    <w:tmpl w:val="65BA0574"/>
    <w:lvl w:ilvl="0" w:tplc="E1A633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8763B4"/>
    <w:multiLevelType w:val="hybridMultilevel"/>
    <w:tmpl w:val="7234C51A"/>
    <w:lvl w:ilvl="0" w:tplc="71566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741B1B"/>
    <w:multiLevelType w:val="multilevel"/>
    <w:tmpl w:val="3A42493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EF52793"/>
    <w:multiLevelType w:val="hybridMultilevel"/>
    <w:tmpl w:val="E06E97BE"/>
    <w:lvl w:ilvl="0" w:tplc="E1A6332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2E46B9"/>
    <w:multiLevelType w:val="hybridMultilevel"/>
    <w:tmpl w:val="CA860AA0"/>
    <w:lvl w:ilvl="0" w:tplc="E1A63322">
      <w:start w:val="1"/>
      <w:numFmt w:val="bullet"/>
      <w:lvlText w:val=""/>
      <w:lvlJc w:val="left"/>
      <w:pPr>
        <w:ind w:left="2629" w:hanging="360"/>
      </w:pPr>
      <w:rPr>
        <w:rFonts w:ascii="Symbol" w:hAnsi="Symbol" w:hint="default"/>
      </w:rPr>
    </w:lvl>
    <w:lvl w:ilvl="1" w:tplc="04190003">
      <w:start w:val="1"/>
      <w:numFmt w:val="bullet"/>
      <w:lvlText w:val="o"/>
      <w:lvlJc w:val="left"/>
      <w:pPr>
        <w:ind w:left="3349" w:hanging="360"/>
      </w:pPr>
      <w:rPr>
        <w:rFonts w:ascii="Courier New" w:hAnsi="Courier New" w:cs="Courier New" w:hint="default"/>
      </w:rPr>
    </w:lvl>
    <w:lvl w:ilvl="2" w:tplc="04190005">
      <w:start w:val="1"/>
      <w:numFmt w:val="bullet"/>
      <w:lvlText w:val=""/>
      <w:lvlJc w:val="left"/>
      <w:pPr>
        <w:ind w:left="4069" w:hanging="360"/>
      </w:pPr>
      <w:rPr>
        <w:rFonts w:ascii="Wingdings" w:hAnsi="Wingdings" w:hint="default"/>
      </w:rPr>
    </w:lvl>
    <w:lvl w:ilvl="3" w:tplc="04190001">
      <w:start w:val="1"/>
      <w:numFmt w:val="bullet"/>
      <w:lvlText w:val=""/>
      <w:lvlJc w:val="left"/>
      <w:pPr>
        <w:ind w:left="4789" w:hanging="360"/>
      </w:pPr>
      <w:rPr>
        <w:rFonts w:ascii="Symbol" w:hAnsi="Symbol" w:hint="default"/>
      </w:rPr>
    </w:lvl>
    <w:lvl w:ilvl="4" w:tplc="04190003">
      <w:start w:val="1"/>
      <w:numFmt w:val="bullet"/>
      <w:lvlText w:val="o"/>
      <w:lvlJc w:val="left"/>
      <w:pPr>
        <w:ind w:left="5509" w:hanging="360"/>
      </w:pPr>
      <w:rPr>
        <w:rFonts w:ascii="Courier New" w:hAnsi="Courier New" w:cs="Courier New" w:hint="default"/>
      </w:rPr>
    </w:lvl>
    <w:lvl w:ilvl="5" w:tplc="04190005">
      <w:start w:val="1"/>
      <w:numFmt w:val="bullet"/>
      <w:lvlText w:val=""/>
      <w:lvlJc w:val="left"/>
      <w:pPr>
        <w:ind w:left="6229" w:hanging="360"/>
      </w:pPr>
      <w:rPr>
        <w:rFonts w:ascii="Wingdings" w:hAnsi="Wingdings" w:hint="default"/>
      </w:rPr>
    </w:lvl>
    <w:lvl w:ilvl="6" w:tplc="04190001">
      <w:start w:val="1"/>
      <w:numFmt w:val="bullet"/>
      <w:lvlText w:val=""/>
      <w:lvlJc w:val="left"/>
      <w:pPr>
        <w:ind w:left="6949" w:hanging="360"/>
      </w:pPr>
      <w:rPr>
        <w:rFonts w:ascii="Symbol" w:hAnsi="Symbol" w:hint="default"/>
      </w:rPr>
    </w:lvl>
    <w:lvl w:ilvl="7" w:tplc="04190003">
      <w:start w:val="1"/>
      <w:numFmt w:val="bullet"/>
      <w:lvlText w:val="o"/>
      <w:lvlJc w:val="left"/>
      <w:pPr>
        <w:ind w:left="7669" w:hanging="360"/>
      </w:pPr>
      <w:rPr>
        <w:rFonts w:ascii="Courier New" w:hAnsi="Courier New" w:cs="Courier New" w:hint="default"/>
      </w:rPr>
    </w:lvl>
    <w:lvl w:ilvl="8" w:tplc="04190005">
      <w:start w:val="1"/>
      <w:numFmt w:val="bullet"/>
      <w:lvlText w:val=""/>
      <w:lvlJc w:val="left"/>
      <w:pPr>
        <w:ind w:left="8389" w:hanging="360"/>
      </w:pPr>
      <w:rPr>
        <w:rFonts w:ascii="Wingdings" w:hAnsi="Wingdings" w:hint="default"/>
      </w:rPr>
    </w:lvl>
  </w:abstractNum>
  <w:abstractNum w:abstractNumId="20">
    <w:nsid w:val="33493A80"/>
    <w:multiLevelType w:val="hybridMultilevel"/>
    <w:tmpl w:val="1CB00B30"/>
    <w:lvl w:ilvl="0" w:tplc="B0D6A2F8">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7C844B2"/>
    <w:multiLevelType w:val="hybridMultilevel"/>
    <w:tmpl w:val="4F6A1A6C"/>
    <w:lvl w:ilvl="0" w:tplc="B0D6A2F8">
      <w:start w:val="1"/>
      <w:numFmt w:val="bullet"/>
      <w:lvlText w:val="-"/>
      <w:lvlJc w:val="left"/>
      <w:pPr>
        <w:ind w:left="1095" w:hanging="360"/>
      </w:pPr>
      <w:rPr>
        <w:rFonts w:ascii="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nsid w:val="38247557"/>
    <w:multiLevelType w:val="hybridMultilevel"/>
    <w:tmpl w:val="B4188A1A"/>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3">
    <w:nsid w:val="3929296C"/>
    <w:multiLevelType w:val="hybridMultilevel"/>
    <w:tmpl w:val="9810411C"/>
    <w:lvl w:ilvl="0" w:tplc="E1A63322">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4">
    <w:nsid w:val="3C497B31"/>
    <w:multiLevelType w:val="hybridMultilevel"/>
    <w:tmpl w:val="AD78618E"/>
    <w:lvl w:ilvl="0" w:tplc="B0D6A2F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E214348"/>
    <w:multiLevelType w:val="hybridMultilevel"/>
    <w:tmpl w:val="C894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81D35"/>
    <w:multiLevelType w:val="hybridMultilevel"/>
    <w:tmpl w:val="7698308E"/>
    <w:lvl w:ilvl="0" w:tplc="E1A6332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3FBB3443"/>
    <w:multiLevelType w:val="hybridMultilevel"/>
    <w:tmpl w:val="73AC2BB2"/>
    <w:lvl w:ilvl="0" w:tplc="871A5E2C">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1C55BFC"/>
    <w:multiLevelType w:val="hybridMultilevel"/>
    <w:tmpl w:val="542EC572"/>
    <w:lvl w:ilvl="0" w:tplc="E1A63322">
      <w:start w:val="1"/>
      <w:numFmt w:val="bullet"/>
      <w:lvlText w:val=""/>
      <w:lvlJc w:val="left"/>
      <w:pPr>
        <w:ind w:left="3479" w:hanging="360"/>
      </w:pPr>
      <w:rPr>
        <w:rFonts w:ascii="Symbol" w:hAnsi="Symbol"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29">
    <w:nsid w:val="42A90BA9"/>
    <w:multiLevelType w:val="hybridMultilevel"/>
    <w:tmpl w:val="16D66F62"/>
    <w:lvl w:ilvl="0" w:tplc="E1A6332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5A62F28"/>
    <w:multiLevelType w:val="hybridMultilevel"/>
    <w:tmpl w:val="C2249A34"/>
    <w:lvl w:ilvl="0" w:tplc="E1A633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6A86559"/>
    <w:multiLevelType w:val="hybridMultilevel"/>
    <w:tmpl w:val="84B470AE"/>
    <w:lvl w:ilvl="0" w:tplc="E1A63322">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3D60DD"/>
    <w:multiLevelType w:val="hybridMultilevel"/>
    <w:tmpl w:val="0E8EA9B4"/>
    <w:lvl w:ilvl="0" w:tplc="871A5E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C00503C"/>
    <w:multiLevelType w:val="hybridMultilevel"/>
    <w:tmpl w:val="AA668454"/>
    <w:lvl w:ilvl="0" w:tplc="E1A6332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4C1D44A8"/>
    <w:multiLevelType w:val="hybridMultilevel"/>
    <w:tmpl w:val="500A09E8"/>
    <w:lvl w:ilvl="0" w:tplc="871A5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C84C7E"/>
    <w:multiLevelType w:val="multilevel"/>
    <w:tmpl w:val="68ECB2E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2804E60"/>
    <w:multiLevelType w:val="hybridMultilevel"/>
    <w:tmpl w:val="F5A2E57C"/>
    <w:lvl w:ilvl="0" w:tplc="871A5E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7C15CDC"/>
    <w:multiLevelType w:val="hybridMultilevel"/>
    <w:tmpl w:val="8AA6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CB5DC3"/>
    <w:multiLevelType w:val="hybridMultilevel"/>
    <w:tmpl w:val="74508250"/>
    <w:lvl w:ilvl="0" w:tplc="D634419E">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596F4890"/>
    <w:multiLevelType w:val="hybridMultilevel"/>
    <w:tmpl w:val="1B96A866"/>
    <w:lvl w:ilvl="0" w:tplc="E1A6332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5FA63186"/>
    <w:multiLevelType w:val="multilevel"/>
    <w:tmpl w:val="53823904"/>
    <w:lvl w:ilvl="0">
      <w:start w:val="1"/>
      <w:numFmt w:val="decimal"/>
      <w:lvlText w:val="%1."/>
      <w:lvlJc w:val="left"/>
      <w:pPr>
        <w:ind w:left="735" w:hanging="3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nsid w:val="5FEF26F7"/>
    <w:multiLevelType w:val="hybridMultilevel"/>
    <w:tmpl w:val="1E666E8E"/>
    <w:lvl w:ilvl="0" w:tplc="E05A7F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1B1184B"/>
    <w:multiLevelType w:val="hybridMultilevel"/>
    <w:tmpl w:val="6740952A"/>
    <w:lvl w:ilvl="0" w:tplc="E1A6332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657D3C5E"/>
    <w:multiLevelType w:val="hybridMultilevel"/>
    <w:tmpl w:val="58CAC88C"/>
    <w:lvl w:ilvl="0" w:tplc="E1A633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C8E6020"/>
    <w:multiLevelType w:val="hybridMultilevel"/>
    <w:tmpl w:val="F1C4857A"/>
    <w:lvl w:ilvl="0" w:tplc="E1A63322">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
    <w:nsid w:val="73596AC0"/>
    <w:multiLevelType w:val="hybridMultilevel"/>
    <w:tmpl w:val="4600DCF4"/>
    <w:lvl w:ilvl="0" w:tplc="E1A633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B86616"/>
    <w:multiLevelType w:val="hybridMultilevel"/>
    <w:tmpl w:val="309A02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5F16C86"/>
    <w:multiLevelType w:val="hybridMultilevel"/>
    <w:tmpl w:val="21EA6998"/>
    <w:lvl w:ilvl="0" w:tplc="E1A63322">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7D5E4B3B"/>
    <w:multiLevelType w:val="hybridMultilevel"/>
    <w:tmpl w:val="AF62D4D4"/>
    <w:lvl w:ilvl="0" w:tplc="E05A7F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E222F94"/>
    <w:multiLevelType w:val="hybridMultilevel"/>
    <w:tmpl w:val="FFC49166"/>
    <w:lvl w:ilvl="0" w:tplc="E1A6332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46"/>
  </w:num>
  <w:num w:numId="2">
    <w:abstractNumId w:val="32"/>
  </w:num>
  <w:num w:numId="3">
    <w:abstractNumId w:val="36"/>
  </w:num>
  <w:num w:numId="4">
    <w:abstractNumId w:val="34"/>
  </w:num>
  <w:num w:numId="5">
    <w:abstractNumId w:val="6"/>
  </w:num>
  <w:num w:numId="6">
    <w:abstractNumId w:val="40"/>
  </w:num>
  <w:num w:numId="7">
    <w:abstractNumId w:val="9"/>
  </w:num>
  <w:num w:numId="8">
    <w:abstractNumId w:val="24"/>
  </w:num>
  <w:num w:numId="9">
    <w:abstractNumId w:val="20"/>
  </w:num>
  <w:num w:numId="10">
    <w:abstractNumId w:val="25"/>
  </w:num>
  <w:num w:numId="11">
    <w:abstractNumId w:val="22"/>
  </w:num>
  <w:num w:numId="12">
    <w:abstractNumId w:val="37"/>
  </w:num>
  <w:num w:numId="13">
    <w:abstractNumId w:val="12"/>
  </w:num>
  <w:num w:numId="14">
    <w:abstractNumId w:val="21"/>
  </w:num>
  <w:num w:numId="15">
    <w:abstractNumId w:val="1"/>
  </w:num>
  <w:num w:numId="16">
    <w:abstractNumId w:val="15"/>
  </w:num>
  <w:num w:numId="17">
    <w:abstractNumId w:val="31"/>
  </w:num>
  <w:num w:numId="18">
    <w:abstractNumId w:val="18"/>
  </w:num>
  <w:num w:numId="19">
    <w:abstractNumId w:val="47"/>
  </w:num>
  <w:num w:numId="20">
    <w:abstractNumId w:val="7"/>
  </w:num>
  <w:num w:numId="21">
    <w:abstractNumId w:val="23"/>
  </w:num>
  <w:num w:numId="22">
    <w:abstractNumId w:val="30"/>
  </w:num>
  <w:num w:numId="23">
    <w:abstractNumId w:val="33"/>
  </w:num>
  <w:num w:numId="24">
    <w:abstractNumId w:val="26"/>
  </w:num>
  <w:num w:numId="25">
    <w:abstractNumId w:val="8"/>
  </w:num>
  <w:num w:numId="26">
    <w:abstractNumId w:val="4"/>
  </w:num>
  <w:num w:numId="27">
    <w:abstractNumId w:val="27"/>
  </w:num>
  <w:num w:numId="28">
    <w:abstractNumId w:val="39"/>
  </w:num>
  <w:num w:numId="29">
    <w:abstractNumId w:val="29"/>
  </w:num>
  <w:num w:numId="30">
    <w:abstractNumId w:val="0"/>
  </w:num>
  <w:num w:numId="31">
    <w:abstractNumId w:val="3"/>
  </w:num>
  <w:num w:numId="32">
    <w:abstractNumId w:val="2"/>
  </w:num>
  <w:num w:numId="33">
    <w:abstractNumId w:val="16"/>
  </w:num>
  <w:num w:numId="34">
    <w:abstractNumId w:val="28"/>
  </w:num>
  <w:num w:numId="35">
    <w:abstractNumId w:val="4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4"/>
  </w:num>
  <w:num w:numId="39">
    <w:abstractNumId w:val="11"/>
  </w:num>
  <w:num w:numId="40">
    <w:abstractNumId w:val="48"/>
  </w:num>
  <w:num w:numId="41">
    <w:abstractNumId w:val="13"/>
  </w:num>
  <w:num w:numId="42">
    <w:abstractNumId w:val="44"/>
  </w:num>
  <w:num w:numId="43">
    <w:abstractNumId w:val="42"/>
  </w:num>
  <w:num w:numId="44">
    <w:abstractNumId w:val="49"/>
  </w:num>
  <w:num w:numId="45">
    <w:abstractNumId w:val="43"/>
  </w:num>
  <w:num w:numId="46">
    <w:abstractNumId w:val="19"/>
  </w:num>
  <w:num w:numId="47">
    <w:abstractNumId w:val="10"/>
  </w:num>
  <w:num w:numId="48">
    <w:abstractNumId w:val="17"/>
  </w:num>
  <w:num w:numId="49">
    <w:abstractNumId w:val="5"/>
  </w:num>
  <w:num w:numId="50">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D5"/>
    <w:rsid w:val="00016B57"/>
    <w:rsid w:val="0002286A"/>
    <w:rsid w:val="00025014"/>
    <w:rsid w:val="00034850"/>
    <w:rsid w:val="00043180"/>
    <w:rsid w:val="00043199"/>
    <w:rsid w:val="00045C8F"/>
    <w:rsid w:val="000512EE"/>
    <w:rsid w:val="00054638"/>
    <w:rsid w:val="000558DD"/>
    <w:rsid w:val="000753EC"/>
    <w:rsid w:val="000759CF"/>
    <w:rsid w:val="00086846"/>
    <w:rsid w:val="000A0937"/>
    <w:rsid w:val="000A59C9"/>
    <w:rsid w:val="000B63E6"/>
    <w:rsid w:val="000D4688"/>
    <w:rsid w:val="000D59F1"/>
    <w:rsid w:val="000D6ADA"/>
    <w:rsid w:val="000D7162"/>
    <w:rsid w:val="000E2A22"/>
    <w:rsid w:val="000E6954"/>
    <w:rsid w:val="00103E65"/>
    <w:rsid w:val="00107BC2"/>
    <w:rsid w:val="00111168"/>
    <w:rsid w:val="00111DF2"/>
    <w:rsid w:val="0012062A"/>
    <w:rsid w:val="0012523E"/>
    <w:rsid w:val="00135048"/>
    <w:rsid w:val="00135FC0"/>
    <w:rsid w:val="00137AEB"/>
    <w:rsid w:val="00142455"/>
    <w:rsid w:val="00145097"/>
    <w:rsid w:val="00152BEB"/>
    <w:rsid w:val="0015479C"/>
    <w:rsid w:val="00161351"/>
    <w:rsid w:val="00175989"/>
    <w:rsid w:val="00177342"/>
    <w:rsid w:val="00192CF8"/>
    <w:rsid w:val="00196623"/>
    <w:rsid w:val="001A69B3"/>
    <w:rsid w:val="001B4521"/>
    <w:rsid w:val="001C6D7D"/>
    <w:rsid w:val="001D2A16"/>
    <w:rsid w:val="001D7075"/>
    <w:rsid w:val="001F071C"/>
    <w:rsid w:val="001F0883"/>
    <w:rsid w:val="001F678D"/>
    <w:rsid w:val="00221E64"/>
    <w:rsid w:val="002237BF"/>
    <w:rsid w:val="00227A78"/>
    <w:rsid w:val="00234E07"/>
    <w:rsid w:val="00236323"/>
    <w:rsid w:val="00243C3C"/>
    <w:rsid w:val="00246C10"/>
    <w:rsid w:val="002577EE"/>
    <w:rsid w:val="00263353"/>
    <w:rsid w:val="002635D7"/>
    <w:rsid w:val="002663FD"/>
    <w:rsid w:val="002673BD"/>
    <w:rsid w:val="00271CA2"/>
    <w:rsid w:val="00272ED5"/>
    <w:rsid w:val="002730C2"/>
    <w:rsid w:val="00277968"/>
    <w:rsid w:val="002852FE"/>
    <w:rsid w:val="002A7358"/>
    <w:rsid w:val="002B3E68"/>
    <w:rsid w:val="002B72EB"/>
    <w:rsid w:val="002C336A"/>
    <w:rsid w:val="002D444B"/>
    <w:rsid w:val="002F6507"/>
    <w:rsid w:val="002F76B8"/>
    <w:rsid w:val="00302AF4"/>
    <w:rsid w:val="00307AF3"/>
    <w:rsid w:val="00314F53"/>
    <w:rsid w:val="00326271"/>
    <w:rsid w:val="00331E9F"/>
    <w:rsid w:val="00337472"/>
    <w:rsid w:val="00344FFE"/>
    <w:rsid w:val="00351CED"/>
    <w:rsid w:val="00353400"/>
    <w:rsid w:val="003663EC"/>
    <w:rsid w:val="00367205"/>
    <w:rsid w:val="003930C9"/>
    <w:rsid w:val="00396E58"/>
    <w:rsid w:val="003A4081"/>
    <w:rsid w:val="003B16AC"/>
    <w:rsid w:val="003B35EC"/>
    <w:rsid w:val="003C4DDD"/>
    <w:rsid w:val="003D03C7"/>
    <w:rsid w:val="003E045F"/>
    <w:rsid w:val="003E231C"/>
    <w:rsid w:val="003F620F"/>
    <w:rsid w:val="00402A81"/>
    <w:rsid w:val="0040388D"/>
    <w:rsid w:val="0040401A"/>
    <w:rsid w:val="00404160"/>
    <w:rsid w:val="00410786"/>
    <w:rsid w:val="004115E0"/>
    <w:rsid w:val="00412A04"/>
    <w:rsid w:val="00416625"/>
    <w:rsid w:val="004210F1"/>
    <w:rsid w:val="00431620"/>
    <w:rsid w:val="00432C2C"/>
    <w:rsid w:val="004400EA"/>
    <w:rsid w:val="004409A3"/>
    <w:rsid w:val="00455481"/>
    <w:rsid w:val="00466920"/>
    <w:rsid w:val="0046758A"/>
    <w:rsid w:val="00473BEE"/>
    <w:rsid w:val="00481485"/>
    <w:rsid w:val="00483227"/>
    <w:rsid w:val="004860B1"/>
    <w:rsid w:val="00490531"/>
    <w:rsid w:val="004A1D45"/>
    <w:rsid w:val="004A50F0"/>
    <w:rsid w:val="004B5B73"/>
    <w:rsid w:val="004C43B0"/>
    <w:rsid w:val="004C6DA7"/>
    <w:rsid w:val="004D0E52"/>
    <w:rsid w:val="004E0946"/>
    <w:rsid w:val="004E1090"/>
    <w:rsid w:val="004E37C7"/>
    <w:rsid w:val="004E3969"/>
    <w:rsid w:val="004F2D46"/>
    <w:rsid w:val="004F3FC0"/>
    <w:rsid w:val="004F727E"/>
    <w:rsid w:val="005029E1"/>
    <w:rsid w:val="0050316B"/>
    <w:rsid w:val="00504EC3"/>
    <w:rsid w:val="00505B1E"/>
    <w:rsid w:val="005100F2"/>
    <w:rsid w:val="00513B5C"/>
    <w:rsid w:val="00513B9A"/>
    <w:rsid w:val="00521687"/>
    <w:rsid w:val="00522F0A"/>
    <w:rsid w:val="005251EF"/>
    <w:rsid w:val="0052784D"/>
    <w:rsid w:val="00530012"/>
    <w:rsid w:val="00537C9C"/>
    <w:rsid w:val="0054553C"/>
    <w:rsid w:val="0054598B"/>
    <w:rsid w:val="005521CC"/>
    <w:rsid w:val="0055489B"/>
    <w:rsid w:val="0055541F"/>
    <w:rsid w:val="005556A2"/>
    <w:rsid w:val="00556710"/>
    <w:rsid w:val="005572B3"/>
    <w:rsid w:val="00564BF3"/>
    <w:rsid w:val="0059651C"/>
    <w:rsid w:val="005A38EE"/>
    <w:rsid w:val="005B107F"/>
    <w:rsid w:val="005B208B"/>
    <w:rsid w:val="005B69D6"/>
    <w:rsid w:val="005C6C5E"/>
    <w:rsid w:val="005D27F8"/>
    <w:rsid w:val="005D5617"/>
    <w:rsid w:val="005E401B"/>
    <w:rsid w:val="005E6473"/>
    <w:rsid w:val="005F4F00"/>
    <w:rsid w:val="00624E24"/>
    <w:rsid w:val="006353EC"/>
    <w:rsid w:val="00636E57"/>
    <w:rsid w:val="00637D7B"/>
    <w:rsid w:val="0064060A"/>
    <w:rsid w:val="006434C2"/>
    <w:rsid w:val="00651FE0"/>
    <w:rsid w:val="00652808"/>
    <w:rsid w:val="0065326A"/>
    <w:rsid w:val="00653F3F"/>
    <w:rsid w:val="006567E2"/>
    <w:rsid w:val="00664F95"/>
    <w:rsid w:val="00665DE5"/>
    <w:rsid w:val="00666477"/>
    <w:rsid w:val="00666545"/>
    <w:rsid w:val="00666958"/>
    <w:rsid w:val="0068326A"/>
    <w:rsid w:val="00685E4E"/>
    <w:rsid w:val="00690778"/>
    <w:rsid w:val="006A26BF"/>
    <w:rsid w:val="006A3185"/>
    <w:rsid w:val="006A6EE1"/>
    <w:rsid w:val="006B41F1"/>
    <w:rsid w:val="006B42F1"/>
    <w:rsid w:val="006B4AB5"/>
    <w:rsid w:val="006C64EE"/>
    <w:rsid w:val="006D1621"/>
    <w:rsid w:val="006D63E2"/>
    <w:rsid w:val="006E1A25"/>
    <w:rsid w:val="006E26D4"/>
    <w:rsid w:val="006E54BE"/>
    <w:rsid w:val="006F21FB"/>
    <w:rsid w:val="007050C5"/>
    <w:rsid w:val="00706FEB"/>
    <w:rsid w:val="00711AFA"/>
    <w:rsid w:val="00712517"/>
    <w:rsid w:val="00714652"/>
    <w:rsid w:val="007203C1"/>
    <w:rsid w:val="0072333B"/>
    <w:rsid w:val="00725B08"/>
    <w:rsid w:val="00731660"/>
    <w:rsid w:val="00736963"/>
    <w:rsid w:val="007443BD"/>
    <w:rsid w:val="00750CE1"/>
    <w:rsid w:val="00750FBB"/>
    <w:rsid w:val="00751786"/>
    <w:rsid w:val="007707BD"/>
    <w:rsid w:val="00777943"/>
    <w:rsid w:val="0078137F"/>
    <w:rsid w:val="00781791"/>
    <w:rsid w:val="00782C1E"/>
    <w:rsid w:val="00784D89"/>
    <w:rsid w:val="007B719F"/>
    <w:rsid w:val="007C2376"/>
    <w:rsid w:val="007C72E5"/>
    <w:rsid w:val="007C7C6C"/>
    <w:rsid w:val="007D0CB9"/>
    <w:rsid w:val="007D4E03"/>
    <w:rsid w:val="007E02FC"/>
    <w:rsid w:val="007E1D3C"/>
    <w:rsid w:val="007E4733"/>
    <w:rsid w:val="007E6303"/>
    <w:rsid w:val="007E6B85"/>
    <w:rsid w:val="007F08CF"/>
    <w:rsid w:val="007F7008"/>
    <w:rsid w:val="00802D27"/>
    <w:rsid w:val="0080310F"/>
    <w:rsid w:val="00803FEB"/>
    <w:rsid w:val="0080602D"/>
    <w:rsid w:val="00812FEA"/>
    <w:rsid w:val="00826807"/>
    <w:rsid w:val="00835B42"/>
    <w:rsid w:val="0084528F"/>
    <w:rsid w:val="008464C1"/>
    <w:rsid w:val="0085512A"/>
    <w:rsid w:val="00855219"/>
    <w:rsid w:val="00867D8D"/>
    <w:rsid w:val="00870AAC"/>
    <w:rsid w:val="00871425"/>
    <w:rsid w:val="00872036"/>
    <w:rsid w:val="00875999"/>
    <w:rsid w:val="00877C99"/>
    <w:rsid w:val="0089383C"/>
    <w:rsid w:val="00894713"/>
    <w:rsid w:val="00895A56"/>
    <w:rsid w:val="008C17F5"/>
    <w:rsid w:val="008D01AA"/>
    <w:rsid w:val="008D563F"/>
    <w:rsid w:val="008E1B40"/>
    <w:rsid w:val="008E646C"/>
    <w:rsid w:val="008E7DEF"/>
    <w:rsid w:val="008F0659"/>
    <w:rsid w:val="008F1739"/>
    <w:rsid w:val="00902353"/>
    <w:rsid w:val="0090298B"/>
    <w:rsid w:val="00903EDC"/>
    <w:rsid w:val="00904545"/>
    <w:rsid w:val="00907E09"/>
    <w:rsid w:val="00912F52"/>
    <w:rsid w:val="00916505"/>
    <w:rsid w:val="00924F5F"/>
    <w:rsid w:val="00936C93"/>
    <w:rsid w:val="009478B9"/>
    <w:rsid w:val="009576D5"/>
    <w:rsid w:val="00961132"/>
    <w:rsid w:val="0096799A"/>
    <w:rsid w:val="00976815"/>
    <w:rsid w:val="00987065"/>
    <w:rsid w:val="00991307"/>
    <w:rsid w:val="009929DD"/>
    <w:rsid w:val="00993467"/>
    <w:rsid w:val="00995548"/>
    <w:rsid w:val="00995A8B"/>
    <w:rsid w:val="00996778"/>
    <w:rsid w:val="00997B40"/>
    <w:rsid w:val="009A68A2"/>
    <w:rsid w:val="009B18DD"/>
    <w:rsid w:val="009B2FDD"/>
    <w:rsid w:val="009B646E"/>
    <w:rsid w:val="009C05A7"/>
    <w:rsid w:val="009C7498"/>
    <w:rsid w:val="009D083D"/>
    <w:rsid w:val="009D1755"/>
    <w:rsid w:val="009D49C4"/>
    <w:rsid w:val="009D740E"/>
    <w:rsid w:val="009D7721"/>
    <w:rsid w:val="009E0572"/>
    <w:rsid w:val="009E66BD"/>
    <w:rsid w:val="009E6F9D"/>
    <w:rsid w:val="009E792D"/>
    <w:rsid w:val="00A0159A"/>
    <w:rsid w:val="00A06620"/>
    <w:rsid w:val="00A118CD"/>
    <w:rsid w:val="00A14D98"/>
    <w:rsid w:val="00A2231B"/>
    <w:rsid w:val="00A23E37"/>
    <w:rsid w:val="00A35B22"/>
    <w:rsid w:val="00A3779E"/>
    <w:rsid w:val="00A5080D"/>
    <w:rsid w:val="00A525A4"/>
    <w:rsid w:val="00A53DFD"/>
    <w:rsid w:val="00A55E1D"/>
    <w:rsid w:val="00A57432"/>
    <w:rsid w:val="00A636AE"/>
    <w:rsid w:val="00A768C1"/>
    <w:rsid w:val="00A80AB3"/>
    <w:rsid w:val="00A9732B"/>
    <w:rsid w:val="00AA04B9"/>
    <w:rsid w:val="00AA53D4"/>
    <w:rsid w:val="00AA6965"/>
    <w:rsid w:val="00AB0E45"/>
    <w:rsid w:val="00AE208C"/>
    <w:rsid w:val="00AE240A"/>
    <w:rsid w:val="00AE7A48"/>
    <w:rsid w:val="00AF0224"/>
    <w:rsid w:val="00AF1193"/>
    <w:rsid w:val="00AF5C26"/>
    <w:rsid w:val="00AF7887"/>
    <w:rsid w:val="00B02F7C"/>
    <w:rsid w:val="00B06C18"/>
    <w:rsid w:val="00B2772A"/>
    <w:rsid w:val="00B335D6"/>
    <w:rsid w:val="00B34C52"/>
    <w:rsid w:val="00B359AD"/>
    <w:rsid w:val="00B36E1D"/>
    <w:rsid w:val="00B444E2"/>
    <w:rsid w:val="00B4491B"/>
    <w:rsid w:val="00B46C55"/>
    <w:rsid w:val="00B50ED2"/>
    <w:rsid w:val="00B52BCA"/>
    <w:rsid w:val="00B56DF5"/>
    <w:rsid w:val="00B63965"/>
    <w:rsid w:val="00B6515B"/>
    <w:rsid w:val="00B66C66"/>
    <w:rsid w:val="00B7256E"/>
    <w:rsid w:val="00B77BBB"/>
    <w:rsid w:val="00B77D62"/>
    <w:rsid w:val="00B9130B"/>
    <w:rsid w:val="00B9192A"/>
    <w:rsid w:val="00B92D1A"/>
    <w:rsid w:val="00B938DD"/>
    <w:rsid w:val="00BA0F72"/>
    <w:rsid w:val="00BA44E6"/>
    <w:rsid w:val="00BA6BD3"/>
    <w:rsid w:val="00BB2145"/>
    <w:rsid w:val="00BB3188"/>
    <w:rsid w:val="00BB67C8"/>
    <w:rsid w:val="00BB7AB1"/>
    <w:rsid w:val="00BD0161"/>
    <w:rsid w:val="00BD5767"/>
    <w:rsid w:val="00BE1615"/>
    <w:rsid w:val="00BE3A9E"/>
    <w:rsid w:val="00BE68C5"/>
    <w:rsid w:val="00BF05D7"/>
    <w:rsid w:val="00BF1CE3"/>
    <w:rsid w:val="00BF4B64"/>
    <w:rsid w:val="00BF4E1C"/>
    <w:rsid w:val="00C00EF7"/>
    <w:rsid w:val="00C02521"/>
    <w:rsid w:val="00C102B4"/>
    <w:rsid w:val="00C12D4A"/>
    <w:rsid w:val="00C1630A"/>
    <w:rsid w:val="00C17AF7"/>
    <w:rsid w:val="00C17FB6"/>
    <w:rsid w:val="00C203E6"/>
    <w:rsid w:val="00C31930"/>
    <w:rsid w:val="00C43228"/>
    <w:rsid w:val="00C44754"/>
    <w:rsid w:val="00C60843"/>
    <w:rsid w:val="00C66C55"/>
    <w:rsid w:val="00C700BD"/>
    <w:rsid w:val="00C86FC1"/>
    <w:rsid w:val="00C94420"/>
    <w:rsid w:val="00CA4936"/>
    <w:rsid w:val="00CA7C94"/>
    <w:rsid w:val="00CB1A90"/>
    <w:rsid w:val="00CD5ECF"/>
    <w:rsid w:val="00CD7759"/>
    <w:rsid w:val="00CD7A79"/>
    <w:rsid w:val="00CE0B24"/>
    <w:rsid w:val="00CF1EF6"/>
    <w:rsid w:val="00D0343B"/>
    <w:rsid w:val="00D04EEA"/>
    <w:rsid w:val="00D06851"/>
    <w:rsid w:val="00D245B0"/>
    <w:rsid w:val="00D33D52"/>
    <w:rsid w:val="00D456A6"/>
    <w:rsid w:val="00D47955"/>
    <w:rsid w:val="00D50355"/>
    <w:rsid w:val="00D50A13"/>
    <w:rsid w:val="00D536F5"/>
    <w:rsid w:val="00D56BB6"/>
    <w:rsid w:val="00D76D29"/>
    <w:rsid w:val="00D80790"/>
    <w:rsid w:val="00D84225"/>
    <w:rsid w:val="00D90610"/>
    <w:rsid w:val="00D91F11"/>
    <w:rsid w:val="00D95646"/>
    <w:rsid w:val="00DA1DC6"/>
    <w:rsid w:val="00DA261F"/>
    <w:rsid w:val="00DA66BB"/>
    <w:rsid w:val="00DA6EE5"/>
    <w:rsid w:val="00DA7E11"/>
    <w:rsid w:val="00DB5DD1"/>
    <w:rsid w:val="00DC23FB"/>
    <w:rsid w:val="00DC2747"/>
    <w:rsid w:val="00DD1065"/>
    <w:rsid w:val="00DD1706"/>
    <w:rsid w:val="00DD3DF6"/>
    <w:rsid w:val="00DD6B95"/>
    <w:rsid w:val="00DE027C"/>
    <w:rsid w:val="00DF213A"/>
    <w:rsid w:val="00DF277B"/>
    <w:rsid w:val="00DF553E"/>
    <w:rsid w:val="00DF5EB3"/>
    <w:rsid w:val="00E01CF3"/>
    <w:rsid w:val="00E04EE8"/>
    <w:rsid w:val="00E24B72"/>
    <w:rsid w:val="00E266A3"/>
    <w:rsid w:val="00E31C61"/>
    <w:rsid w:val="00E33D91"/>
    <w:rsid w:val="00E37359"/>
    <w:rsid w:val="00E52762"/>
    <w:rsid w:val="00E7153F"/>
    <w:rsid w:val="00E71AC1"/>
    <w:rsid w:val="00E71B10"/>
    <w:rsid w:val="00E8044F"/>
    <w:rsid w:val="00E8064B"/>
    <w:rsid w:val="00E81C09"/>
    <w:rsid w:val="00E8522A"/>
    <w:rsid w:val="00E853B5"/>
    <w:rsid w:val="00E913D0"/>
    <w:rsid w:val="00E942B6"/>
    <w:rsid w:val="00EA6C0B"/>
    <w:rsid w:val="00EB0AE2"/>
    <w:rsid w:val="00EB1921"/>
    <w:rsid w:val="00EB77C4"/>
    <w:rsid w:val="00EC176B"/>
    <w:rsid w:val="00ED0BFE"/>
    <w:rsid w:val="00ED4A07"/>
    <w:rsid w:val="00EF4BC4"/>
    <w:rsid w:val="00F00E2F"/>
    <w:rsid w:val="00F16E8F"/>
    <w:rsid w:val="00F252E9"/>
    <w:rsid w:val="00F351D5"/>
    <w:rsid w:val="00F35A8F"/>
    <w:rsid w:val="00F45B54"/>
    <w:rsid w:val="00F51B64"/>
    <w:rsid w:val="00F565F0"/>
    <w:rsid w:val="00F70402"/>
    <w:rsid w:val="00F7300F"/>
    <w:rsid w:val="00F74292"/>
    <w:rsid w:val="00F76D0F"/>
    <w:rsid w:val="00F84D7F"/>
    <w:rsid w:val="00F85939"/>
    <w:rsid w:val="00F868FB"/>
    <w:rsid w:val="00F87E6D"/>
    <w:rsid w:val="00F94153"/>
    <w:rsid w:val="00FA278B"/>
    <w:rsid w:val="00FA46D3"/>
    <w:rsid w:val="00FA7E84"/>
    <w:rsid w:val="00FB587A"/>
    <w:rsid w:val="00FB62B8"/>
    <w:rsid w:val="00FC08A0"/>
    <w:rsid w:val="00FC4F25"/>
    <w:rsid w:val="00FD4AAE"/>
    <w:rsid w:val="00FF079D"/>
    <w:rsid w:val="00FF3341"/>
    <w:rsid w:val="00FF7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4"/>
    <w:uiPriority w:val="99"/>
    <w:unhideWhenUsed/>
    <w:rsid w:val="009576D5"/>
    <w:pPr>
      <w:spacing w:after="0" w:line="240" w:lineRule="auto"/>
    </w:pPr>
    <w:rPr>
      <w:sz w:val="20"/>
      <w:szCs w:val="20"/>
    </w:rPr>
  </w:style>
  <w:style w:type="character" w:customStyle="1" w:styleId="a4">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3"/>
    <w:uiPriority w:val="99"/>
    <w:rsid w:val="009576D5"/>
    <w:rPr>
      <w:sz w:val="20"/>
      <w:szCs w:val="20"/>
    </w:rPr>
  </w:style>
  <w:style w:type="character" w:styleId="a5">
    <w:name w:val="footnote reference"/>
    <w:aliases w:val="Знак сноски-FN,Ciae niinee-FN"/>
    <w:basedOn w:val="a0"/>
    <w:uiPriority w:val="99"/>
    <w:unhideWhenUsed/>
    <w:rsid w:val="009576D5"/>
    <w:rPr>
      <w:vertAlign w:val="superscript"/>
    </w:rPr>
  </w:style>
  <w:style w:type="character" w:customStyle="1" w:styleId="a6">
    <w:name w:val="Абзац списка Знак"/>
    <w:aliases w:val="Bullet 1 Знак,Use Case List Paragraph Знак,Нумерованый список Знак,List Paragraph1 Знак"/>
    <w:link w:val="a7"/>
    <w:uiPriority w:val="34"/>
    <w:locked/>
    <w:rsid w:val="009576D5"/>
  </w:style>
  <w:style w:type="paragraph" w:styleId="a7">
    <w:name w:val="List Paragraph"/>
    <w:aliases w:val="Bullet 1,Use Case List Paragraph,Нумерованый список,List Paragraph1"/>
    <w:basedOn w:val="a"/>
    <w:link w:val="a6"/>
    <w:uiPriority w:val="34"/>
    <w:qFormat/>
    <w:rsid w:val="009576D5"/>
    <w:pPr>
      <w:ind w:left="720"/>
      <w:contextualSpacing/>
    </w:pPr>
  </w:style>
  <w:style w:type="table" w:styleId="a8">
    <w:name w:val="Table Grid"/>
    <w:basedOn w:val="a1"/>
    <w:uiPriority w:val="59"/>
    <w:rsid w:val="0095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9576D5"/>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9576D5"/>
    <w:pPr>
      <w:widowControl w:val="0"/>
      <w:shd w:val="clear" w:color="auto" w:fill="FFFFFF"/>
      <w:spacing w:after="0" w:line="234" w:lineRule="exact"/>
      <w:ind w:hanging="1480"/>
      <w:jc w:val="both"/>
    </w:pPr>
    <w:rPr>
      <w:rFonts w:ascii="Times New Roman" w:eastAsia="Times New Roman" w:hAnsi="Times New Roman" w:cs="Times New Roman"/>
      <w:sz w:val="18"/>
      <w:szCs w:val="18"/>
    </w:rPr>
  </w:style>
  <w:style w:type="paragraph" w:styleId="a9">
    <w:name w:val="Normal (Web)"/>
    <w:basedOn w:val="a"/>
    <w:uiPriority w:val="99"/>
    <w:unhideWhenUsed/>
    <w:rsid w:val="0095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9576D5"/>
    <w:rPr>
      <w:rFonts w:ascii="Segoe UI" w:hAnsi="Segoe UI" w:cs="Segoe UI"/>
      <w:sz w:val="18"/>
      <w:szCs w:val="18"/>
    </w:rPr>
  </w:style>
  <w:style w:type="paragraph" w:styleId="ab">
    <w:name w:val="Balloon Text"/>
    <w:basedOn w:val="a"/>
    <w:link w:val="aa"/>
    <w:uiPriority w:val="99"/>
    <w:semiHidden/>
    <w:unhideWhenUsed/>
    <w:rsid w:val="009576D5"/>
    <w:pPr>
      <w:spacing w:after="0" w:line="240" w:lineRule="auto"/>
    </w:pPr>
    <w:rPr>
      <w:rFonts w:ascii="Segoe UI" w:hAnsi="Segoe UI" w:cs="Segoe UI"/>
      <w:sz w:val="18"/>
      <w:szCs w:val="18"/>
    </w:rPr>
  </w:style>
  <w:style w:type="character" w:customStyle="1" w:styleId="nobr">
    <w:name w:val="nobr"/>
    <w:basedOn w:val="a0"/>
    <w:rsid w:val="009576D5"/>
  </w:style>
  <w:style w:type="paragraph" w:styleId="ac">
    <w:name w:val="header"/>
    <w:basedOn w:val="a"/>
    <w:link w:val="ad"/>
    <w:uiPriority w:val="99"/>
    <w:unhideWhenUsed/>
    <w:rsid w:val="000546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4638"/>
  </w:style>
  <w:style w:type="paragraph" w:styleId="ae">
    <w:name w:val="footer"/>
    <w:basedOn w:val="a"/>
    <w:link w:val="af"/>
    <w:uiPriority w:val="99"/>
    <w:unhideWhenUsed/>
    <w:rsid w:val="000546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4638"/>
  </w:style>
  <w:style w:type="character" w:customStyle="1" w:styleId="apple-converted-space">
    <w:name w:val="apple-converted-space"/>
    <w:basedOn w:val="a0"/>
    <w:rsid w:val="00D56BB6"/>
  </w:style>
  <w:style w:type="paragraph" w:styleId="af0">
    <w:name w:val="endnote text"/>
    <w:basedOn w:val="a"/>
    <w:link w:val="af1"/>
    <w:uiPriority w:val="99"/>
    <w:semiHidden/>
    <w:unhideWhenUsed/>
    <w:rsid w:val="00C44754"/>
    <w:pPr>
      <w:spacing w:after="0" w:line="240" w:lineRule="auto"/>
    </w:pPr>
    <w:rPr>
      <w:sz w:val="20"/>
      <w:szCs w:val="20"/>
    </w:rPr>
  </w:style>
  <w:style w:type="character" w:customStyle="1" w:styleId="af1">
    <w:name w:val="Текст концевой сноски Знак"/>
    <w:basedOn w:val="a0"/>
    <w:link w:val="af0"/>
    <w:uiPriority w:val="99"/>
    <w:semiHidden/>
    <w:rsid w:val="00C44754"/>
    <w:rPr>
      <w:sz w:val="20"/>
      <w:szCs w:val="20"/>
    </w:rPr>
  </w:style>
  <w:style w:type="character" w:styleId="af2">
    <w:name w:val="endnote reference"/>
    <w:basedOn w:val="a0"/>
    <w:uiPriority w:val="99"/>
    <w:semiHidden/>
    <w:unhideWhenUsed/>
    <w:rsid w:val="00C44754"/>
    <w:rPr>
      <w:vertAlign w:val="superscript"/>
    </w:rPr>
  </w:style>
  <w:style w:type="character" w:styleId="af3">
    <w:name w:val="Strong"/>
    <w:basedOn w:val="a0"/>
    <w:uiPriority w:val="22"/>
    <w:qFormat/>
    <w:rsid w:val="002F76B8"/>
    <w:rPr>
      <w:b/>
      <w:bCs/>
    </w:rPr>
  </w:style>
  <w:style w:type="table" w:customStyle="1" w:styleId="1">
    <w:name w:val="Сетка таблицы1"/>
    <w:basedOn w:val="a1"/>
    <w:next w:val="a8"/>
    <w:uiPriority w:val="39"/>
    <w:rsid w:val="009D49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4"/>
    <w:uiPriority w:val="99"/>
    <w:unhideWhenUsed/>
    <w:rsid w:val="009576D5"/>
    <w:pPr>
      <w:spacing w:after="0" w:line="240" w:lineRule="auto"/>
    </w:pPr>
    <w:rPr>
      <w:sz w:val="20"/>
      <w:szCs w:val="20"/>
    </w:rPr>
  </w:style>
  <w:style w:type="character" w:customStyle="1" w:styleId="a4">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3"/>
    <w:uiPriority w:val="99"/>
    <w:rsid w:val="009576D5"/>
    <w:rPr>
      <w:sz w:val="20"/>
      <w:szCs w:val="20"/>
    </w:rPr>
  </w:style>
  <w:style w:type="character" w:styleId="a5">
    <w:name w:val="footnote reference"/>
    <w:aliases w:val="Знак сноски-FN,Ciae niinee-FN"/>
    <w:basedOn w:val="a0"/>
    <w:uiPriority w:val="99"/>
    <w:unhideWhenUsed/>
    <w:rsid w:val="009576D5"/>
    <w:rPr>
      <w:vertAlign w:val="superscript"/>
    </w:rPr>
  </w:style>
  <w:style w:type="character" w:customStyle="1" w:styleId="a6">
    <w:name w:val="Абзац списка Знак"/>
    <w:aliases w:val="Bullet 1 Знак,Use Case List Paragraph Знак,Нумерованый список Знак,List Paragraph1 Знак"/>
    <w:link w:val="a7"/>
    <w:uiPriority w:val="34"/>
    <w:locked/>
    <w:rsid w:val="009576D5"/>
  </w:style>
  <w:style w:type="paragraph" w:styleId="a7">
    <w:name w:val="List Paragraph"/>
    <w:aliases w:val="Bullet 1,Use Case List Paragraph,Нумерованый список,List Paragraph1"/>
    <w:basedOn w:val="a"/>
    <w:link w:val="a6"/>
    <w:uiPriority w:val="34"/>
    <w:qFormat/>
    <w:rsid w:val="009576D5"/>
    <w:pPr>
      <w:ind w:left="720"/>
      <w:contextualSpacing/>
    </w:pPr>
  </w:style>
  <w:style w:type="table" w:styleId="a8">
    <w:name w:val="Table Grid"/>
    <w:basedOn w:val="a1"/>
    <w:uiPriority w:val="59"/>
    <w:rsid w:val="0095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9576D5"/>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9576D5"/>
    <w:pPr>
      <w:widowControl w:val="0"/>
      <w:shd w:val="clear" w:color="auto" w:fill="FFFFFF"/>
      <w:spacing w:after="0" w:line="234" w:lineRule="exact"/>
      <w:ind w:hanging="1480"/>
      <w:jc w:val="both"/>
    </w:pPr>
    <w:rPr>
      <w:rFonts w:ascii="Times New Roman" w:eastAsia="Times New Roman" w:hAnsi="Times New Roman" w:cs="Times New Roman"/>
      <w:sz w:val="18"/>
      <w:szCs w:val="18"/>
    </w:rPr>
  </w:style>
  <w:style w:type="paragraph" w:styleId="a9">
    <w:name w:val="Normal (Web)"/>
    <w:basedOn w:val="a"/>
    <w:uiPriority w:val="99"/>
    <w:unhideWhenUsed/>
    <w:rsid w:val="0095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semiHidden/>
    <w:rsid w:val="009576D5"/>
    <w:rPr>
      <w:rFonts w:ascii="Segoe UI" w:hAnsi="Segoe UI" w:cs="Segoe UI"/>
      <w:sz w:val="18"/>
      <w:szCs w:val="18"/>
    </w:rPr>
  </w:style>
  <w:style w:type="paragraph" w:styleId="ab">
    <w:name w:val="Balloon Text"/>
    <w:basedOn w:val="a"/>
    <w:link w:val="aa"/>
    <w:uiPriority w:val="99"/>
    <w:semiHidden/>
    <w:unhideWhenUsed/>
    <w:rsid w:val="009576D5"/>
    <w:pPr>
      <w:spacing w:after="0" w:line="240" w:lineRule="auto"/>
    </w:pPr>
    <w:rPr>
      <w:rFonts w:ascii="Segoe UI" w:hAnsi="Segoe UI" w:cs="Segoe UI"/>
      <w:sz w:val="18"/>
      <w:szCs w:val="18"/>
    </w:rPr>
  </w:style>
  <w:style w:type="character" w:customStyle="1" w:styleId="nobr">
    <w:name w:val="nobr"/>
    <w:basedOn w:val="a0"/>
    <w:rsid w:val="009576D5"/>
  </w:style>
  <w:style w:type="paragraph" w:styleId="ac">
    <w:name w:val="header"/>
    <w:basedOn w:val="a"/>
    <w:link w:val="ad"/>
    <w:uiPriority w:val="99"/>
    <w:unhideWhenUsed/>
    <w:rsid w:val="000546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4638"/>
  </w:style>
  <w:style w:type="paragraph" w:styleId="ae">
    <w:name w:val="footer"/>
    <w:basedOn w:val="a"/>
    <w:link w:val="af"/>
    <w:uiPriority w:val="99"/>
    <w:unhideWhenUsed/>
    <w:rsid w:val="000546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4638"/>
  </w:style>
  <w:style w:type="character" w:customStyle="1" w:styleId="apple-converted-space">
    <w:name w:val="apple-converted-space"/>
    <w:basedOn w:val="a0"/>
    <w:rsid w:val="00D56BB6"/>
  </w:style>
  <w:style w:type="paragraph" w:styleId="af0">
    <w:name w:val="endnote text"/>
    <w:basedOn w:val="a"/>
    <w:link w:val="af1"/>
    <w:uiPriority w:val="99"/>
    <w:semiHidden/>
    <w:unhideWhenUsed/>
    <w:rsid w:val="00C44754"/>
    <w:pPr>
      <w:spacing w:after="0" w:line="240" w:lineRule="auto"/>
    </w:pPr>
    <w:rPr>
      <w:sz w:val="20"/>
      <w:szCs w:val="20"/>
    </w:rPr>
  </w:style>
  <w:style w:type="character" w:customStyle="1" w:styleId="af1">
    <w:name w:val="Текст концевой сноски Знак"/>
    <w:basedOn w:val="a0"/>
    <w:link w:val="af0"/>
    <w:uiPriority w:val="99"/>
    <w:semiHidden/>
    <w:rsid w:val="00C44754"/>
    <w:rPr>
      <w:sz w:val="20"/>
      <w:szCs w:val="20"/>
    </w:rPr>
  </w:style>
  <w:style w:type="character" w:styleId="af2">
    <w:name w:val="endnote reference"/>
    <w:basedOn w:val="a0"/>
    <w:uiPriority w:val="99"/>
    <w:semiHidden/>
    <w:unhideWhenUsed/>
    <w:rsid w:val="00C44754"/>
    <w:rPr>
      <w:vertAlign w:val="superscript"/>
    </w:rPr>
  </w:style>
  <w:style w:type="character" w:styleId="af3">
    <w:name w:val="Strong"/>
    <w:basedOn w:val="a0"/>
    <w:uiPriority w:val="22"/>
    <w:qFormat/>
    <w:rsid w:val="002F76B8"/>
    <w:rPr>
      <w:b/>
      <w:bCs/>
    </w:rPr>
  </w:style>
  <w:style w:type="table" w:customStyle="1" w:styleId="1">
    <w:name w:val="Сетка таблицы1"/>
    <w:basedOn w:val="a1"/>
    <w:next w:val="a8"/>
    <w:uiPriority w:val="39"/>
    <w:rsid w:val="009D49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71DB-B001-4A36-9CF3-F3D74F63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25</Pages>
  <Words>10061</Words>
  <Characters>57351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17</cp:revision>
  <cp:lastPrinted>2019-04-12T13:22:00Z</cp:lastPrinted>
  <dcterms:created xsi:type="dcterms:W3CDTF">2021-06-28T05:18:00Z</dcterms:created>
  <dcterms:modified xsi:type="dcterms:W3CDTF">2021-08-25T06:55:00Z</dcterms:modified>
</cp:coreProperties>
</file>