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CD" w:rsidRPr="00736A2C" w:rsidRDefault="003859CD" w:rsidP="00736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A2C">
        <w:rPr>
          <w:rFonts w:ascii="Times New Roman" w:hAnsi="Times New Roman" w:cs="Times New Roman"/>
          <w:b/>
          <w:bCs/>
          <w:sz w:val="32"/>
          <w:szCs w:val="32"/>
        </w:rPr>
        <w:t xml:space="preserve">Введение </w:t>
      </w:r>
    </w:p>
    <w:p w:rsidR="003859CD" w:rsidRPr="00CE6FE9" w:rsidRDefault="003859CD" w:rsidP="00CE6FE9">
      <w:pPr>
        <w:spacing w:after="0" w:line="240" w:lineRule="auto"/>
        <w:ind w:left="75"/>
        <w:rPr>
          <w:rFonts w:ascii="Times New Roman" w:hAnsi="Times New Roman" w:cs="Times New Roman"/>
          <w:b/>
          <w:bCs/>
          <w:sz w:val="32"/>
          <w:szCs w:val="32"/>
        </w:rPr>
      </w:pPr>
      <w:r w:rsidRPr="00CE6FE9">
        <w:rPr>
          <w:rFonts w:ascii="Times New Roman" w:hAnsi="Times New Roman" w:cs="Times New Roman"/>
          <w:b/>
          <w:bCs/>
          <w:sz w:val="32"/>
          <w:szCs w:val="32"/>
        </w:rPr>
        <w:t>1. Тема опыта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E6F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859CD" w:rsidRDefault="003859CD" w:rsidP="00CE6FE9">
      <w:pPr>
        <w:spacing w:after="0" w:line="240" w:lineRule="auto"/>
        <w:ind w:left="435"/>
        <w:rPr>
          <w:rFonts w:ascii="Times New Roman" w:hAnsi="Times New Roman" w:cs="Times New Roman"/>
          <w:sz w:val="32"/>
          <w:szCs w:val="32"/>
        </w:rPr>
      </w:pPr>
      <w:r w:rsidRPr="00736A2C">
        <w:rPr>
          <w:rFonts w:ascii="Times New Roman" w:hAnsi="Times New Roman" w:cs="Times New Roman"/>
          <w:sz w:val="32"/>
          <w:szCs w:val="32"/>
        </w:rPr>
        <w:t>«Использование технологии критического мышления для формирования метапредметных результатов обучения по химии  в средней школе»</w:t>
      </w:r>
    </w:p>
    <w:p w:rsidR="003859CD" w:rsidRPr="00CE6FE9" w:rsidRDefault="003859CD" w:rsidP="00CE6F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E6FE9">
        <w:rPr>
          <w:rFonts w:ascii="Times New Roman" w:hAnsi="Times New Roman" w:cs="Times New Roman"/>
          <w:b/>
          <w:bCs/>
          <w:sz w:val="32"/>
          <w:szCs w:val="32"/>
        </w:rPr>
        <w:t>2. Сведения об авторе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859CD" w:rsidRPr="00736A2C" w:rsidRDefault="003859CD" w:rsidP="00736A2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36A2C">
        <w:rPr>
          <w:rFonts w:ascii="Times New Roman" w:hAnsi="Times New Roman" w:cs="Times New Roman"/>
          <w:sz w:val="32"/>
          <w:szCs w:val="32"/>
        </w:rPr>
        <w:t xml:space="preserve">Автор работы: Антипенкова Елена Владимировна, высшее образование, педагогический стаж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36A2C">
        <w:rPr>
          <w:rFonts w:ascii="Times New Roman" w:hAnsi="Times New Roman" w:cs="Times New Roman"/>
          <w:sz w:val="32"/>
          <w:szCs w:val="32"/>
        </w:rPr>
        <w:t>20 лет, в МОУ «Средняя школа №37» - 3 года.</w:t>
      </w:r>
    </w:p>
    <w:p w:rsidR="003859CD" w:rsidRPr="00CE6FE9" w:rsidRDefault="003859CD" w:rsidP="00CE6F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6FE9">
        <w:rPr>
          <w:rFonts w:ascii="Times New Roman" w:hAnsi="Times New Roman" w:cs="Times New Roman"/>
          <w:b/>
          <w:bCs/>
          <w:sz w:val="28"/>
          <w:szCs w:val="28"/>
        </w:rPr>
        <w:t>3. Актуальность</w:t>
      </w:r>
    </w:p>
    <w:p w:rsidR="003859CD" w:rsidRDefault="0038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общество характеризуется стремительным развитием науки и техники, созданием новых и активным использованием известных технологий, коренным образом преобразующих жизнь и деятельность людей. В этой связи главной целью новой школы должна стать не просто передача знаний обучающимся, не только формирование у них умений использовать их в решении учебных задач, а скорее вооружить способами использования этих знаний и умений в повседневной жизни. Именно такое деятельностное знание в перспективе позволит выпускникам осуществить осознанных выбор будущей профессии, стать успешным и конкурентоспособным гражданином меняющейся России. Очевидно, что это возможно лишь в ситуации постоянного личностного совершенствования на основе самообразования. Значит школа должна научить каждого учиться в течение всей жизни, сформировать у него культуру познания и стремление к достижению новых идеалов саморазвития.</w:t>
      </w:r>
    </w:p>
    <w:p w:rsidR="003859CD" w:rsidRPr="00CE6FE9" w:rsidRDefault="003859CD" w:rsidP="00CE6F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FE9">
        <w:rPr>
          <w:rFonts w:ascii="Times New Roman" w:hAnsi="Times New Roman" w:cs="Times New Roman"/>
          <w:b/>
          <w:bCs/>
          <w:sz w:val="28"/>
          <w:szCs w:val="28"/>
        </w:rPr>
        <w:t>4. Основная идея опыта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59CD" w:rsidRDefault="0038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Обозначенные установки реализуются в Федеральных государственных образовательных стандартах общего образования в виде результатов подготовки обучающихся – личностных, метапредметных и предметных. </w:t>
      </w:r>
    </w:p>
    <w:p w:rsidR="003859CD" w:rsidRDefault="0038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стандарт считает социально и нравственно обусловленные внешние (поведенческие) и внутренние качества человека.</w:t>
      </w:r>
    </w:p>
    <w:p w:rsidR="003859CD" w:rsidRDefault="0038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стандарт объясняет как освоенные обучающимися межпредметные, надпредметные понятия и универсальные учебные действия (общеучебные умения), способность выпускника к построению индивидуальной образовательной траектории. Универсальные учебные действия делятся на регулятивные, познавательные, коммуникативные</w:t>
      </w:r>
      <w:r w:rsidRPr="009A69B5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9CD" w:rsidRDefault="003859CD" w:rsidP="00BA7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и недостаточно изученной категорией результатов среди перечисленных является метапредметная. </w:t>
      </w:r>
    </w:p>
    <w:p w:rsidR="003859CD" w:rsidRDefault="003859CD" w:rsidP="00BA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– предмет естественного цикла, закладывает основы естественно – научного мировозрения, вносит существенный вклад в воспитание и развитие обучающихся; она призвана вооружить школьников основами химических знаний, необходимых для повседневной жизни, заложить фундамент для дальнейшего совершенствования химических знаний, а также способствовать развитию безопасного поведения в окружающей среде и бережного к ней отношения.</w:t>
      </w:r>
    </w:p>
    <w:p w:rsidR="003859CD" w:rsidRDefault="003859C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ценностных</w:t>
      </w:r>
      <w:r>
        <w:rPr>
          <w:rFonts w:ascii="Times New Roman" w:hAnsi="Times New Roman" w:cs="Times New Roman"/>
          <w:sz w:val="28"/>
          <w:szCs w:val="28"/>
        </w:rPr>
        <w:t xml:space="preserve"> ориентиров химического образования выступают объекты, изучаемые в курсе химии, к которым у обучающихся формируется ценностное отношение,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</w:t>
      </w:r>
      <w:r w:rsidRPr="00763E14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9CD" w:rsidRDefault="003859C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химия сориентирована на группу метапредметных результатов, основанных на познавательные УУД (логических, знаково – символических).</w:t>
      </w:r>
    </w:p>
    <w:p w:rsidR="003859CD" w:rsidRDefault="003859CD" w:rsidP="004315F4">
      <w:pPr>
        <w:spacing w:after="10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Метапередметные результаты, основанные на регулятивных и коммуникативных УУД могут быть сформированы средствами современных образовательных технологий деятельностного типа. Реализация технологий деятельностного метода в практическом преподавании обеспечивается системой дидактических принципов, ведущим из которых является принцип деятельности. Он 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универсальных учебных действий</w:t>
      </w:r>
      <w:r w:rsidRPr="00763E14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9CD" w:rsidRDefault="003859CD" w:rsidP="00CE6F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Теоретическая база.</w:t>
      </w:r>
    </w:p>
    <w:p w:rsidR="003859CD" w:rsidRDefault="00385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была разработана в конце XX века в США. Ее авторы:Дж. Стил, К.Мередит,Ч. Темпл,С. Уолтер. В российской педагогической практике используется  с 1997 года.</w:t>
      </w:r>
    </w:p>
    <w:p w:rsidR="003859CD" w:rsidRDefault="00385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– универсальная, проникающая, “надпредметная” технология, открытая к диалогу с другими педагогическими подходами и технологиями.</w:t>
      </w:r>
    </w:p>
    <w:p w:rsidR="003859CD" w:rsidRDefault="00385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3859CD" w:rsidRDefault="00385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мышление – комплекс многих навыков и умений, которые формируются постепенно, в ходе развития и обучения школьника. Оно формируется быстрее, если на уроках обучающиеся являются не пассивными слушателями, а постоянно активно ищут информацию, соотносят то, что они усвоили, с собственным практическим опытом, сравнивают полученное знание с другими работами в данной области и других сферах знания (говоря привычным языком, самостоятельно устанавливают внутрипредметные и межпредметные связи). Кроме того, обучающиеся должны научиться подвергать сомнению достоверность и авторитетность информации, сопоставлять и сравнивать, проверять логику доказательств, делать выводы, принимать решения, изучать причины и последствия различных явлений и т.д. систематическое включение критического мышления в учебный процесс должно формировать особый склад мышления и познавательной деятельности</w:t>
      </w:r>
      <w:r w:rsidRPr="00763E14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9CD" w:rsidRDefault="003859CD" w:rsidP="00CE6FE9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 технологии  критического мышления лежит базовая модель, состоящая из трех фаз.</w:t>
      </w:r>
    </w:p>
    <w:p w:rsidR="003859CD" w:rsidRDefault="003859CD" w:rsidP="00CE6FE9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модель ("Вызов – Осмысление - Рефлексия") задает не только определенную логику построения  урока , но и последовательность, и способы сочетания конкретных методических приемов</w:t>
      </w:r>
      <w:r w:rsidRPr="00763E14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9CD" w:rsidRDefault="003859CD" w:rsidP="00CE6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стадия – вызов</w:t>
      </w:r>
      <w:r>
        <w:rPr>
          <w:rFonts w:ascii="Times New Roman" w:hAnsi="Times New Roman" w:cs="Times New Roman"/>
          <w:sz w:val="28"/>
          <w:szCs w:val="28"/>
        </w:rPr>
        <w:t>. Ее присутствие на каждом уроке обязательно. Эта стадия позволяет:</w:t>
      </w:r>
    </w:p>
    <w:p w:rsidR="003859CD" w:rsidRDefault="003859CD" w:rsidP="00CE6FE9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и обобщить имеющиеся у ученика знания по данной теме или проблеме;</w:t>
      </w:r>
    </w:p>
    <w:p w:rsidR="003859CD" w:rsidRDefault="003859CD" w:rsidP="00CE6FE9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устойчивый интерес к изучаемой теме, мотивировать ученика к учебной деятельности;</w:t>
      </w:r>
    </w:p>
    <w:p w:rsidR="003859CD" w:rsidRDefault="003859CD" w:rsidP="00CE6FE9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вопросы, на которые хотелось бы получить ответы;</w:t>
      </w:r>
    </w:p>
    <w:p w:rsidR="003859CD" w:rsidRDefault="003859CD" w:rsidP="00CE6FE9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ученика к активной работе на уроке и дома.</w:t>
      </w:r>
    </w:p>
    <w:p w:rsidR="003859CD" w:rsidRDefault="003859CD" w:rsidP="00CE6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вызова происходит актуализация имеющихся знаний по объявленной теме, т.е. еще до знакомства с текстом (под текстом понимается и письменный текст, и речь преподавателя, и видеоматериал) обучающийся начинает размышлять по поводу конкретного материала. На первом этапе включаются механизмы мотивации, определяется цель.</w:t>
      </w:r>
    </w:p>
    <w:p w:rsidR="003859CD" w:rsidRDefault="003859CD" w:rsidP="00CE6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Вторая стадия – осмысление</w:t>
      </w:r>
      <w:r>
        <w:rPr>
          <w:rFonts w:ascii="Times New Roman" w:hAnsi="Times New Roman" w:cs="Times New Roman"/>
          <w:sz w:val="28"/>
          <w:szCs w:val="28"/>
        </w:rPr>
        <w:t>. Здесь другие задачи. Эта стадия позволяет ученику:</w:t>
      </w:r>
    </w:p>
    <w:p w:rsidR="003859CD" w:rsidRDefault="003859CD" w:rsidP="00CE6FE9">
      <w:pPr>
        <w:numPr>
          <w:ilvl w:val="0"/>
          <w:numId w:val="5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новую информацию, осмыслить ее;</w:t>
      </w:r>
    </w:p>
    <w:p w:rsidR="003859CD" w:rsidRDefault="003859CD" w:rsidP="00CE6FE9">
      <w:pPr>
        <w:numPr>
          <w:ilvl w:val="0"/>
          <w:numId w:val="5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с уже имеющимися знаниями;</w:t>
      </w:r>
    </w:p>
    <w:p w:rsidR="003859CD" w:rsidRDefault="003859CD" w:rsidP="00CE6FE9">
      <w:pPr>
        <w:numPr>
          <w:ilvl w:val="0"/>
          <w:numId w:val="5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ответы на вопросы, поставленные в первой части.</w:t>
      </w:r>
    </w:p>
    <w:p w:rsidR="003859CD" w:rsidRDefault="003859CD" w:rsidP="00CE6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осмысления происходит непосредственная работа с текстом - чтение, которое сопровождается действиями ученика: маркировкой с использованием значков "v", "+", "-", "?" (по мере чтения ставятся на полях справа), составлением таблиц, поиск ответов на поставленные в первой части урока вопросы и др. В результате этого ученики получают новую информацию, соотносят новые и имеющиеся знания, систематизируют полученные данные.</w:t>
      </w:r>
    </w:p>
    <w:p w:rsidR="003859CD" w:rsidRDefault="003859CD" w:rsidP="00CE6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Третья стадия – рефлексия.</w:t>
      </w:r>
      <w:r>
        <w:rPr>
          <w:rFonts w:ascii="Times New Roman" w:hAnsi="Times New Roman" w:cs="Times New Roman"/>
          <w:sz w:val="28"/>
          <w:szCs w:val="28"/>
        </w:rPr>
        <w:t xml:space="preserve"> Здесь основным является:</w:t>
      </w:r>
    </w:p>
    <w:p w:rsidR="003859CD" w:rsidRDefault="003859CD" w:rsidP="00CE6FE9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целостное осмысление, обобщение полученной информации;</w:t>
      </w:r>
    </w:p>
    <w:p w:rsidR="003859CD" w:rsidRDefault="003859CD" w:rsidP="00CE6FE9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нового знания, новой информации учеником;</w:t>
      </w:r>
    </w:p>
    <w:p w:rsidR="003859CD" w:rsidRDefault="003859CD" w:rsidP="00CE6FE9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каждого из учащихся собственного отношения к изучаемому материалу.</w:t>
      </w:r>
    </w:p>
    <w:p w:rsidR="003859CD" w:rsidRDefault="003859CD" w:rsidP="00CE6F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рефлексии происходит обобщение информации, возрастает роль письма. Письмо помогает не только разобраться в материале и поразмышлять над прочитанным, но и высказать новые гипотезы.</w:t>
      </w:r>
    </w:p>
    <w:p w:rsidR="003859CD" w:rsidRDefault="003859CD" w:rsidP="00CE6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859CD" w:rsidRPr="00CE6FE9" w:rsidRDefault="003859CD">
      <w:pPr>
        <w:spacing w:after="0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CE6FE9">
        <w:rPr>
          <w:rFonts w:ascii="Times New Roman" w:hAnsi="Times New Roman" w:cs="Times New Roman"/>
          <w:b/>
          <w:bCs/>
          <w:sz w:val="28"/>
          <w:szCs w:val="28"/>
        </w:rPr>
        <w:t>6. 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59CD" w:rsidRDefault="003859CD" w:rsidP="00CE6FE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направлена на достижение метапредметных результатов</w:t>
      </w:r>
      <w:r w:rsidRPr="00763E14">
        <w:rPr>
          <w:rFonts w:ascii="Times New Roman" w:hAnsi="Times New Roman" w:cs="Times New Roman"/>
          <w:sz w:val="28"/>
          <w:szCs w:val="28"/>
        </w:rPr>
        <w:t xml:space="preserve"> [12]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различными способами интегрирования информации;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вопросы, самостоятельно формулировать гипотезу;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проблемы;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собственное мнение на основе осмысления различного опыта, идей и представлений;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свои мысли (устно и письменно) ясно, уверенно и корректно по отношению к окружающим;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свою точку зрения и учитывать точки зрения других;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самостоятельно заниматься своим обучением (академическая мобильность);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на себя ответственность;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совместном принятии решения;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конструктивные взаимоотношения с другими людьми;</w:t>
      </w:r>
    </w:p>
    <w:p w:rsidR="003859CD" w:rsidRDefault="003859CD" w:rsidP="00CE6FE9">
      <w:pPr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сотрудничать и работать в группе и др.</w:t>
      </w:r>
    </w:p>
    <w:p w:rsidR="003859CD" w:rsidRDefault="003859CD" w:rsidP="00736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 w:rsidP="00736A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:rsidR="003859CD" w:rsidRDefault="003859CD" w:rsidP="00CE6F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6FE9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Система работы педагога.</w:t>
      </w:r>
    </w:p>
    <w:p w:rsidR="003859CD" w:rsidRPr="00736A2C" w:rsidRDefault="003859CD" w:rsidP="00424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технологии критического </w:t>
      </w:r>
      <w:r w:rsidRPr="00736A2C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A2C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736A2C">
        <w:rPr>
          <w:rFonts w:ascii="Times New Roman" w:hAnsi="Times New Roman" w:cs="Times New Roman"/>
          <w:sz w:val="28"/>
          <w:szCs w:val="28"/>
        </w:rPr>
        <w:t>химии.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873"/>
        <w:gridCol w:w="3600"/>
      </w:tblGrid>
      <w:tr w:rsidR="003859CD" w:rsidRPr="009140E2">
        <w:trPr>
          <w:trHeight w:val="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 урока.</w:t>
            </w:r>
          </w:p>
          <w:p w:rsidR="003859CD" w:rsidRPr="009140E2" w:rsidRDefault="003859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Используемые </w:t>
            </w:r>
          </w:p>
          <w:p w:rsidR="003859CD" w:rsidRDefault="0038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приемы  и методы</w:t>
            </w:r>
          </w:p>
          <w:p w:rsidR="003859CD" w:rsidRPr="009140E2" w:rsidRDefault="003859CD">
            <w:pPr>
              <w:spacing w:after="0" w:line="240" w:lineRule="auto"/>
              <w:jc w:val="center"/>
            </w:pPr>
          </w:p>
        </w:tc>
      </w:tr>
      <w:tr w:rsidR="003859CD" w:rsidRPr="009140E2">
        <w:trPr>
          <w:trHeight w:val="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мозговой штурм </w:t>
            </w:r>
          </w:p>
          <w:p w:rsidR="003859CD" w:rsidRPr="009140E2" w:rsidRDefault="003859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Ориентирована на актуализацию имеющихся знаний, формирование личностного интереса к получению новой информации и ценностного отношения к предмету. Учащиеся «вспоминают», что им известно по изучаемому вопросу(делают предположения), систематизируют информацию до ее изучения, задают вопросы, на которые хотели бы получить ответ. Ставят собственные цели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списка «известной информации»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Кластер предположений (на стадии рефлексии вносим изменения)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Верные и неверные утверждения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«Поясните цитату»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«Как вы объясните народную мудрость»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«Вы согласны с этим высказыванием?»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проблемы на примере сопоставления фактов или приведения в пример интересных статистических данных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«Верите ли вы, что…»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«З-Х-У» («знаю-хочу узнать-узнал»)</w:t>
            </w:r>
          </w:p>
          <w:p w:rsidR="003859CD" w:rsidRPr="009140E2" w:rsidRDefault="003859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«Что это…» (своеобразный «черный ящик»)</w:t>
            </w:r>
          </w:p>
        </w:tc>
      </w:tr>
      <w:tr w:rsidR="003859CD" w:rsidRPr="009140E2">
        <w:trPr>
          <w:trHeight w:val="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Осмысление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Главными задачами являются активное получение информации, соотнесение нового с уже известным, систематизация, отслеживание собственного понимания. 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читают, ((слушают) текст, используя предложенные преподавателем активные методы чтения, делают пометки на полях или ведут записи по мере осмысления новой информации. Отслеживание своего понимания при работе с изучаемым материалом, продолжают активно конструировать цели своего учения.</w:t>
            </w:r>
          </w:p>
          <w:p w:rsidR="003859CD" w:rsidRPr="009140E2" w:rsidRDefault="003859CD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-Методы активного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инсерт (пометки на полях)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«Бортовой журнал» (заполнение таблицы, состоящей из двух столбцов: известная информация, новая информация)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 остановками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-Прием «Сводная таблица»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«Тонкие и толстые вопросы»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-Прием «Мое мнение»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«Мозговой штурм»</w:t>
            </w:r>
          </w:p>
          <w:p w:rsidR="003859CD" w:rsidRPr="009140E2" w:rsidRDefault="003859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«Что? Где? Когда?» (заполнение таблицы из трех столбцов: что?, где?, когда?)</w:t>
            </w:r>
          </w:p>
        </w:tc>
      </w:tr>
      <w:tr w:rsidR="003859CD" w:rsidRPr="009140E2">
        <w:trPr>
          <w:trHeight w:val="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3859CD" w:rsidRPr="009140E2" w:rsidRDefault="003859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суммирование и систематизацию новой информации, выработку собственного отношения к изучаемому материалу и формулирование вопросов для дальнейшего продвижения в информационном поле. Учащиеся соотносят «новую» информацию со «старой»,используя знания, полученные на стадии осмысления. Производят отбор информации, наиболее значимой для понимания сути изучаемой темы. А также наиболее значимой для реализации поставленной раннее индивидуальной цели. Они выражают новые идеи и информацию собственными словами. Самостоятельно выстраивают причинно- следственные связи. Важно, чтобы в процессе рефлексии учащиеся самостоятельно могли оценить свой путь от представления к пониманию.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Написание эссе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Рефлексивный экран вопросов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3 вопроса по сегодняшней теме 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Можете ли вы добавить что-то новое к своим прежним мнениям (прием «Мое мнение»)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нового вы узнали  на   уроке?  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Написание синквейна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-Заполнение кластеров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-Установление причинно-следственных связей между блоками информации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-Возврат к ключевым словам, верным и неверным утверждениям</w:t>
            </w:r>
          </w:p>
          <w:p w:rsidR="003859CD" w:rsidRPr="009140E2" w:rsidRDefault="003859CD" w:rsidP="00C967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устных и письменных столов, дискуссий и др.</w:t>
            </w:r>
          </w:p>
        </w:tc>
      </w:tr>
    </w:tbl>
    <w:p w:rsidR="003859CD" w:rsidRDefault="003859CD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Приёмы технологии «Развития критического мышления»</w:t>
      </w:r>
    </w:p>
    <w:p w:rsidR="003859CD" w:rsidRDefault="00385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некоторых приёмах и стратегиях  технологии  развития  критического   мышления, которые чаще применяю  на   уроках   химии, развивая  критическое   мышление  и формируя культуру работы с текстом. </w:t>
      </w:r>
    </w:p>
    <w:p w:rsidR="003859CD" w:rsidRDefault="00385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"Покопаемся в памяти"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"Состав органических молекул". На стадии вызов: "Что вы знаете об органических молекулах, органических веществах?" Оформите свои мысли в виде словосочетаний.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словосочетания: содержат углерод, находятся в организме, молекулы большие и сложные и т.д.</w:t>
      </w:r>
    </w:p>
    <w:p w:rsidR="003859CD" w:rsidRDefault="00385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«Ассоциация»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«Жесткость воды и способы ее устранения» ученики получают задание: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 урока и ответьте на вопросы: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может пойти речь на уроке?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Какая ассоциация возникает, когда вы слышите словосочетание «жесткая вода»?</w:t>
      </w:r>
    </w:p>
    <w:p w:rsidR="003859CD" w:rsidRDefault="003859CD">
      <w:pPr>
        <w:tabs>
          <w:tab w:val="left" w:pos="82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перечисляют возникшие ассоциации, учитель их записывает на доске.</w:t>
      </w:r>
    </w:p>
    <w:p w:rsidR="003859CD" w:rsidRDefault="00385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«Перепутанные логические цепочки»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доске или слайде записаны верные и неправильные цитаты. Ученики должны прочитать и поставить «+» там, где они считают, что высказывание верное, и знак «-»  там, где неверное.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Тема «Состав, строение и свойства неметаллов» на стадии вызов: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 обладают свойствами Ме.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 могут быть по агрегатному состоянию твердыми, жидкими и газообразными веществами.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Газы – водород, кислород, азот и хлор образуют трехатомные молекулы.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 проводят тепло и электрический ток.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 – хрупкие вещества.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НеМе в ПС больше, чем Ме.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C96715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"Верите ли вы, что..."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"Дисперсные системы"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Дисперсные – гомогенные системы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Дисперсные системы делятся на грубодисперсные и тонкодисперсные.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Многообразие дисперсных систем обусловлено степенью раздробленности веществ.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Эмульсии, суспензии относятся к коллоидным растворам.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Способность грубодисперсных систем задерживаться фильтрами не влияет на питание китов-гигантов.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Истинные растворы от коллоидных можно отличить эффектом, который возникает при пропускании через эти растворы луча света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изготовлении сливочного масла, сыров используется процесс коагуляции.</w:t>
      </w:r>
    </w:p>
    <w:p w:rsidR="003859CD" w:rsidRDefault="00385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«З-Х-У» («знаю-хочу узнать-узнал»)</w:t>
      </w:r>
    </w:p>
    <w:p w:rsidR="003859CD" w:rsidRDefault="00385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CD" w:rsidRDefault="00385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"Классификация химических реакций органических веществ"</w:t>
      </w:r>
    </w:p>
    <w:p w:rsidR="003859CD" w:rsidRDefault="00385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07"/>
        <w:gridCol w:w="4304"/>
        <w:gridCol w:w="3211"/>
      </w:tblGrid>
      <w:tr w:rsidR="003859CD" w:rsidRPr="009140E2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3859CD" w:rsidRPr="009140E2">
        <w:trPr>
          <w:trHeight w:val="16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составу исходных веществ и продуктов.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9CD" w:rsidRPr="009140E2" w:rsidRDefault="003859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 – не ОВР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отличия между реакциями в органической и неорганической химии?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особые условия протекания реакций с органическими веществами?</w:t>
            </w:r>
          </w:p>
          <w:p w:rsidR="003859CD" w:rsidRPr="009140E2" w:rsidRDefault="003859CD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органической химии нет реакций соединения, обмена, разложения; замещаются группы атомов.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тип реакций – изомеризации.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обратимых реакций.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условия протекания реакций (катализаторы, t).</w:t>
            </w:r>
          </w:p>
          <w:p w:rsidR="003859CD" w:rsidRPr="009140E2" w:rsidRDefault="003859CD">
            <w:pPr>
              <w:spacing w:after="0" w:line="240" w:lineRule="auto"/>
            </w:pPr>
          </w:p>
        </w:tc>
      </w:tr>
    </w:tbl>
    <w:p w:rsidR="003859CD" w:rsidRDefault="00385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CD" w:rsidRDefault="00385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9CD" w:rsidRDefault="00385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"Инсерт" (пометки на полях)</w:t>
      </w:r>
    </w:p>
    <w:p w:rsidR="003859CD" w:rsidRDefault="00385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«Предельные углеводороды»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51"/>
        <w:gridCol w:w="2393"/>
        <w:gridCol w:w="2393"/>
        <w:gridCol w:w="2393"/>
      </w:tblGrid>
      <w:tr w:rsidR="003859CD" w:rsidRPr="009140E2">
        <w:trPr>
          <w:trHeight w:val="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“+”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“-”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“V”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“?”</w:t>
            </w:r>
          </w:p>
        </w:tc>
      </w:tr>
      <w:tr w:rsidR="003859CD" w:rsidRPr="009140E2">
        <w:trPr>
          <w:trHeight w:val="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Только одинарные связи, sp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-гибридизация.</w:t>
            </w:r>
          </w:p>
          <w:p w:rsidR="003859CD" w:rsidRDefault="00385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Изомерия углеродного скелета.</w:t>
            </w:r>
          </w:p>
          <w:p w:rsidR="003859CD" w:rsidRPr="009140E2" w:rsidRDefault="003859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Используют как топливо.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все алканы газы, есть и твердые вещества.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химические свойства алканов (замещение, отщепление, изомеризация)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Радикальный механизм протекания реакций замещения.</w:t>
            </w:r>
          </w:p>
        </w:tc>
      </w:tr>
    </w:tbl>
    <w:p w:rsidR="003859CD" w:rsidRDefault="003859CD">
      <w:p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«Тонкие и толстые вопросы»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Тонкие вопросы требуют воспроизведения знания материала.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Толстые вопросы – проблемные.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записываются на доске перед лекцией или экспериментом   и помогают ученикам анализировать их содержание.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"Получение кислорода и водорода"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Какими способами можно собрать водород и кислород?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доказать наличие водорода и кислорода?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свойства лежат в основе обнаружения водорода и кислорода?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Обоснуйте, на чем основано применение способов собирания кислорода и водорода?</w:t>
      </w:r>
    </w:p>
    <w:p w:rsidR="003859CD" w:rsidRDefault="00385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Предположите, что будет, если водород в смеси с кислородом поджечь?</w:t>
      </w:r>
    </w:p>
    <w:p w:rsidR="003859CD" w:rsidRDefault="003859CD" w:rsidP="00566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произойдет, если стакан, заполненный водородом (кислородом) открыть?</w:t>
      </w:r>
    </w:p>
    <w:p w:rsidR="003859CD" w:rsidRDefault="003859CD" w:rsidP="00566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9CD" w:rsidRPr="0056679C" w:rsidRDefault="003859CD" w:rsidP="00566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"Таблица аргументов"</w:t>
      </w:r>
    </w:p>
    <w:p w:rsidR="003859CD" w:rsidRDefault="003859C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«Химическая связь»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376"/>
        <w:gridCol w:w="1894"/>
        <w:gridCol w:w="2228"/>
      </w:tblGrid>
      <w:tr w:rsidR="003859CD" w:rsidRPr="009140E2">
        <w:trPr>
          <w:trHeight w:val="1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«да»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«нет»</w:t>
            </w:r>
          </w:p>
        </w:tc>
      </w:tr>
      <w:tr w:rsidR="003859CD" w:rsidRPr="009140E2">
        <w:trPr>
          <w:trHeight w:val="1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 определении типа связи учитывать электроотрицательность необязательно.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</w:tr>
      <w:tr w:rsidR="003859CD" w:rsidRPr="009140E2">
        <w:trPr>
          <w:trHeight w:val="1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веществах Al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FeO - ионная связь.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</w:tr>
      <w:tr w:rsidR="003859CD" w:rsidRPr="009140E2">
        <w:trPr>
          <w:trHeight w:val="1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Ионная связь возникает между  ионами, которые образуются за счет отдачи или принятия электронов.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</w:tr>
      <w:tr w:rsidR="003859CD" w:rsidRPr="009140E2">
        <w:trPr>
          <w:trHeight w:val="1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Ковалентная связь бывает полярной и неполярной.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</w:tr>
      <w:tr w:rsidR="003859CD" w:rsidRPr="009140E2">
        <w:trPr>
          <w:trHeight w:val="1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Ковалентная неполярная связь образуется за счет образования общих электронных пар, смещенных к более электроотрицательному атому.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</w:tr>
      <w:tr w:rsidR="003859CD" w:rsidRPr="009140E2">
        <w:trPr>
          <w:trHeight w:val="1"/>
        </w:trPr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Pr="009140E2" w:rsidRDefault="003859CD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Ковалентная полярная связь возникает между разными атомами неметаллов.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CD" w:rsidRDefault="003859CD">
            <w:pPr>
              <w:spacing w:after="0"/>
            </w:pPr>
          </w:p>
        </w:tc>
      </w:tr>
    </w:tbl>
    <w:p w:rsidR="003859CD" w:rsidRDefault="00385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A45B1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736A2C">
      <w:pPr>
        <w:spacing w:after="0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A2C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3859CD" w:rsidRPr="00CE6FE9" w:rsidRDefault="003859CD" w:rsidP="007905E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6F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Реальный вклад педагога в дело обучения, воспитания личности.</w:t>
      </w:r>
    </w:p>
    <w:p w:rsidR="003859CD" w:rsidRDefault="003859CD" w:rsidP="007905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такой целенаправленной работы обучающиеся демонстрируют высокую заинтересованность в изучении </w:t>
      </w:r>
      <w:r w:rsidRPr="00A4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химии в урочное и внеурочное  время.</w:t>
      </w:r>
    </w:p>
    <w:p w:rsidR="003859CD" w:rsidRDefault="003859CD" w:rsidP="007905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2-х лет (в 2016 и в 2017 годах) в МОУ «Средняя школа №39» наблюдалось увеличение количества обучающихся, выбирающих для итоговой аттестации химию, как  предмет по выбору.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00"/>
        <w:gridCol w:w="3060"/>
        <w:gridCol w:w="3780"/>
      </w:tblGrid>
      <w:tr w:rsidR="003859CD">
        <w:tc>
          <w:tcPr>
            <w:tcW w:w="2268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 </w:t>
            </w:r>
          </w:p>
        </w:tc>
        <w:tc>
          <w:tcPr>
            <w:tcW w:w="900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3060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обучающихся всего</w:t>
            </w:r>
          </w:p>
        </w:tc>
        <w:tc>
          <w:tcPr>
            <w:tcW w:w="3780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обучающихся, выбирающих предмет для экзамена</w:t>
            </w:r>
          </w:p>
        </w:tc>
      </w:tr>
      <w:tr w:rsidR="003859CD">
        <w:tc>
          <w:tcPr>
            <w:tcW w:w="2268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 – 2016 уч. год</w:t>
            </w:r>
          </w:p>
        </w:tc>
        <w:tc>
          <w:tcPr>
            <w:tcW w:w="900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А</w:t>
            </w:r>
          </w:p>
        </w:tc>
        <w:tc>
          <w:tcPr>
            <w:tcW w:w="3060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780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859CD">
        <w:tc>
          <w:tcPr>
            <w:tcW w:w="2268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– 2017 уч. год</w:t>
            </w:r>
          </w:p>
        </w:tc>
        <w:tc>
          <w:tcPr>
            <w:tcW w:w="900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А</w:t>
            </w:r>
          </w:p>
        </w:tc>
        <w:tc>
          <w:tcPr>
            <w:tcW w:w="3060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780" w:type="dxa"/>
          </w:tcPr>
          <w:p w:rsidR="003859CD" w:rsidRPr="002A5980" w:rsidRDefault="003859CD" w:rsidP="003575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</w:tbl>
    <w:p w:rsidR="003859CD" w:rsidRDefault="003859CD" w:rsidP="007905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 дальнейшем на базе этих классов был организован естественно – математический  профиль в 10-11 классах с углубленным изучением химии.</w:t>
      </w:r>
    </w:p>
    <w:p w:rsidR="003859CD" w:rsidRPr="00CE6FE9" w:rsidRDefault="003859CD" w:rsidP="007905E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6F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Стабильность.</w:t>
      </w:r>
    </w:p>
    <w:p w:rsidR="003859CD" w:rsidRDefault="003859CD" w:rsidP="007905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Системное формирование метапредметных результатов позволило вовлечь большее количество обучающихся МОУ «Средняя школа №37» в олимпиадное движение по химии, в течение трёх лет количество обучающихся увеличилось на 50%.</w:t>
      </w:r>
    </w:p>
    <w:p w:rsidR="003859CD" w:rsidRPr="004F62A3" w:rsidRDefault="003859CD" w:rsidP="007905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обучающихся -  призеров олимпиад в течение нескольких лет стабильно.</w:t>
      </w:r>
    </w:p>
    <w:p w:rsidR="003859CD" w:rsidRDefault="003859CD" w:rsidP="00790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A3">
        <w:rPr>
          <w:rFonts w:ascii="Times New Roman" w:hAnsi="Times New Roman" w:cs="Times New Roman"/>
          <w:sz w:val="28"/>
          <w:szCs w:val="28"/>
        </w:rPr>
        <w:t xml:space="preserve">Системное использование современных педагогических технологий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F62A3">
        <w:rPr>
          <w:rFonts w:ascii="Times New Roman" w:hAnsi="Times New Roman" w:cs="Times New Roman"/>
          <w:sz w:val="28"/>
          <w:szCs w:val="28"/>
        </w:rPr>
        <w:t xml:space="preserve"> лет  способствовало повышению качества знаний во всех классах примерно 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62A3">
        <w:rPr>
          <w:rFonts w:ascii="Times New Roman" w:hAnsi="Times New Roman" w:cs="Times New Roman"/>
          <w:sz w:val="28"/>
          <w:szCs w:val="28"/>
        </w:rPr>
        <w:t>0%.</w:t>
      </w:r>
    </w:p>
    <w:p w:rsidR="003859CD" w:rsidRPr="00736A2C" w:rsidRDefault="003859CD" w:rsidP="00CE6FE9">
      <w:pPr>
        <w:spacing w:after="0"/>
        <w:ind w:firstLine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 Доступность.</w:t>
      </w:r>
    </w:p>
    <w:p w:rsidR="003859CD" w:rsidRDefault="003859CD" w:rsidP="00A45B16">
      <w:pPr>
        <w:spacing w:after="0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F2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целей современного образования повлекло за собой изменение всех составляющих образовательной системы. Это относится к содержанию образования, результатам обучения,  формам организации  учебного процесса,  методам обучения и т.д.  </w:t>
      </w:r>
    </w:p>
    <w:p w:rsidR="003859CD" w:rsidRPr="009C6F24" w:rsidRDefault="003859CD" w:rsidP="00A45B16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F24">
        <w:rPr>
          <w:rFonts w:ascii="Times New Roman" w:hAnsi="Times New Roman" w:cs="Times New Roman"/>
          <w:color w:val="000000"/>
          <w:sz w:val="28"/>
          <w:szCs w:val="28"/>
        </w:rPr>
        <w:t>Следовательно, меняется роль учителя - теперь он тьютор, организатор развития ученика, который понимает и з</w:t>
      </w:r>
      <w:bookmarkStart w:id="0" w:name="_GoBack"/>
      <w:bookmarkEnd w:id="0"/>
      <w:r w:rsidRPr="009C6F24">
        <w:rPr>
          <w:rFonts w:ascii="Times New Roman" w:hAnsi="Times New Roman" w:cs="Times New Roman"/>
          <w:color w:val="000000"/>
          <w:sz w:val="28"/>
          <w:szCs w:val="28"/>
        </w:rPr>
        <w:t xml:space="preserve">нает, как не только дать знания ребенку, но и использовать возможности современного образовательного пространства для развития личностных, регулятивных, коммуникативных, познавательных учебных действий, определяющих развитие психологических способностей личности, осуществляется в рамках нормативно - возрастного развития личностной и познавательной сфер ребёнка. Учебный предмет не самоцель, а средство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 нового образовательного результата, в том числе метапредметного</w:t>
      </w:r>
      <w:r w:rsidRPr="009C6F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9CD" w:rsidRPr="00126DF6" w:rsidRDefault="003859CD" w:rsidP="00A45B16">
      <w:pPr>
        <w:tabs>
          <w:tab w:val="left" w:pos="426"/>
        </w:tabs>
        <w:spacing w:after="10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DF6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технологии позволяют достигать метапредметных результатов в процессе активной разноуровневой познавательной деятельности учащихся в условиях эмоционально – комфортной атмосферы, развивать положительную мотивацию учения. </w:t>
      </w:r>
    </w:p>
    <w:p w:rsidR="003859CD" w:rsidRDefault="003859CD" w:rsidP="009C24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DF6">
        <w:rPr>
          <w:rFonts w:ascii="Times New Roman" w:hAnsi="Times New Roman" w:cs="Times New Roman"/>
          <w:color w:val="000000"/>
          <w:sz w:val="28"/>
          <w:szCs w:val="28"/>
        </w:rPr>
        <w:t>В условиях работы в общеобразовательной школе ведущими педагогическими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6DF6">
        <w:rPr>
          <w:rFonts w:ascii="Times New Roman" w:hAnsi="Times New Roman" w:cs="Times New Roman"/>
          <w:color w:val="000000"/>
          <w:sz w:val="28"/>
          <w:szCs w:val="28"/>
        </w:rPr>
        <w:t>идеями моего опыта  стали:</w:t>
      </w:r>
      <w:r>
        <w:rPr>
          <w:rFonts w:ascii="Times New Roman" w:hAnsi="Times New Roman" w:cs="Times New Roman"/>
          <w:sz w:val="28"/>
          <w:szCs w:val="28"/>
        </w:rPr>
        <w:t xml:space="preserve"> метапредметные результаты  могут быть сформированы только в процессе целенаправленной учебной деятельности. И сегодня важно создать новые условия для такой деятельности. Для этого необходимо изменить сам образовательный процесс: освоить новые формы организации обучения, новые образовательные  технологии, в том числе проблемное обучение и технологию развития критического мышления.</w:t>
      </w:r>
      <w:r w:rsidRPr="009C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2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технологий критического мышления положительно влияет  на формирование всех УУД школьников по химии.  </w:t>
      </w:r>
    </w:p>
    <w:p w:rsidR="003859CD" w:rsidRDefault="003859CD">
      <w:pPr>
        <w:spacing w:after="100" w:line="240" w:lineRule="auto"/>
        <w:ind w:firstLine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859CD" w:rsidRDefault="003859CD" w:rsidP="00C96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основного общего образования / Министерство образования и науки Российской Федерации. – М.: Просвещение, 2012. – (стандарты второго поколения). </w:t>
      </w:r>
    </w:p>
    <w:p w:rsidR="003859CD" w:rsidRDefault="003859CD" w:rsidP="00C96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Заир-Бек С.И., Муштавинская И.В. Развитие критического мышления на уроке/С.И.Заир-Бек, И.В. Муштавинская. - М. "Просвещение",2011. - 223с. </w:t>
      </w:r>
    </w:p>
    <w:p w:rsidR="003859CD" w:rsidRDefault="003859CD" w:rsidP="00C96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Краевский, В. В. Предметное и общепредметное в образовательных стандартах / В. В. Краевский, А. В. Хуторской // Педагогика. – 2003. – № 2. – С. 3–10.</w:t>
      </w:r>
    </w:p>
    <w:p w:rsidR="003859CD" w:rsidRDefault="003859CD" w:rsidP="00C96715">
      <w:pPr>
        <w:tabs>
          <w:tab w:val="left" w:pos="873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Краевский, В. В. Общие основы педагогики : учеб. для студ. высш. пед. учеб. заведений / В. В. Краевский. – М. : Академия, 2003. – 256 с.</w:t>
      </w:r>
    </w:p>
    <w:p w:rsidR="003859CD" w:rsidRDefault="003859CD" w:rsidP="00C96715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Лебедев, О. Е. Компетентностный подход в образовании / О. Е. Лебедев // Школьные технологии. – 2004. – № 5. – С. 3–12.</w:t>
      </w:r>
    </w:p>
    <w:p w:rsidR="003859CD" w:rsidRDefault="003859CD" w:rsidP="00C96715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6.Лебедев, О. Оценка результатов школьного образования при переходе к ЕГЭ [Текст] / О. Лебедев // Народное образование. – 2009. – № 4. – С. 18-27.</w:t>
      </w:r>
    </w:p>
    <w:p w:rsidR="003859CD" w:rsidRDefault="003859CD" w:rsidP="00C96715">
      <w:p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Пути повышения качества образования или подходы в обучении/Пути повышения качества образования в XXI веке: Материалы научно-практической конференции 28 февраля 1999 г. — М.: Изд-во «Лингвастарт», 1999. - С. 3-5. (0,2 п.л.). </w:t>
      </w:r>
    </w:p>
    <w:p w:rsidR="003859CD" w:rsidRDefault="003859CD">
      <w:pPr>
        <w:tabs>
          <w:tab w:val="left" w:pos="540"/>
          <w:tab w:val="left" w:pos="720"/>
          <w:tab w:val="left" w:pos="873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Фундаментальное ядро содержания общего образования : проект (Стандарты второго поколения) / под ред. В. В. Козлова, А. М. Кондакова. – М. : Просвещение, 2009. – 48 с.</w:t>
      </w:r>
    </w:p>
    <w:p w:rsidR="003859CD" w:rsidRDefault="003859CD">
      <w:pPr>
        <w:tabs>
          <w:tab w:val="left" w:pos="540"/>
          <w:tab w:val="left" w:pos="720"/>
          <w:tab w:val="left" w:pos="873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9. Хуторской, А. В. </w:t>
      </w:r>
      <w:r>
        <w:rPr>
          <w:rFonts w:ascii="Times New Roman" w:hAnsi="Times New Roman" w:cs="Times New Roman"/>
          <w:sz w:val="28"/>
          <w:szCs w:val="28"/>
        </w:rPr>
        <w:t>Ключевые компетенции и образовательные стандарты / А. В. Хуторской // Интернет-журнал «Эйдос». – 2002. – 23 апреля. – [Электронный ресурс] – Режим доступа 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 //www.eidos.ru/ journal/ 2002/ 0423.htm.</w:t>
      </w:r>
    </w:p>
    <w:p w:rsidR="003859CD" w:rsidRDefault="003859CD">
      <w:pPr>
        <w:tabs>
          <w:tab w:val="left" w:pos="540"/>
          <w:tab w:val="left" w:pos="873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10. Хуторской, А. В. Ключевые компетенции. Технология конструирования / </w:t>
      </w:r>
      <w:r>
        <w:rPr>
          <w:rFonts w:ascii="Times New Roman" w:hAnsi="Times New Roman" w:cs="Times New Roman"/>
          <w:sz w:val="28"/>
          <w:szCs w:val="28"/>
        </w:rPr>
        <w:t>А. В. Хуторской // Народное образование. – 2003. – № 5. – С. 55–61.</w:t>
      </w:r>
    </w:p>
    <w:p w:rsidR="003859CD" w:rsidRDefault="003859C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Хуторской А.В. Метапредметное содержание и результаты образования: как реализовать федеральные государственные образовательные стандарты (ФГОС) // http://www.eidos.ru/journal/2012/0229-10.htm </w:t>
      </w:r>
    </w:p>
    <w:p w:rsidR="003859CD" w:rsidRDefault="003859CD">
      <w:pPr>
        <w:tabs>
          <w:tab w:val="left" w:pos="540"/>
          <w:tab w:val="left" w:pos="873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Хуторской А.В. Работа с метапредметным компонентом нового образовательного стандарта // Народное образование №4 2013 – с. 157-</w:t>
      </w:r>
    </w:p>
    <w:p w:rsidR="003859CD" w:rsidRDefault="003859CD">
      <w:pPr>
        <w:tabs>
          <w:tab w:val="left" w:pos="540"/>
          <w:tab w:val="left" w:pos="873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Цукерман, Г. А. Какие уроки преподают нам тесты компетентности? / Г. А. Цукерман. – [Электронный ресурс] – Режим доступа : httpold.ippd.rubiblpedagog_razvitiepr_st.html</w:t>
      </w:r>
    </w:p>
    <w:p w:rsidR="003859CD" w:rsidRDefault="003859CD" w:rsidP="004F62A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Pr="00BD5A13" w:rsidRDefault="003859CD" w:rsidP="004F62A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A13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3859CD" w:rsidRDefault="003859CD" w:rsidP="004F62A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"Дисперсные системы" 11 класс</w:t>
      </w:r>
    </w:p>
    <w:p w:rsidR="003859CD" w:rsidRDefault="003859CD" w:rsidP="004F6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понятия о дисперсных системах, их классификации и практическом значении.</w:t>
      </w:r>
    </w:p>
    <w:p w:rsidR="003859CD" w:rsidRDefault="003859CD" w:rsidP="004F6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понятие дисперсной системы.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классификацией дисперсных систем по различным признакам.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учащихся к дисперсным системам большой практической значимости: суспензиям, эмульсиям, коллоидным растворам, истинным растворам, аэрозолям.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использовать химическую терминологию.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операции (анализ, синтез, установление причинно-следственных связей, выдвижение гипотезы, классификация, проведение аналогий, обобщение, умение доказывать, выделение главного).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проводить, наблюдать и описывать химический эксперимент.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речи, трудолюбие, усидчивость.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ответственного, творческого отношения к труду.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4F62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"Знания, не рожденные опытом бесплодны и полны ошибок". Леонардо да Винчи.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опыта и начнем урок.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 системы, находящиеся на столе. 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 пробирках находятся растворы: 1) глины; 2) сахара; 3) силиката натрия.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наблюдаете? (Глина в воде не растворилась, видны частицы. Сахар и силикат натрия растворились в воде, частицы растворнных веществ  не видно)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Демонстрация: пропустили луч света через растворы силиката натрия и сахара. 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наблюдаете теперь? (В растворе сахара луч рассеился, в растворе силиката натрия наблюдается конус частиц).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вывод о размерах частиц во всех случаях. ( В растворе глины самые крупные частицы, в растворе силиката натрия - меньше, в растворе сахара - самые маленькие).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наблюдений вы сделали вывод о разных размерах частиц в растворе, т.е. можно сказать о разной степени раздробленности вещества.  В переводе на латинский раздробленность обозначает дисперсированность. Системы, которые рассматривали, называются дисперсными. 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тема урока? "Дисперсные системы"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личностный результат на стр. 78 учебника.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 могу </w:t>
      </w:r>
      <w:r>
        <w:rPr>
          <w:rFonts w:ascii="Times New Roman" w:hAnsi="Times New Roman" w:cs="Times New Roman"/>
          <w:sz w:val="28"/>
          <w:szCs w:val="28"/>
        </w:rPr>
        <w:t>разъяснить понятие "дисперсная система".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 умею </w:t>
      </w:r>
      <w:r>
        <w:rPr>
          <w:rFonts w:ascii="Times New Roman" w:hAnsi="Times New Roman" w:cs="Times New Roman"/>
          <w:sz w:val="28"/>
          <w:szCs w:val="28"/>
        </w:rPr>
        <w:t>характеризовать свойства различных видов дисперсных систем, указывать причины коагуляции коллоидов и значение этого явления.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слова вам незнакомы? (Коагуляция, коллоиды).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дисперсных систем. Фруктовый кисель, конфеты "Птичье молоко", молоко, опал, нефть, минералы, гель для душа, гель для укладки волос, косметические кремы, водоэмульсионные краски, стекла, кровь, сухожилия и т.д.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целый урок посвящен дисперсным системам? (Дисперсные системы важны, они окружают нас повсюду).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Вызов.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"Верите ли вы, что..."</w:t>
      </w:r>
    </w:p>
    <w:p w:rsidR="003859CD" w:rsidRDefault="003859CD" w:rsidP="004F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Дисперсные – гомогенные системы</w:t>
      </w:r>
    </w:p>
    <w:p w:rsidR="003859CD" w:rsidRDefault="003859CD" w:rsidP="004F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Дисперсные системы делятся на грубодисперсные и тонкодисперсные.</w:t>
      </w:r>
    </w:p>
    <w:p w:rsidR="003859CD" w:rsidRDefault="003859CD" w:rsidP="004F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Многообразие дисперсных систем обусловлено степенью раздробленности веществ.</w:t>
      </w:r>
    </w:p>
    <w:p w:rsidR="003859CD" w:rsidRDefault="003859CD" w:rsidP="004F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Эмульсии, суспензии относятся к коллоидным растворам.</w:t>
      </w:r>
    </w:p>
    <w:p w:rsidR="003859CD" w:rsidRDefault="003859CD" w:rsidP="004F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Способность грубодисперсных систем задерживаться фильтрами не влияет на питание китов-гигантов.</w:t>
      </w:r>
    </w:p>
    <w:p w:rsidR="003859CD" w:rsidRDefault="003859CD" w:rsidP="004F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Истинные растворы от коллоидных можно отличить эффектом, который возникает при пропускании через эти растворы луча света</w:t>
      </w:r>
    </w:p>
    <w:p w:rsidR="003859CD" w:rsidRDefault="003859CD" w:rsidP="004F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изготовлении сливочного масла, сыров используется процесс коагуляции.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предложенные вопросы "да" или "нет". Вы ответили, но не знаете правы ли вы. 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Осмысление.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парах.  Чтение текста в течение 7-10 минут. Во время чтения использовать прием "Инсерт". Поставьте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пометки на полях: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поставьте на полях, если то, что вы читаете, соответствует тому что вы знаете;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поставьте на полях, если то, что вы читаете, противоречит тому что вы знали или думали что это знаете;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поставьте на полях, если то, что вы читаете, является новым;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поставьте на полях, если то, что вы читаете, является непонятным или вы хотели бы получить более подробные сведения по данному вопросу.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Рефлексия.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Повторно ответить на вопросы </w:t>
      </w:r>
      <w:r>
        <w:rPr>
          <w:rFonts w:ascii="Times New Roman" w:hAnsi="Times New Roman" w:cs="Times New Roman"/>
          <w:sz w:val="28"/>
          <w:szCs w:val="28"/>
        </w:rPr>
        <w:t>"Верите ли вы, что...".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ответов. Проверка "Инсерта".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личностного результата. </w:t>
      </w:r>
    </w:p>
    <w:p w:rsidR="003859CD" w:rsidRDefault="003859CD" w:rsidP="004F62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859CD" w:rsidRPr="00BD5A13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oval id="_x0000_s1026" style="position:absolute;left:0;text-align:left;margin-left:186.45pt;margin-top:14.55pt;width:165.75pt;height:55.5pt;z-index:251650048">
            <v:textbox>
              <w:txbxContent>
                <w:p w:rsidR="003859CD" w:rsidRPr="00D33939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Дисперсные системы </w:t>
                  </w:r>
                </w:p>
              </w:txbxContent>
            </v:textbox>
          </v:oval>
        </w:pict>
      </w:r>
      <w:r w:rsidRPr="00BD5A13">
        <w:rPr>
          <w:rFonts w:ascii="Times New Roman" w:hAnsi="Times New Roman" w:cs="Times New Roman"/>
          <w:color w:val="000000"/>
          <w:sz w:val="28"/>
          <w:szCs w:val="28"/>
        </w:rPr>
        <w:t>Составление кластера.</w:t>
      </w:r>
    </w:p>
    <w:p w:rsidR="003859CD" w:rsidRPr="009F0AE1" w:rsidRDefault="003859CD" w:rsidP="004F62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CD" w:rsidRPr="009F0AE1" w:rsidRDefault="003859CD" w:rsidP="004F62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6.7pt;margin-top:16.35pt;width:69.75pt;height:42.05pt;flip:x;z-index:25165107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356.45pt;margin-top:16.35pt;width:54pt;height:31.5pt;z-index:251652096" o:connectortype="straight">
            <v:stroke endarrow="block"/>
          </v:shape>
        </w:pict>
      </w:r>
    </w:p>
    <w:p w:rsidR="003859CD" w:rsidRPr="009F0AE1" w:rsidRDefault="003859CD" w:rsidP="004F62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CD" w:rsidRPr="009F0AE1" w:rsidRDefault="003859CD" w:rsidP="004F62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 id="_x0000_s1029" type="#_x0000_t32" style="position:absolute;margin-left:276.95pt;margin-top:4.45pt;width:0;height:24.85pt;z-index:251656192" o:connectortype="straight">
            <v:stroke endarrow="block"/>
          </v:shape>
        </w:pict>
      </w:r>
      <w:r>
        <w:rPr>
          <w:noProof/>
        </w:rPr>
        <w:pict>
          <v:oval id="_x0000_s1030" style="position:absolute;margin-left:372.45pt;margin-top:12.75pt;width:127.5pt;height:55.9pt;z-index:251659264">
            <v:textbox>
              <w:txbxContent>
                <w:p w:rsidR="003859CD" w:rsidRPr="009F0AE1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Истинные растворы</w:t>
                  </w:r>
                </w:p>
              </w:txbxContent>
            </v:textbox>
          </v:oval>
        </w:pict>
      </w:r>
    </w:p>
    <w:p w:rsidR="003859CD" w:rsidRPr="009F0AE1" w:rsidRDefault="003859CD" w:rsidP="004F62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oval id="_x0000_s1031" style="position:absolute;margin-left:43.45pt;margin-top:10.8pt;width:126.75pt;height:33pt;z-index:251653120">
            <v:textbox>
              <w:txbxContent>
                <w:p w:rsidR="003859CD" w:rsidRPr="009F0AE1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взвеси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202.95pt;margin-top:17.15pt;width:145.5pt;height:51.35pt;z-index:251654144">
            <v:textbox>
              <w:txbxContent>
                <w:p w:rsidR="003859CD" w:rsidRPr="009F0AE1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Коллоидные системы</w:t>
                  </w:r>
                </w:p>
              </w:txbxContent>
            </v:textbox>
          </v:oval>
        </w:pict>
      </w:r>
    </w:p>
    <w:p w:rsidR="003859CD" w:rsidRPr="009F0AE1" w:rsidRDefault="003859CD" w:rsidP="004F62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1453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</w:tblGrid>
      <w:tr w:rsidR="003859CD" w:rsidRPr="007B213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859CD" w:rsidRPr="007B2139" w:rsidRDefault="003859CD" w:rsidP="00924C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&gt;100 нм</w:t>
            </w:r>
          </w:p>
          <w:p w:rsidR="003859CD" w:rsidRPr="007B2139" w:rsidRDefault="003859CD" w:rsidP="00924C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Разделяются отстаиванием,</w:t>
            </w:r>
          </w:p>
          <w:p w:rsidR="003859CD" w:rsidRPr="007B2139" w:rsidRDefault="003859CD" w:rsidP="0092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задерживаются фильтрами</w:t>
            </w:r>
          </w:p>
        </w:tc>
      </w:tr>
    </w:tbl>
    <w:p w:rsidR="003859CD" w:rsidRPr="009F0AE1" w:rsidRDefault="003859CD" w:rsidP="004F62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CD" w:rsidRPr="009F0AE1" w:rsidRDefault="003859CD" w:rsidP="004F62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5323" w:tblpY="23"/>
        <w:tblW w:w="0" w:type="auto"/>
        <w:tblLook w:val="00A0"/>
      </w:tblPr>
      <w:tblGrid>
        <w:gridCol w:w="2518"/>
      </w:tblGrid>
      <w:tr w:rsidR="003859CD" w:rsidRPr="007B2139">
        <w:tc>
          <w:tcPr>
            <w:tcW w:w="2518" w:type="dxa"/>
          </w:tcPr>
          <w:p w:rsidR="003859CD" w:rsidRPr="007B2139" w:rsidRDefault="003859CD" w:rsidP="0092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1-100 нм</w:t>
            </w:r>
          </w:p>
          <w:p w:rsidR="003859CD" w:rsidRPr="007B2139" w:rsidRDefault="003859CD" w:rsidP="0092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 разделяются отстаиванием, не задерживаются обычными фильтрами</w:t>
            </w:r>
          </w:p>
          <w:p w:rsidR="003859CD" w:rsidRPr="007B2139" w:rsidRDefault="003859CD" w:rsidP="00924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19.65pt;margin-top:1.15pt;width:37.5pt;height:41.7pt;flip:x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96.15pt;margin-top:1.15pt;width:52.5pt;height:41.7pt;z-index:251664384" o:connectortype="straight">
                  <v:stroke endarrow="block"/>
                </v:shape>
              </w:pict>
            </w:r>
          </w:p>
        </w:tc>
      </w:tr>
    </w:tbl>
    <w:p w:rsidR="003859CD" w:rsidRPr="00BD5A13" w:rsidRDefault="003859CD" w:rsidP="004F6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9CD" w:rsidRPr="009F0AE1" w:rsidRDefault="003859CD" w:rsidP="004F62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CD" w:rsidRPr="00BD5A13" w:rsidRDefault="003859CD" w:rsidP="004F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035" type="#_x0000_t32" style="position:absolute;left:0;text-align:left;margin-left:-124.85pt;margin-top:11.3pt;width:30.5pt;height:57.95pt;flip:x;z-index:25166540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-51.85pt;margin-top:11.3pt;width:40.5pt;height:57.95pt;z-index:251658240" o:connectortype="straight">
            <v:stroke endarrow="block"/>
          </v:shape>
        </w:pict>
      </w:r>
    </w:p>
    <w:p w:rsidR="003859CD" w:rsidRDefault="003859CD" w:rsidP="004F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-103.35pt;margin-top:12.75pt;width:24.75pt;height:57.95pt;flip:x;z-index:251655168" o:connectortype="straight">
            <v:stroke endarrow="block"/>
          </v:shape>
        </w:pict>
      </w:r>
    </w:p>
    <w:p w:rsidR="003859CD" w:rsidRDefault="003859CD" w:rsidP="004F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9CD" w:rsidRPr="00BD5A13" w:rsidRDefault="003859CD" w:rsidP="004F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9CD" w:rsidRPr="009F0AE1" w:rsidRDefault="003859CD" w:rsidP="004F6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_x0000_s1038" style="position:absolute;margin-left:-19.05pt;margin-top:9.95pt;width:98.25pt;height:69.75pt;z-index:251657216">
            <v:textbox>
              <w:txbxContent>
                <w:p w:rsidR="003859CD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Эмульсия</w:t>
                  </w:r>
                </w:p>
                <w:p w:rsidR="003859CD" w:rsidRPr="009F0AE1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Ж-ж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margin-left:100.2pt;margin-top:9.95pt;width:98.25pt;height:69.75pt;z-index:251662336">
            <v:textbox>
              <w:txbxContent>
                <w:p w:rsidR="003859CD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Суспензия</w:t>
                  </w:r>
                </w:p>
                <w:p w:rsidR="003859CD" w:rsidRPr="009F0AE1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Ж-т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356.45pt;margin-top:15.45pt;width:93pt;height:69.3pt;z-index:251660288">
            <v:textbox>
              <w:txbxContent>
                <w:p w:rsidR="003859CD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Гели</w:t>
                  </w:r>
                </w:p>
                <w:p w:rsidR="003859CD" w:rsidRPr="009F0AE1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Ж-т</w:t>
                  </w:r>
                </w:p>
              </w:txbxContent>
            </v:textbox>
          </v:oval>
        </w:pict>
      </w:r>
    </w:p>
    <w:p w:rsidR="003859CD" w:rsidRDefault="003859CD" w:rsidP="004F62A3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oval id="_x0000_s1041" style="position:absolute;margin-left:204.45pt;margin-top:3.45pt;width:93pt;height:69.3pt;z-index:251661312">
            <v:textbox>
              <w:txbxContent>
                <w:p w:rsidR="003859CD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Золи</w:t>
                  </w:r>
                </w:p>
                <w:p w:rsidR="003859CD" w:rsidRPr="009F0AE1" w:rsidRDefault="003859CD" w:rsidP="004F62A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Т-т</w:t>
                  </w:r>
                </w:p>
              </w:txbxContent>
            </v:textbox>
          </v:oval>
        </w:pic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коллоидный раствор крахмала (золь) и изучите его свойства: эффект Тиндаля и коагуляцию при нагревании.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Смешайте крахмал и воду.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Полученную смесь разделите на две пробирки.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Одну часть нагрейте, соблюдая правила безопасности при нагревании.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Через вторую часть пропустите луч света.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свойствах коллоидных растворов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9CD" w:rsidRDefault="003859CD" w:rsidP="004F62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"Химическая связь"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понятия о химической связи и о её видах.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представление учащихся о единой природе химической связи;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учащихся с различными типами химических связей;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школьников определять типы химических связей в различных соединениях.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Развивающие.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определять тип химической связи в соединении;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устную речь учащихся, умение применять знания в новой ситуации;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творческого химического мышления.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 учащихся;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росту инициативы и самостоятельности;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культуры общения, чувства уважения друг к другу.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4F6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859CD" w:rsidRDefault="003859CD" w:rsidP="004F6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 w:rsidP="004F62A3">
      <w:pPr>
        <w:tabs>
          <w:tab w:val="left" w:pos="710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вещества: LiCl,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HCl, KBr,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S. Разделите эти вещества на две группы.</w:t>
      </w:r>
    </w:p>
    <w:p w:rsidR="003859CD" w:rsidRDefault="003859CD" w:rsidP="004F62A3">
      <w:pPr>
        <w:tabs>
          <w:tab w:val="left" w:pos="710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делят вещества по типу химической связи. </w:t>
      </w:r>
    </w:p>
    <w:p w:rsidR="003859CD" w:rsidRDefault="003859CD" w:rsidP="004F62A3">
      <w:pPr>
        <w:tabs>
          <w:tab w:val="left" w:pos="710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тема урока? "Химическая связь".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личностный результат на стр. 34 учебника.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 могу </w:t>
      </w:r>
      <w:r>
        <w:rPr>
          <w:rFonts w:ascii="Times New Roman" w:hAnsi="Times New Roman" w:cs="Times New Roman"/>
          <w:sz w:val="28"/>
          <w:szCs w:val="28"/>
        </w:rPr>
        <w:t>объяснить механизм образования ионной и ковалентной связи и особенности физических свойств ионных и ковалентных соединений.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 умею </w:t>
      </w:r>
      <w:r>
        <w:rPr>
          <w:rFonts w:ascii="Times New Roman" w:hAnsi="Times New Roman" w:cs="Times New Roman"/>
          <w:sz w:val="28"/>
          <w:szCs w:val="28"/>
        </w:rPr>
        <w:t>составлять электронные формулы молекул ковалентгых связей.</w:t>
      </w:r>
    </w:p>
    <w:p w:rsidR="003859CD" w:rsidRDefault="003859CD" w:rsidP="004F62A3">
      <w:pPr>
        <w:tabs>
          <w:tab w:val="left" w:pos="710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3859CD" w:rsidRDefault="003859CD" w:rsidP="004F62A3">
      <w:pPr>
        <w:tabs>
          <w:tab w:val="left" w:pos="710"/>
        </w:tabs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Вызов.</w:t>
      </w:r>
    </w:p>
    <w:p w:rsidR="003859CD" w:rsidRDefault="003859CD" w:rsidP="004F62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«Перепутанные логические цепочки».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утверждения.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определении типа связи учитывать электроотрицательность необязательно.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веществах 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Fe(OH)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FeO - ионная связь.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Ионная связь возникает между ионами, которые образуются за счет отдачи или принятия электронов.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Ковалентная связь бывает полярной и неполярной.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Ковалентная неполярная связь образуется за счет образования общих электронных пар, смещенных к более электроотрицательному атому.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Ковалентная полярная связь возникает между разными атомами неметаллов</w:t>
      </w:r>
    </w:p>
    <w:p w:rsidR="003859CD" w:rsidRDefault="003859CD" w:rsidP="004F62A3">
      <w:pPr>
        <w:spacing w:after="0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должны прочитать и поставить «+» там, где они считают, что высказывание верное, и знак «-»  там, где неверное.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ответили, но не знаете правы ли вы. </w:t>
      </w: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CD" w:rsidRDefault="003859CD" w:rsidP="004F62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Осмысление.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парах.  Чтение текста в течение 7-10 минут. Во время чтения использовать прием "Инсерт". Поставьте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пометки на полях: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поставьте на полях, если то, что вы читаете, соответствует тому что вы знаете;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поставьте на полях, если то, что вы читаете, противоречит тому что вы знали или думали что это знаете;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поставьте на полях, если то, что вы читаете, является новым;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поставьте на полях, если то, что вы читаете, является непонятным или вы хотели бы получить более подробные сведения по данному вопросу.</w:t>
      </w:r>
    </w:p>
    <w:p w:rsidR="003859CD" w:rsidRDefault="003859CD" w:rsidP="004F62A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Рефлексия.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Повторно ответить на вопросы </w:t>
      </w:r>
      <w:r>
        <w:rPr>
          <w:rFonts w:ascii="Times New Roman" w:hAnsi="Times New Roman" w:cs="Times New Roman"/>
          <w:sz w:val="28"/>
          <w:szCs w:val="28"/>
        </w:rPr>
        <w:t>"Перепутанные логические цепочки".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ответов. Проверка "Инсерта".</w:t>
      </w:r>
    </w:p>
    <w:p w:rsidR="003859CD" w:rsidRDefault="003859CD" w:rsidP="004F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личностного результата. </w:t>
      </w:r>
    </w:p>
    <w:p w:rsidR="003859CD" w:rsidRDefault="003859CD">
      <w:pPr>
        <w:tabs>
          <w:tab w:val="left" w:pos="540"/>
          <w:tab w:val="left" w:pos="873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CD" w:rsidRDefault="003859CD">
      <w:pPr>
        <w:tabs>
          <w:tab w:val="left" w:pos="540"/>
          <w:tab w:val="left" w:pos="873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9CD" w:rsidSect="009154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3F2"/>
    <w:multiLevelType w:val="multilevel"/>
    <w:tmpl w:val="C3FAE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5F63"/>
    <w:multiLevelType w:val="multilevel"/>
    <w:tmpl w:val="3B4C4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722C9"/>
    <w:multiLevelType w:val="hybridMultilevel"/>
    <w:tmpl w:val="9D6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68D"/>
    <w:multiLevelType w:val="multilevel"/>
    <w:tmpl w:val="3E84E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E3513"/>
    <w:multiLevelType w:val="multilevel"/>
    <w:tmpl w:val="D26C0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91126"/>
    <w:multiLevelType w:val="hybridMultilevel"/>
    <w:tmpl w:val="D9508392"/>
    <w:lvl w:ilvl="0" w:tplc="BD40B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BF06AC"/>
    <w:multiLevelType w:val="multilevel"/>
    <w:tmpl w:val="34B8D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687169"/>
    <w:multiLevelType w:val="hybridMultilevel"/>
    <w:tmpl w:val="E9923398"/>
    <w:lvl w:ilvl="0" w:tplc="43AED0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DC7BFE"/>
    <w:multiLevelType w:val="hybridMultilevel"/>
    <w:tmpl w:val="BB3C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F6A87"/>
    <w:multiLevelType w:val="multilevel"/>
    <w:tmpl w:val="F00E0300"/>
    <w:lvl w:ilvl="0">
      <w:start w:val="1"/>
      <w:numFmt w:val="bullet"/>
      <w:lvlText w:val=""/>
      <w:lvlJc w:val="left"/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7B283B"/>
    <w:multiLevelType w:val="multilevel"/>
    <w:tmpl w:val="36F26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3C474F"/>
    <w:multiLevelType w:val="multilevel"/>
    <w:tmpl w:val="B33C89C2"/>
    <w:lvl w:ilvl="0">
      <w:start w:val="1"/>
      <w:numFmt w:val="bullet"/>
      <w:lvlText w:val=""/>
      <w:lvlJc w:val="left"/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9F0A84"/>
    <w:multiLevelType w:val="multilevel"/>
    <w:tmpl w:val="42A63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1C4B4B"/>
    <w:multiLevelType w:val="hybridMultilevel"/>
    <w:tmpl w:val="8064129C"/>
    <w:lvl w:ilvl="0" w:tplc="80ACAB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F52"/>
    <w:rsid w:val="00073E65"/>
    <w:rsid w:val="000A34B7"/>
    <w:rsid w:val="00126DF6"/>
    <w:rsid w:val="002170B4"/>
    <w:rsid w:val="002226BA"/>
    <w:rsid w:val="00245B48"/>
    <w:rsid w:val="002A5980"/>
    <w:rsid w:val="002D533A"/>
    <w:rsid w:val="00304AC1"/>
    <w:rsid w:val="00332819"/>
    <w:rsid w:val="00334C05"/>
    <w:rsid w:val="00357558"/>
    <w:rsid w:val="003859CD"/>
    <w:rsid w:val="004244E8"/>
    <w:rsid w:val="00430402"/>
    <w:rsid w:val="004315F4"/>
    <w:rsid w:val="00463792"/>
    <w:rsid w:val="00490369"/>
    <w:rsid w:val="004F62A3"/>
    <w:rsid w:val="0056679C"/>
    <w:rsid w:val="00587F1B"/>
    <w:rsid w:val="006334AB"/>
    <w:rsid w:val="006350D5"/>
    <w:rsid w:val="00661B1C"/>
    <w:rsid w:val="006A13B0"/>
    <w:rsid w:val="006C5E01"/>
    <w:rsid w:val="00700F1F"/>
    <w:rsid w:val="00704BE9"/>
    <w:rsid w:val="00736A2C"/>
    <w:rsid w:val="0075016C"/>
    <w:rsid w:val="00763E14"/>
    <w:rsid w:val="007850E9"/>
    <w:rsid w:val="007905E6"/>
    <w:rsid w:val="007B2139"/>
    <w:rsid w:val="008158E1"/>
    <w:rsid w:val="00831014"/>
    <w:rsid w:val="00862F52"/>
    <w:rsid w:val="008879CD"/>
    <w:rsid w:val="009140E2"/>
    <w:rsid w:val="009154A9"/>
    <w:rsid w:val="00924C7C"/>
    <w:rsid w:val="009A69B5"/>
    <w:rsid w:val="009C240F"/>
    <w:rsid w:val="009C6F24"/>
    <w:rsid w:val="009F0AE1"/>
    <w:rsid w:val="00A42ED9"/>
    <w:rsid w:val="00A45B16"/>
    <w:rsid w:val="00AE55D7"/>
    <w:rsid w:val="00AE6D48"/>
    <w:rsid w:val="00B12BBE"/>
    <w:rsid w:val="00BA75AE"/>
    <w:rsid w:val="00BB1EA3"/>
    <w:rsid w:val="00BD1F23"/>
    <w:rsid w:val="00BD5A13"/>
    <w:rsid w:val="00C96715"/>
    <w:rsid w:val="00CC5C31"/>
    <w:rsid w:val="00CE6FE9"/>
    <w:rsid w:val="00D10BE9"/>
    <w:rsid w:val="00D33939"/>
    <w:rsid w:val="00D443F7"/>
    <w:rsid w:val="00D76644"/>
    <w:rsid w:val="00D91099"/>
    <w:rsid w:val="00DE2882"/>
    <w:rsid w:val="00E53449"/>
    <w:rsid w:val="00E63CB1"/>
    <w:rsid w:val="00EC5064"/>
    <w:rsid w:val="00F87D40"/>
    <w:rsid w:val="00FD1322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8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3281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28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C9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5A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2819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32819"/>
  </w:style>
  <w:style w:type="character" w:customStyle="1" w:styleId="hl">
    <w:name w:val="hl"/>
    <w:basedOn w:val="DefaultParagraphFont"/>
    <w:uiPriority w:val="99"/>
    <w:rsid w:val="00D91099"/>
  </w:style>
  <w:style w:type="character" w:styleId="Hyperlink">
    <w:name w:val="Hyperlink"/>
    <w:basedOn w:val="DefaultParagraphFont"/>
    <w:uiPriority w:val="99"/>
    <w:semiHidden/>
    <w:rsid w:val="00D91099"/>
    <w:rPr>
      <w:color w:val="0000FF"/>
      <w:u w:val="single"/>
    </w:rPr>
  </w:style>
  <w:style w:type="paragraph" w:styleId="NormalWeb">
    <w:name w:val="Normal (Web)"/>
    <w:basedOn w:val="Normal"/>
    <w:uiPriority w:val="99"/>
    <w:rsid w:val="002170B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4102</Words>
  <Characters>23382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педагогического опыта по теме: </dc:title>
  <dc:subject/>
  <dc:creator>дддддддд</dc:creator>
  <cp:keywords/>
  <dc:description/>
  <cp:lastModifiedBy>Директор</cp:lastModifiedBy>
  <cp:revision>2</cp:revision>
  <cp:lastPrinted>2015-03-23T09:44:00Z</cp:lastPrinted>
  <dcterms:created xsi:type="dcterms:W3CDTF">2020-09-17T07:12:00Z</dcterms:created>
  <dcterms:modified xsi:type="dcterms:W3CDTF">2020-09-17T07:12:00Z</dcterms:modified>
</cp:coreProperties>
</file>