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0" w:rsidRPr="00817DC0" w:rsidRDefault="00817DC0" w:rsidP="00817D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17DC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Технологическая </w:t>
      </w:r>
      <w:bookmarkStart w:id="0" w:name="_GoBack"/>
      <w:r w:rsidRPr="00817DC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карта урока Физической культуры на тему "Эст</w:t>
      </w:r>
      <w:r w:rsidR="004C462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афеты с мячом. Подвижные игры"(3</w:t>
      </w:r>
      <w:r w:rsidRPr="00817DC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класс)</w:t>
      </w:r>
    </w:p>
    <w:bookmarkEnd w:id="0"/>
    <w:p w:rsidR="00817DC0" w:rsidRPr="00817DC0" w:rsidRDefault="00817DC0" w:rsidP="00817D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Технологическая карта урока физической культуры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Учитель:</w:t>
      </w:r>
      <w:r w:rsidRPr="00817DC0">
        <w:rPr>
          <w:color w:val="000000" w:themeColor="text1"/>
        </w:rPr>
        <w:t> </w:t>
      </w:r>
      <w:proofErr w:type="spellStart"/>
      <w:r w:rsidRPr="00817DC0">
        <w:rPr>
          <w:color w:val="000000" w:themeColor="text1"/>
        </w:rPr>
        <w:t>Хлебунова</w:t>
      </w:r>
      <w:proofErr w:type="spellEnd"/>
      <w:r w:rsidRPr="00817DC0">
        <w:rPr>
          <w:color w:val="000000" w:themeColor="text1"/>
        </w:rPr>
        <w:t xml:space="preserve"> Татьяна Александровна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Класс:</w:t>
      </w:r>
      <w:r w:rsidRPr="00817DC0">
        <w:rPr>
          <w:color w:val="000000" w:themeColor="text1"/>
        </w:rPr>
        <w:t> 3б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Базовый учебник:</w:t>
      </w:r>
      <w:r w:rsidRPr="00817DC0">
        <w:rPr>
          <w:color w:val="000000" w:themeColor="text1"/>
        </w:rPr>
        <w:t> В.И. Лях «Физическая Культура».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Тема урока:</w:t>
      </w:r>
      <w:r w:rsidRPr="00817DC0">
        <w:rPr>
          <w:color w:val="000000" w:themeColor="text1"/>
        </w:rPr>
        <w:t> Эстафеты с мячом. Подвижные игры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Тип урока: </w:t>
      </w:r>
      <w:r w:rsidRPr="00817DC0">
        <w:rPr>
          <w:color w:val="000000" w:themeColor="text1"/>
        </w:rPr>
        <w:t>Урок с образовательно-тренировочной направленностью.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Форма проведения урока: </w:t>
      </w:r>
      <w:r w:rsidRPr="00817DC0">
        <w:rPr>
          <w:color w:val="000000" w:themeColor="text1"/>
        </w:rPr>
        <w:t>Урок с элементами соревнования.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Цель:</w:t>
      </w:r>
      <w:r w:rsidRPr="00817DC0">
        <w:rPr>
          <w:color w:val="000000" w:themeColor="text1"/>
        </w:rPr>
        <w:t> Развитие физических качеств учащихся на основе эстафет с мячами и подвижных игр.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Задачи: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i/>
          <w:iCs/>
          <w:color w:val="000000" w:themeColor="text1"/>
        </w:rPr>
        <w:t>Предметные</w:t>
      </w:r>
      <w:r w:rsidRPr="00817DC0">
        <w:rPr>
          <w:i/>
          <w:iCs/>
          <w:color w:val="000000" w:themeColor="text1"/>
        </w:rPr>
        <w:t>: </w:t>
      </w:r>
      <w:r w:rsidRPr="00817DC0">
        <w:rPr>
          <w:color w:val="000000" w:themeColor="text1"/>
        </w:rPr>
        <w:t>организовать здоровье сберегающую жизнедеятельность с помощью разминки, сформировать навык выполнения упражнений на быстроту и координацию.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proofErr w:type="spellStart"/>
      <w:r w:rsidRPr="00817DC0">
        <w:rPr>
          <w:b/>
          <w:bCs/>
          <w:i/>
          <w:iCs/>
          <w:color w:val="000000" w:themeColor="text1"/>
        </w:rPr>
        <w:t>Метапредметные</w:t>
      </w:r>
      <w:proofErr w:type="spellEnd"/>
      <w:r w:rsidRPr="00817DC0">
        <w:rPr>
          <w:b/>
          <w:bCs/>
          <w:i/>
          <w:iCs/>
          <w:color w:val="000000" w:themeColor="text1"/>
        </w:rPr>
        <w:t>:</w:t>
      </w:r>
      <w:r w:rsidRPr="00817DC0">
        <w:rPr>
          <w:color w:val="000000" w:themeColor="text1"/>
        </w:rPr>
        <w:t> принять и сохранить цели и задачи учебной деятельности, находить средства её осуществления, определять общие цели и пути их достижения.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proofErr w:type="gramStart"/>
      <w:r w:rsidRPr="00817DC0">
        <w:rPr>
          <w:i/>
          <w:iCs/>
          <w:color w:val="000000" w:themeColor="text1"/>
        </w:rPr>
        <w:t>Познавательные</w:t>
      </w:r>
      <w:r w:rsidRPr="00817DC0">
        <w:rPr>
          <w:color w:val="000000" w:themeColor="text1"/>
        </w:rPr>
        <w:t>–ознакомление</w:t>
      </w:r>
      <w:proofErr w:type="gramEnd"/>
      <w:r w:rsidRPr="00817DC0">
        <w:rPr>
          <w:color w:val="000000" w:themeColor="text1"/>
        </w:rPr>
        <w:t xml:space="preserve"> с упражнениями на развитие быстроты и координации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i/>
          <w:iCs/>
          <w:color w:val="000000" w:themeColor="text1"/>
        </w:rPr>
        <w:t>Коммуникативные</w:t>
      </w:r>
      <w:r w:rsidRPr="00817DC0">
        <w:rPr>
          <w:color w:val="000000" w:themeColor="text1"/>
        </w:rPr>
        <w:t> </w:t>
      </w:r>
      <w:proofErr w:type="gramStart"/>
      <w:r w:rsidRPr="00817DC0">
        <w:rPr>
          <w:color w:val="000000" w:themeColor="text1"/>
        </w:rPr>
        <w:t>–о</w:t>
      </w:r>
      <w:proofErr w:type="gramEnd"/>
      <w:r w:rsidRPr="00817DC0">
        <w:rPr>
          <w:color w:val="000000" w:themeColor="text1"/>
        </w:rPr>
        <w:t>владеют умением вести диалог, вступают в речевое общение.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i/>
          <w:iCs/>
          <w:color w:val="000000" w:themeColor="text1"/>
        </w:rPr>
        <w:t>Регулятивные </w:t>
      </w:r>
      <w:proofErr w:type="gramStart"/>
      <w:r w:rsidRPr="00817DC0">
        <w:rPr>
          <w:color w:val="000000" w:themeColor="text1"/>
        </w:rPr>
        <w:t>–п</w:t>
      </w:r>
      <w:proofErr w:type="gramEnd"/>
      <w:r w:rsidRPr="00817DC0">
        <w:rPr>
          <w:color w:val="000000" w:themeColor="text1"/>
        </w:rPr>
        <w:t>ринимать и сохранять учебную задачу, при выполнении упражнений и участии в игре; принимать инструкцию педагога и четко следовать ей, осуществлять итоговый и пошаговый контроль, адекватно воспринимать оценку учителя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817DC0">
        <w:rPr>
          <w:b/>
          <w:bCs/>
          <w:i/>
          <w:iCs/>
          <w:color w:val="000000" w:themeColor="text1"/>
        </w:rPr>
        <w:t>Личностные</w:t>
      </w:r>
      <w:proofErr w:type="gramEnd"/>
      <w:r w:rsidRPr="00817DC0">
        <w:rPr>
          <w:color w:val="000000" w:themeColor="text1"/>
        </w:rPr>
        <w:t>: стремиться одержать победу в подвижных играх, дают адекватную позитивную самооценку, проявлять познавательный интерес к предмету.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Место проведения:</w:t>
      </w:r>
      <w:r w:rsidRPr="00817DC0">
        <w:rPr>
          <w:color w:val="000000" w:themeColor="text1"/>
        </w:rPr>
        <w:t> спортивный зал.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Необходимое оборудование:</w:t>
      </w:r>
      <w:r w:rsidRPr="00817DC0">
        <w:rPr>
          <w:color w:val="000000" w:themeColor="text1"/>
        </w:rPr>
        <w:t> конусы, волейбольные</w:t>
      </w:r>
      <w:proofErr w:type="gramStart"/>
      <w:r w:rsidRPr="00817DC0">
        <w:rPr>
          <w:color w:val="000000" w:themeColor="text1"/>
        </w:rPr>
        <w:t xml:space="preserve"> ,</w:t>
      </w:r>
      <w:proofErr w:type="gramEnd"/>
      <w:r w:rsidRPr="00817DC0">
        <w:rPr>
          <w:color w:val="000000" w:themeColor="text1"/>
        </w:rPr>
        <w:t>эстафетные палочки, обручи.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1.</w:t>
      </w:r>
      <w:r w:rsidRPr="00817DC0">
        <w:rPr>
          <w:color w:val="000000" w:themeColor="text1"/>
        </w:rPr>
        <w:t>Построение, приветствие, сообщение темы и задачи.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2</w:t>
      </w:r>
      <w:r w:rsidRPr="00817DC0">
        <w:rPr>
          <w:color w:val="000000" w:themeColor="text1"/>
        </w:rPr>
        <w:t>.Повторить технику безопасности в игровой форме.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3</w:t>
      </w:r>
      <w:r w:rsidRPr="00817DC0">
        <w:rPr>
          <w:color w:val="000000" w:themeColor="text1"/>
        </w:rPr>
        <w:t>. Ходьба с заданиями: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*ходьба на внешней стороне стопы;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*ходьба, перекатываясь с пятки на носок;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*ходьба на носках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i/>
          <w:iCs/>
          <w:color w:val="000000" w:themeColor="text1"/>
        </w:rPr>
        <w:t>*</w:t>
      </w:r>
      <w:r w:rsidRPr="00817DC0">
        <w:rPr>
          <w:color w:val="000000" w:themeColor="text1"/>
        </w:rPr>
        <w:t>ходьба на равновесие, руки в стороны;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Ребята, а для чего мы с вами выполняли эти упражнения? (профилактика плоскостопия)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4</w:t>
      </w:r>
      <w:r w:rsidRPr="00817DC0">
        <w:rPr>
          <w:color w:val="000000" w:themeColor="text1"/>
        </w:rPr>
        <w:t>. Бег с заданиями: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*правым боком приставным шагом;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*левым боком приставным шагом;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*с высоким подниманием бедра;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*</w:t>
      </w:r>
      <w:proofErr w:type="spellStart"/>
      <w:r w:rsidRPr="00817DC0">
        <w:rPr>
          <w:color w:val="000000" w:themeColor="text1"/>
        </w:rPr>
        <w:t>захлёст</w:t>
      </w:r>
      <w:proofErr w:type="spellEnd"/>
      <w:r w:rsidRPr="00817DC0">
        <w:rPr>
          <w:color w:val="000000" w:themeColor="text1"/>
        </w:rPr>
        <w:t xml:space="preserve"> голени;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* ускорение по диагонали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5</w:t>
      </w:r>
      <w:r w:rsidRPr="00817DC0">
        <w:rPr>
          <w:color w:val="000000" w:themeColor="text1"/>
        </w:rPr>
        <w:t xml:space="preserve">. ОРУ 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Организация учащихся на урок.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Правила техники безопасности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- Если верное высказывание (правило), вы хлопните в ладоши, если я произнесу ложное высказывание, топаете.</w:t>
      </w:r>
    </w:p>
    <w:p w:rsidR="00817DC0" w:rsidRPr="00817DC0" w:rsidRDefault="00817DC0" w:rsidP="00817D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Во время занятия необходимо следить за своим самочувствием.</w:t>
      </w:r>
    </w:p>
    <w:p w:rsidR="00817DC0" w:rsidRPr="00817DC0" w:rsidRDefault="00817DC0" w:rsidP="00817D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Строго выполнять указания и рекомендации учителя.</w:t>
      </w:r>
    </w:p>
    <w:p w:rsidR="00817DC0" w:rsidRPr="00817DC0" w:rsidRDefault="00817DC0" w:rsidP="00817D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На уроке ФК можно есть конфеты, жвачки.</w:t>
      </w:r>
    </w:p>
    <w:p w:rsidR="00817DC0" w:rsidRPr="00817DC0" w:rsidRDefault="00817DC0" w:rsidP="00817D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lastRenderedPageBreak/>
        <w:t>Необходимо соблюдать дистанцию в строю и при выполнении упражнений.</w:t>
      </w:r>
    </w:p>
    <w:p w:rsidR="00817DC0" w:rsidRPr="00817DC0" w:rsidRDefault="00817DC0" w:rsidP="00817D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Можно кричать и драться.</w:t>
      </w:r>
    </w:p>
    <w:p w:rsidR="00817DC0" w:rsidRPr="00817DC0" w:rsidRDefault="00817DC0" w:rsidP="00817D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Завязывать шнурки нужно вне строя.</w:t>
      </w:r>
    </w:p>
    <w:p w:rsidR="00817DC0" w:rsidRPr="00817DC0" w:rsidRDefault="00817DC0" w:rsidP="00817D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Можно резко и быстро выполнять все упражнения, чтобы достигнуть лучшего результата.</w:t>
      </w:r>
    </w:p>
    <w:p w:rsidR="00817DC0" w:rsidRPr="00817DC0" w:rsidRDefault="00817DC0" w:rsidP="00817D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Запрещается толкаться, ставить подножки товарищу, заниматься с развязанными шнурками, перебивать учителя, общаться с товарищем на интересные темы.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Следить за осанкой, за правильным выполнением упражнений.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Закрепление знаний по двигательным действиям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Формулирует правильное выполнение упражнения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Построение в одну шеренгу.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Активное участие в диалоге с учителем.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Соблюдать интервал.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Воспроизводят упражнение на развитие координации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i/>
          <w:iCs/>
          <w:color w:val="000000" w:themeColor="text1"/>
        </w:rPr>
        <w:t>Личностные:</w:t>
      </w:r>
      <w:r w:rsidRPr="00817DC0">
        <w:rPr>
          <w:color w:val="000000" w:themeColor="text1"/>
        </w:rPr>
        <w:t> Активно взаимодействуют с учителем.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i/>
          <w:iCs/>
          <w:color w:val="000000" w:themeColor="text1"/>
        </w:rPr>
        <w:t>Предметные: </w:t>
      </w:r>
      <w:r w:rsidRPr="00817DC0">
        <w:rPr>
          <w:color w:val="000000" w:themeColor="text1"/>
        </w:rPr>
        <w:t>Умение</w:t>
      </w:r>
      <w:r w:rsidRPr="00817DC0">
        <w:rPr>
          <w:b/>
          <w:bCs/>
          <w:color w:val="000000" w:themeColor="text1"/>
        </w:rPr>
        <w:t> </w:t>
      </w:r>
      <w:r w:rsidRPr="00817DC0">
        <w:rPr>
          <w:color w:val="000000" w:themeColor="text1"/>
        </w:rPr>
        <w:t>распознавать и называть двигательное действие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i/>
          <w:iCs/>
          <w:color w:val="000000" w:themeColor="text1"/>
        </w:rPr>
        <w:t>Регулятивные: </w:t>
      </w:r>
      <w:r w:rsidRPr="00817DC0">
        <w:rPr>
          <w:color w:val="000000" w:themeColor="text1"/>
        </w:rPr>
        <w:t>Осуществляют пошаговый контроль своих действий.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Понимание необходимости выполнения упражнений для предупреждения плоскостопия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i/>
          <w:iCs/>
          <w:color w:val="000000" w:themeColor="text1"/>
        </w:rPr>
        <w:t>Регулятивные: </w:t>
      </w:r>
      <w:r w:rsidRPr="00817DC0">
        <w:rPr>
          <w:color w:val="000000" w:themeColor="text1"/>
        </w:rPr>
        <w:t>Принимают задания педагога и четко следуют им; контролируют свои действия; ориентируются на показ движений учителем; оценивают результаты собственного труда.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Основная часть (25 минут)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Перестроение для эстафет в три колонны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1.</w:t>
      </w:r>
      <w:r w:rsidRPr="00817DC0">
        <w:rPr>
          <w:color w:val="000000" w:themeColor="text1"/>
        </w:rPr>
        <w:t>Эстафеты с предметами</w:t>
      </w:r>
    </w:p>
    <w:p w:rsidR="00817DC0" w:rsidRPr="00817DC0" w:rsidRDefault="00817DC0" w:rsidP="00817D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 xml:space="preserve"> «Передача эстафетной палочки»</w:t>
      </w:r>
    </w:p>
    <w:p w:rsidR="00817DC0" w:rsidRPr="00817DC0" w:rsidRDefault="00817DC0" w:rsidP="00817D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«Мяч капитану»</w:t>
      </w:r>
    </w:p>
    <w:p w:rsidR="00817DC0" w:rsidRPr="00817DC0" w:rsidRDefault="00817DC0" w:rsidP="00817D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«Быстрый и ловкий»</w:t>
      </w:r>
    </w:p>
    <w:p w:rsidR="00817DC0" w:rsidRPr="00817DC0" w:rsidRDefault="00817DC0" w:rsidP="00817D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«Ловкий прыгун»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b/>
          <w:bCs/>
          <w:color w:val="000000" w:themeColor="text1"/>
        </w:rPr>
        <w:t>2. </w:t>
      </w:r>
      <w:r w:rsidRPr="00817DC0">
        <w:rPr>
          <w:color w:val="000000" w:themeColor="text1"/>
        </w:rPr>
        <w:t>Игра «Вышибалы в квадрате»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Соотносить задания учителя с двигательными действиями учеников.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Развитие умения давать оценку двигательным действиям.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Умение организовывать коллективную совместную деятельность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Умение технически правильно выполнять двигательное действие.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Умение активно включаться в коллективную деятельность.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Водящий оценивает выполнение заданного положения, дети активно играют, соблюдая правила.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i/>
          <w:iCs/>
          <w:color w:val="000000" w:themeColor="text1"/>
        </w:rPr>
        <w:t>Регулятивные:</w:t>
      </w:r>
      <w:r w:rsidRPr="00817DC0">
        <w:rPr>
          <w:color w:val="000000" w:themeColor="text1"/>
        </w:rPr>
        <w:t> воспринимают и сохраняют учебную задачу, планируют свои действия в соответствии с поставленной задачей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Заключительная часть (5 минут</w:t>
      </w:r>
      <w:r w:rsidRPr="00817DC0">
        <w:rPr>
          <w:b/>
          <w:bCs/>
          <w:color w:val="000000" w:themeColor="text1"/>
        </w:rPr>
        <w:t>)</w:t>
      </w:r>
    </w:p>
    <w:p w:rsidR="00817DC0" w:rsidRPr="00817DC0" w:rsidRDefault="00817DC0" w:rsidP="00817D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Построение в одну шеренгу.</w:t>
      </w:r>
    </w:p>
    <w:p w:rsidR="00817DC0" w:rsidRPr="00817DC0" w:rsidRDefault="00817DC0" w:rsidP="00817D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i/>
          <w:iCs/>
          <w:color w:val="000000" w:themeColor="text1"/>
        </w:rPr>
        <w:t>Игра </w:t>
      </w:r>
      <w:r w:rsidRPr="00817DC0">
        <w:rPr>
          <w:color w:val="000000" w:themeColor="text1"/>
        </w:rPr>
        <w:t xml:space="preserve">«Запрещённое движение» </w:t>
      </w:r>
    </w:p>
    <w:p w:rsidR="00817DC0" w:rsidRPr="00817DC0" w:rsidRDefault="00817DC0" w:rsidP="00817D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Подведение итогов урока.</w:t>
      </w:r>
    </w:p>
    <w:p w:rsidR="00817DC0" w:rsidRPr="00817DC0" w:rsidRDefault="00817DC0" w:rsidP="00817D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>Домашнее задание.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Поясняет правила игры, контролирует их выполнение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Отметить отличившихся ребят.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Проводит беседу по вопросам: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lastRenderedPageBreak/>
        <w:t>- Какие виды спорта вы знаете</w:t>
      </w:r>
      <w:proofErr w:type="gramStart"/>
      <w:r w:rsidRPr="00817DC0">
        <w:rPr>
          <w:color w:val="000000" w:themeColor="text1"/>
        </w:rPr>
        <w:t xml:space="preserve"> ?</w:t>
      </w:r>
      <w:proofErr w:type="gramEnd"/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- Какие спортивные игры можно использовать при проведении эстафет и подвижных игр?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Составить комплекс ОРУ с теннисным мячом (5-6 упражнений)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Развитие внимательности, восстановление ЧСС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Отвечают на вопросы. Определяют свое эмоциональное состояние на уроке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Умение выполнять упражнения по команде.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Умение применять полученные знания в организации режима дня.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Приложение 1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 xml:space="preserve">ОРУ 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 xml:space="preserve">1.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 xml:space="preserve">.: стойка, руки вниз; 1 – руки вверх, правая назад на носок; 2 –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 xml:space="preserve">.; 3–4 – то же </w:t>
      </w:r>
      <w:proofErr w:type="gramStart"/>
      <w:r w:rsidRPr="00817DC0">
        <w:rPr>
          <w:color w:val="000000" w:themeColor="text1"/>
          <w:shd w:val="clear" w:color="auto" w:fill="FFFFFF"/>
        </w:rPr>
        <w:t>с</w:t>
      </w:r>
      <w:proofErr w:type="gramEnd"/>
      <w:r w:rsidRPr="00817DC0">
        <w:rPr>
          <w:color w:val="000000" w:themeColor="text1"/>
          <w:shd w:val="clear" w:color="auto" w:fill="FFFFFF"/>
        </w:rPr>
        <w:t xml:space="preserve"> левой.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817DC0">
        <w:rPr>
          <w:color w:val="000000" w:themeColor="text1"/>
        </w:rPr>
        <w:t xml:space="preserve">2. </w:t>
      </w:r>
      <w:proofErr w:type="spellStart"/>
      <w:proofErr w:type="gramStart"/>
      <w:r w:rsidRPr="00817DC0">
        <w:rPr>
          <w:color w:val="000000" w:themeColor="text1"/>
        </w:rPr>
        <w:t>И.п</w:t>
      </w:r>
      <w:proofErr w:type="spellEnd"/>
      <w:r w:rsidRPr="00817DC0">
        <w:rPr>
          <w:color w:val="000000" w:themeColor="text1"/>
        </w:rPr>
        <w:t xml:space="preserve">.: стойка, руки перед грудью; 1 – наклон головы вперёд, 2 – </w:t>
      </w:r>
      <w:proofErr w:type="spellStart"/>
      <w:r w:rsidRPr="00817DC0">
        <w:rPr>
          <w:color w:val="000000" w:themeColor="text1"/>
        </w:rPr>
        <w:t>и.п</w:t>
      </w:r>
      <w:proofErr w:type="spellEnd"/>
      <w:r w:rsidRPr="00817DC0">
        <w:rPr>
          <w:color w:val="000000" w:themeColor="text1"/>
        </w:rPr>
        <w:t xml:space="preserve">.; 3 – наклон головы назад; 4 – </w:t>
      </w:r>
      <w:proofErr w:type="spellStart"/>
      <w:r w:rsidRPr="00817DC0">
        <w:rPr>
          <w:color w:val="000000" w:themeColor="text1"/>
        </w:rPr>
        <w:t>и.п</w:t>
      </w:r>
      <w:proofErr w:type="spellEnd"/>
      <w:r w:rsidRPr="00817DC0">
        <w:rPr>
          <w:color w:val="000000" w:themeColor="text1"/>
        </w:rPr>
        <w:t xml:space="preserve">.; 5 – наклон головы вправо; 6 – </w:t>
      </w:r>
      <w:proofErr w:type="spellStart"/>
      <w:r w:rsidRPr="00817DC0">
        <w:rPr>
          <w:color w:val="000000" w:themeColor="text1"/>
        </w:rPr>
        <w:t>и.п</w:t>
      </w:r>
      <w:proofErr w:type="spellEnd"/>
      <w:r w:rsidRPr="00817DC0">
        <w:rPr>
          <w:color w:val="000000" w:themeColor="text1"/>
        </w:rPr>
        <w:t xml:space="preserve">.; 7 – наклон головы влево; 8 – </w:t>
      </w:r>
      <w:proofErr w:type="spellStart"/>
      <w:r w:rsidRPr="00817DC0">
        <w:rPr>
          <w:color w:val="000000" w:themeColor="text1"/>
        </w:rPr>
        <w:t>и.п</w:t>
      </w:r>
      <w:proofErr w:type="spellEnd"/>
      <w:r w:rsidRPr="00817DC0">
        <w:rPr>
          <w:color w:val="000000" w:themeColor="text1"/>
        </w:rPr>
        <w:t>.</w:t>
      </w:r>
      <w:proofErr w:type="gramEnd"/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 xml:space="preserve">3.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 xml:space="preserve">.: стойка; 1 – правая в сторону на носок, наклон вправо,; 2 –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>.; 3–4 – то же влево.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 xml:space="preserve">4.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>.: стойка ноги врозь, руки вверх; 1–4 – круговое движение туловищем вправо; 5–8 – то же влево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 xml:space="preserve">5.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 xml:space="preserve">.: широкая стойка ноги врозь, руки вверх; 1 – наклон вперёд </w:t>
      </w:r>
      <w:proofErr w:type="gramStart"/>
      <w:r w:rsidRPr="00817DC0">
        <w:rPr>
          <w:color w:val="000000" w:themeColor="text1"/>
          <w:shd w:val="clear" w:color="auto" w:fill="FFFFFF"/>
        </w:rPr>
        <w:t>–в</w:t>
      </w:r>
      <w:proofErr w:type="gramEnd"/>
      <w:r w:rsidRPr="00817DC0">
        <w:rPr>
          <w:color w:val="000000" w:themeColor="text1"/>
          <w:shd w:val="clear" w:color="auto" w:fill="FFFFFF"/>
        </w:rPr>
        <w:t xml:space="preserve">лево; 2 – стойка ноги врозь, руки вверх; 3 – наклон вперёд – вправо,; 4 –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>.; 5–8 – то же в другую сторону.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 xml:space="preserve">6.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 xml:space="preserve">.: стойка,; 1 – выпад правой в сторону, руки на грудь; 2 –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>.; 3–4 – то же с левой ноги, влево;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 xml:space="preserve">7.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 xml:space="preserve">.: узкая стойка ноги врозь руки вперед,; 1 –махом правой коснуться носком руки; 2 –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>.; 3–4 – то же с другой ноги.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 xml:space="preserve">8. </w:t>
      </w:r>
      <w:proofErr w:type="spellStart"/>
      <w:r w:rsidRPr="00817DC0">
        <w:rPr>
          <w:color w:val="000000" w:themeColor="text1"/>
          <w:shd w:val="clear" w:color="auto" w:fill="FFFFFF"/>
        </w:rPr>
        <w:t>И.п</w:t>
      </w:r>
      <w:proofErr w:type="spellEnd"/>
      <w:r w:rsidRPr="00817DC0">
        <w:rPr>
          <w:color w:val="000000" w:themeColor="text1"/>
          <w:shd w:val="clear" w:color="auto" w:fill="FFFFFF"/>
        </w:rPr>
        <w:t>.: стойка,; 1 – прыжок ноги врозь, руки вверх; 2 – прыжок ноги вместе, руки перед грудью; 3–4 – то же.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>9. Ходьба на месте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>Приложение 2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  <w:shd w:val="clear" w:color="auto" w:fill="FFFFFF"/>
        </w:rPr>
        <w:t>Эстафеты с мячами</w:t>
      </w:r>
    </w:p>
    <w:p w:rsidR="00817DC0" w:rsidRPr="00817DC0" w:rsidRDefault="00817DC0" w:rsidP="00817D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 xml:space="preserve">«Не урони мяч». </w:t>
      </w:r>
      <w:proofErr w:type="gramStart"/>
      <w:r w:rsidRPr="00817DC0">
        <w:rPr>
          <w:color w:val="000000" w:themeColor="text1"/>
        </w:rPr>
        <w:t>(У первых игроков в правой руке теннисный мяч.</w:t>
      </w:r>
      <w:proofErr w:type="gramEnd"/>
      <w:r w:rsidRPr="00817DC0">
        <w:rPr>
          <w:color w:val="000000" w:themeColor="text1"/>
        </w:rPr>
        <w:t xml:space="preserve"> </w:t>
      </w:r>
      <w:proofErr w:type="gramStart"/>
      <w:r w:rsidRPr="00817DC0">
        <w:rPr>
          <w:color w:val="000000" w:themeColor="text1"/>
        </w:rPr>
        <w:t>По сигналу первые игроки бегут до ориентиров, оббегают их и возвращаются к команде, передав мяч следующему игроку.)</w:t>
      </w:r>
      <w:proofErr w:type="gramEnd"/>
    </w:p>
    <w:p w:rsidR="00817DC0" w:rsidRPr="00817DC0" w:rsidRDefault="00817DC0" w:rsidP="00817D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 xml:space="preserve">«Мяч капитану». </w:t>
      </w:r>
      <w:proofErr w:type="gramStart"/>
      <w:r w:rsidRPr="00817DC0">
        <w:rPr>
          <w:color w:val="000000" w:themeColor="text1"/>
        </w:rPr>
        <w:t>(Капитаны стоят на расстоянии 4 метров лицом к командам.</w:t>
      </w:r>
      <w:proofErr w:type="gramEnd"/>
      <w:r w:rsidRPr="00817DC0">
        <w:rPr>
          <w:color w:val="000000" w:themeColor="text1"/>
        </w:rPr>
        <w:t xml:space="preserve"> В руках капитанов волейбольные мячи. По сигналу капитаны бросают мяч первым игрокам двумя руками от груди. Игрок ловит мяч, возвращая его капитану и бежит, встаёт за капитаном. Так все игроки перебегают к капитану. Но последний игрок остаётся на месте. </w:t>
      </w:r>
      <w:proofErr w:type="gramStart"/>
      <w:r w:rsidRPr="00817DC0">
        <w:rPr>
          <w:color w:val="000000" w:themeColor="text1"/>
        </w:rPr>
        <w:t>Теперь он – капитан и так же бросает мяч игрокам, пока вся команда не вернётся на место.)</w:t>
      </w:r>
      <w:proofErr w:type="gramEnd"/>
    </w:p>
    <w:p w:rsidR="00817DC0" w:rsidRPr="00817DC0" w:rsidRDefault="00817DC0" w:rsidP="00817D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 xml:space="preserve">«Быстрый и ловкий». </w:t>
      </w:r>
      <w:proofErr w:type="gramStart"/>
      <w:r w:rsidRPr="00817DC0">
        <w:rPr>
          <w:color w:val="000000" w:themeColor="text1"/>
        </w:rPr>
        <w:t>(У первых игроков в руках баскетбольный мяч.</w:t>
      </w:r>
      <w:proofErr w:type="gramEnd"/>
      <w:r w:rsidRPr="00817DC0">
        <w:rPr>
          <w:color w:val="000000" w:themeColor="text1"/>
        </w:rPr>
        <w:t xml:space="preserve"> По сигналу первые игроки ведут мяч баскетбольным вариантом до ориентира. </w:t>
      </w:r>
      <w:proofErr w:type="gramStart"/>
      <w:r w:rsidRPr="00817DC0">
        <w:rPr>
          <w:color w:val="000000" w:themeColor="text1"/>
        </w:rPr>
        <w:t>Обводят вокруг ориентира и возвращаются на место, передав мяч следующему игроку.)</w:t>
      </w:r>
      <w:proofErr w:type="gramEnd"/>
    </w:p>
    <w:p w:rsidR="00817DC0" w:rsidRPr="00817DC0" w:rsidRDefault="00817DC0" w:rsidP="00817D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17DC0">
        <w:rPr>
          <w:color w:val="000000" w:themeColor="text1"/>
        </w:rPr>
        <w:t xml:space="preserve"> «Пингвин». (У первых игроков между ног волейбольный мяч, по сигналу игроки прыгают до ориентира, в обратном направлении бегут бегом, мяч несут в руках).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Приложение 3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Игра «Вышибалы в квадрате»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817DC0">
        <w:rPr>
          <w:color w:val="000000" w:themeColor="text1"/>
        </w:rPr>
        <w:t>Описание: участники игры делятся на две команды, одна из которых будет находиться в квадрате 10 х 10 м, а другая за её пределами. По сигналу участники внешней команды начинают выбивать мячом своих соперников.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817DC0">
        <w:rPr>
          <w:color w:val="000000" w:themeColor="text1"/>
        </w:rPr>
        <w:t>Примечания: игрок, которого выбили, садиться на скамейку.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817DC0">
        <w:rPr>
          <w:color w:val="000000" w:themeColor="text1"/>
        </w:rPr>
        <w:lastRenderedPageBreak/>
        <w:t>Варианты:</w:t>
      </w:r>
    </w:p>
    <w:p w:rsidR="00817DC0" w:rsidRPr="00817DC0" w:rsidRDefault="00817DC0" w:rsidP="00817D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000000" w:themeColor="text1"/>
        </w:rPr>
      </w:pPr>
      <w:r w:rsidRPr="00817DC0">
        <w:rPr>
          <w:color w:val="000000" w:themeColor="text1"/>
        </w:rPr>
        <w:t>Выигрывает команда, которая выбьет всех противников за более короткое время.</w:t>
      </w:r>
    </w:p>
    <w:p w:rsidR="00817DC0" w:rsidRPr="00817DC0" w:rsidRDefault="00817DC0" w:rsidP="00817D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000000" w:themeColor="text1"/>
        </w:rPr>
      </w:pPr>
      <w:r w:rsidRPr="00817DC0">
        <w:rPr>
          <w:color w:val="000000" w:themeColor="text1"/>
        </w:rPr>
        <w:t>Выигрывает команда, выбившая большее количество игроков за определённое время.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Приложение 4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>Малоподвижная игра «Запрещённое движение».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17DC0">
        <w:rPr>
          <w:color w:val="000000" w:themeColor="text1"/>
        </w:rPr>
        <w:t xml:space="preserve">Дети становятся в одну шеренгу. Учитель объявляет запрещённое движение, которое дети не должны делать, но остальные команды должны выполнять быстро. </w:t>
      </w:r>
      <w:proofErr w:type="gramStart"/>
      <w:r w:rsidRPr="00817DC0">
        <w:rPr>
          <w:color w:val="000000" w:themeColor="text1"/>
        </w:rPr>
        <w:t xml:space="preserve">Подаются различные команды: руки вверх, вниз, вперёд, шаг влево, налево </w:t>
      </w:r>
      <w:proofErr w:type="spellStart"/>
      <w:r w:rsidRPr="00817DC0">
        <w:rPr>
          <w:color w:val="000000" w:themeColor="text1"/>
        </w:rPr>
        <w:t>и.т.д</w:t>
      </w:r>
      <w:proofErr w:type="spellEnd"/>
      <w:r w:rsidRPr="00817DC0">
        <w:rPr>
          <w:color w:val="000000" w:themeColor="text1"/>
        </w:rPr>
        <w:t>., между ними объявляется время от времени «запрещённое движение».</w:t>
      </w:r>
      <w:proofErr w:type="gramEnd"/>
      <w:r w:rsidRPr="00817DC0">
        <w:rPr>
          <w:color w:val="000000" w:themeColor="text1"/>
        </w:rPr>
        <w:t xml:space="preserve"> Кто выполнил запрещённое движение, тот делает шаг назад. Выявляются самые внимательные ученики.</w:t>
      </w:r>
    </w:p>
    <w:p w:rsidR="00817DC0" w:rsidRPr="00817DC0" w:rsidRDefault="00817DC0" w:rsidP="00817DC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10403" w:rsidRPr="00817DC0" w:rsidRDefault="00610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0403" w:rsidRPr="00817DC0" w:rsidSect="00817D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780"/>
    <w:multiLevelType w:val="multilevel"/>
    <w:tmpl w:val="D9A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82FE7"/>
    <w:multiLevelType w:val="multilevel"/>
    <w:tmpl w:val="BC3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827B3"/>
    <w:multiLevelType w:val="multilevel"/>
    <w:tmpl w:val="79BA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072E5"/>
    <w:multiLevelType w:val="multilevel"/>
    <w:tmpl w:val="1092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515C0"/>
    <w:multiLevelType w:val="multilevel"/>
    <w:tmpl w:val="4BA6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066F1"/>
    <w:multiLevelType w:val="multilevel"/>
    <w:tmpl w:val="F126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E1585"/>
    <w:multiLevelType w:val="multilevel"/>
    <w:tmpl w:val="65722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C0"/>
    <w:rsid w:val="004C4620"/>
    <w:rsid w:val="00610403"/>
    <w:rsid w:val="00817DC0"/>
    <w:rsid w:val="00C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2019-02-19T09:47:00Z</dcterms:created>
  <dcterms:modified xsi:type="dcterms:W3CDTF">2019-03-13T06:50:00Z</dcterms:modified>
</cp:coreProperties>
</file>