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EC" w:rsidRDefault="00D33FEC" w:rsidP="00D3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образовательной деятельности по аппликации </w:t>
      </w:r>
    </w:p>
    <w:p w:rsidR="00D33FEC" w:rsidRPr="00D33FEC" w:rsidRDefault="00D33FEC" w:rsidP="00D33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подготовительной группе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3FEC">
        <w:rPr>
          <w:rFonts w:ascii="Times New Roman" w:hAnsi="Times New Roman" w:cs="Times New Roman"/>
          <w:b/>
          <w:sz w:val="28"/>
          <w:szCs w:val="28"/>
        </w:rPr>
        <w:t>«Веточка яблони»</w:t>
      </w:r>
    </w:p>
    <w:p w:rsidR="00D33FEC" w:rsidRDefault="00D33FEC" w:rsidP="00D33FE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bdr w:val="none" w:sz="0" w:space="0" w:color="auto" w:frame="1"/>
        </w:rPr>
      </w:pPr>
      <w:r>
        <w:rPr>
          <w:b/>
          <w:bCs/>
          <w:color w:val="111111"/>
          <w:bdr w:val="none" w:sz="0" w:space="0" w:color="auto" w:frame="1"/>
        </w:rPr>
        <w:t>Задачи:</w:t>
      </w:r>
    </w:p>
    <w:p w:rsidR="00D33FEC" w:rsidRDefault="00D33FEC" w:rsidP="00D33FE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 - формировать умение детей передавать в аппликации характерные особенности цветов и листьев яблони: их форму, цвет, величину;</w:t>
      </w:r>
    </w:p>
    <w:p w:rsidR="00D33FEC" w:rsidRDefault="00D33FEC" w:rsidP="00D3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закреплять с детьми приемы вырезывания;</w:t>
      </w:r>
    </w:p>
    <w:p w:rsidR="00D33FEC" w:rsidRDefault="00D33FEC" w:rsidP="00D3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творчество (использование приемов нетрадиционной аппликации)</w:t>
      </w:r>
    </w:p>
    <w:p w:rsidR="00D33FEC" w:rsidRDefault="00D33FEC" w:rsidP="00D33FEC">
      <w:pPr>
        <w:pStyle w:val="a3"/>
        <w:spacing w:before="0" w:beforeAutospacing="0" w:after="0" w:afterAutospacing="0"/>
      </w:pPr>
      <w:r>
        <w:rPr>
          <w:b/>
          <w:bCs/>
          <w:bdr w:val="none" w:sz="0" w:space="0" w:color="auto" w:frame="1"/>
          <w:shd w:val="clear" w:color="auto" w:fill="FFFFFF"/>
        </w:rPr>
        <w:t>Предварительная работа:</w:t>
      </w:r>
      <w:r>
        <w:t> </w:t>
      </w:r>
      <w:r>
        <w:rPr>
          <w:color w:val="111111"/>
          <w:shd w:val="clear" w:color="auto" w:fill="FFFFFF"/>
        </w:rPr>
        <w:t>чтение стихотворений о весне и рассматривание иллюстраций цветущего сада. Беседы о 9 мая.</w:t>
      </w:r>
    </w:p>
    <w:p w:rsidR="00D33FEC" w:rsidRDefault="00D33FEC" w:rsidP="00D33FEC">
      <w:pPr>
        <w:pStyle w:val="a3"/>
        <w:spacing w:before="0" w:beforeAutospacing="0" w:after="0" w:afterAutospacing="0"/>
      </w:pPr>
      <w:r>
        <w:rPr>
          <w:b/>
        </w:rPr>
        <w:t>Методы и приемы:</w:t>
      </w:r>
      <w:r>
        <w:t xml:space="preserve"> беседа, наглядный, практический.</w:t>
      </w:r>
    </w:p>
    <w:p w:rsidR="00D33FEC" w:rsidRDefault="00D33FEC" w:rsidP="00D33FEC">
      <w:pPr>
        <w:spacing w:after="0" w:line="240" w:lineRule="auto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картон оранжевого цвета, цветная бумага: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розового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белого и зеленого цвета квадраты, полоски коричневой бумаги, клей, кисти, подставки, салфетки, простой карандаш.</w:t>
      </w:r>
      <w:proofErr w:type="gramEnd"/>
    </w:p>
    <w:p w:rsidR="00D33FEC" w:rsidRDefault="00D33FEC" w:rsidP="00D33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ОД:</w:t>
      </w:r>
    </w:p>
    <w:p w:rsidR="00D33FEC" w:rsidRDefault="00D33FEC" w:rsidP="00D33FEC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-Здравствуйте, ребята, сейчас я прочитаю вам загадку, вы послушайте внимательно.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(Звучит музыка П. И. Чайковского «Весна».)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Зимою спит устало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Под снежным одеялом.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Весною белым цветом,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Как девица одета.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 с наступленьем лета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Подарки дарит детям.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Ее плоды сочны, вкусны.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Едят до самой до зимы.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Один бочок - зеленый.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Под солнышком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взращенный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Другой бочок горит огнем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 солнца луч играет в нем.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Что это? (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Автор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:С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ветлана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Суворова)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Ответы детей: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-Это яблоня. Послушайте, как автор называет веточки яблони: «Весною белым цветом, Как девица одета»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Как вы думаете, почему автор так ее описывает?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Ответы детей: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-В какой месяц весны цветет яблоня (май)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-Какой значимый для русского народа праздник произошел в этом месяце? (День победы)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навсегда в сердцах наших бойцов запомнились цветущие яблони и запах победы.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 с войны вернулись деды,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Так пышно яблони цвели,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 в самый светлый День Победы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Весны подарок обрели –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Так пышно яблони цвели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 тот самый светлый День Победы.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-Ребята мы сейчас с вами будем делать вот такую ветку яблони к празднику. МОТИВАЦИЯ (показ ветки яблони)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-Мы с вами ее уже рассматривали на плакатах и картинах. А вот что у нас должно получиться. (Показать образец готовой поделки «Ветка яблони»)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-Давайте с вами рассмотрим нашу веточку: из чего она состоит (Рассмотреть ее и предложить детям назвать части веточки (стебель, листья, лепестки, сердцевина).</w:t>
      </w:r>
      <w:proofErr w:type="gramEnd"/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ответы)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-А теперь я вам напомню, как можно вырезать наши листочки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оказ)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-Вырезаем листочки, для этого мы складываем квадрат зеленого цвета пополам и еще раз пополам и срезаем уголки. (Сколько раз мы складываем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прямоугольник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?С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просить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-Приступаем к нашему цветку, сколько лепестков у цветка яблони?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Ответы детей: 5 лепестков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из белого квадрата мы будем вырезать цветок, но сначала мы его сложим так, чтоб получился треугольник, потом пополам, и еще раз, всего 3 раза.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Срежем уголки,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держась за кончик и у нас получился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цветок, лишнее мы срежем 2 лепестка, и склеим два лепестка между собой. Вот и получился цветочек, и так делаем еще цветки.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-Затем мы цветки наклеиваем на нашу ветку, и приступаем к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сердцевинке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нашего цветка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Для этого накрутите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накарандаша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квадратик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розового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цвета, затем приклейте серединку, не снимая её с карандаша. Прижмите серединку, чтобы она крепко держалась.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Физкультминутка и пальчиковая гимнастика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Яблоня в моём саду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Гнётся низко на ветру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(выполняют наклоны к носкам ног)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Наклонилась вправо, влево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(выполняют наклоны в правую и левую стороны).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Покачаться захотела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(произвольные движения рук)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Ветки вверх и вниз качнула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(наклоны вверх, вниз)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 вперёд их протянула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(вытягивают руки вперёд,</w:t>
      </w:r>
      <w:proofErr w:type="gramEnd"/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 как стихнет ветерок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(произвольные движения рук)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Моя яблонька заснёт.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(Стоят – замирают с поднятыми вверху руками)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У дороги яблонька стоит,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(руки сплести над головой, пальцы разжаты)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На ветке яблочко висит.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(сложить запястья вместе)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Сильно ветку я потряс,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(руки над головой, движения вперед-назад)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Вот и яблочко у нас.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(ладони перед грудью, имитируют, что держат яблоко)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 сладко яблочко вопьюсь,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(соединить запястья, ладони развести)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Ах, какой приятный вкус.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3. Заключительная часть (подведение итогов, выставка работ)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-Давайте посмотрим, что у нас получилось?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-Вывесим их на доске и все вместе полюбуемся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 мере готовности работы детей возмещаются на доске)</w:t>
      </w:r>
    </w:p>
    <w:p w:rsidR="00D33FEC" w:rsidRDefault="00D33FEC" w:rsidP="00D33F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-ВЕРНУТЬСЯ К МОТИВАЦИИ. Вы славно поработали сегодня. Скажите, ребята, у вас получилось передать весеннее настроение? ВЫ молодцы!</w:t>
      </w:r>
      <w:bookmarkStart w:id="0" w:name="_GoBack"/>
      <w:bookmarkEnd w:id="0"/>
    </w:p>
    <w:p w:rsidR="00D33FEC" w:rsidRDefault="00D33FEC" w:rsidP="00D3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691" w:rsidRPr="00D33FEC" w:rsidRDefault="00D33FEC" w:rsidP="00D3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6727" cy="1000125"/>
            <wp:effectExtent l="0" t="0" r="0" b="0"/>
            <wp:docPr id="2" name="Рисунок 2" descr="http://900igr.net/up/datai/136242/0030-05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900igr.net/up/datai/136242/0030-058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17" cy="100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1000125"/>
            <wp:effectExtent l="0" t="0" r="0" b="9525"/>
            <wp:docPr id="1" name="Рисунок 1" descr="https://zhurnalpedagog.ru/servisy/meropriyatiya/faily_ishodniki/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zhurnalpedagog.ru/servisy/meropriyatiya/faily_ishodniki/1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691" w:rsidRPr="00D3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D33FEC"/>
    <w:rsid w:val="00052691"/>
    <w:rsid w:val="00D3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2020-04-28T07:33:00Z</dcterms:created>
  <dcterms:modified xsi:type="dcterms:W3CDTF">2020-04-28T07:36:00Z</dcterms:modified>
</cp:coreProperties>
</file>