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3B" w:rsidRPr="00DF6BD3" w:rsidRDefault="00AE0E3B" w:rsidP="00AE0E3B">
      <w:pPr>
        <w:jc w:val="center"/>
        <w:rPr>
          <w:b/>
        </w:rPr>
      </w:pPr>
      <w:r w:rsidRPr="00DF6BD3">
        <w:rPr>
          <w:b/>
        </w:rPr>
        <w:t xml:space="preserve">Представление инновационного педагогического опыта работы     </w:t>
      </w:r>
    </w:p>
    <w:p w:rsidR="00AE0E3B" w:rsidRPr="00DF6BD3" w:rsidRDefault="00AE0E3B" w:rsidP="00AE0E3B">
      <w:pPr>
        <w:jc w:val="center"/>
        <w:rPr>
          <w:b/>
        </w:rPr>
      </w:pPr>
      <w:r w:rsidRPr="00DF6BD3">
        <w:rPr>
          <w:b/>
        </w:rPr>
        <w:t xml:space="preserve">учителя начальных классов </w:t>
      </w:r>
    </w:p>
    <w:p w:rsidR="00AE0E3B" w:rsidRPr="00DF6BD3" w:rsidRDefault="00AE0E3B" w:rsidP="00AE0E3B">
      <w:pPr>
        <w:jc w:val="center"/>
        <w:rPr>
          <w:b/>
        </w:rPr>
      </w:pPr>
      <w:r w:rsidRPr="00DF6BD3">
        <w:rPr>
          <w:b/>
        </w:rPr>
        <w:t xml:space="preserve">МОУ «Средняя общеобразовательная школа No28» г. о. Саранск  </w:t>
      </w:r>
    </w:p>
    <w:p w:rsidR="00AE0E3B" w:rsidRPr="00DF6BD3" w:rsidRDefault="00AE0E3B" w:rsidP="00AE0E3B">
      <w:pPr>
        <w:jc w:val="center"/>
        <w:rPr>
          <w:b/>
        </w:rPr>
      </w:pPr>
      <w:proofErr w:type="spellStart"/>
      <w:r w:rsidRPr="00DF6BD3">
        <w:rPr>
          <w:b/>
        </w:rPr>
        <w:t>Шведковой</w:t>
      </w:r>
      <w:proofErr w:type="spellEnd"/>
      <w:r w:rsidRPr="00DF6BD3">
        <w:rPr>
          <w:b/>
        </w:rPr>
        <w:t xml:space="preserve"> Маргариты Евгеньевны</w:t>
      </w:r>
    </w:p>
    <w:p w:rsidR="00AE0E3B" w:rsidRPr="00DF6BD3" w:rsidRDefault="00AE0E3B" w:rsidP="00AE0E3B"/>
    <w:p w:rsidR="00AE0E3B" w:rsidRPr="00DF6BD3" w:rsidRDefault="00AE0E3B" w:rsidP="00AE0E3B">
      <w:pPr>
        <w:jc w:val="both"/>
        <w:rPr>
          <w:b/>
        </w:rPr>
      </w:pPr>
      <w:r w:rsidRPr="00DF6BD3">
        <w:rPr>
          <w:b/>
          <w:i/>
        </w:rPr>
        <w:t xml:space="preserve">Тема </w:t>
      </w:r>
      <w:r w:rsidRPr="00DF6BD3">
        <w:rPr>
          <w:b/>
          <w:color w:val="000000"/>
        </w:rPr>
        <w:t>«</w:t>
      </w:r>
      <w:r w:rsidR="001F5278">
        <w:rPr>
          <w:b/>
          <w:color w:val="000000"/>
        </w:rPr>
        <w:t>Взаимодействие игровой и познавательной деятельности младших школьников в условиях реализации ФГОС ОО»</w:t>
      </w:r>
    </w:p>
    <w:p w:rsidR="00AE0E3B" w:rsidRPr="00DF6BD3" w:rsidRDefault="00AE0E3B" w:rsidP="00AE0E3B">
      <w:pPr>
        <w:numPr>
          <w:ilvl w:val="0"/>
          <w:numId w:val="2"/>
        </w:numPr>
        <w:ind w:left="0"/>
        <w:jc w:val="center"/>
      </w:pPr>
      <w:r w:rsidRPr="00DF6BD3">
        <w:rPr>
          <w:b/>
        </w:rPr>
        <w:t xml:space="preserve">Актуальность и перспективность </w:t>
      </w:r>
    </w:p>
    <w:p w:rsidR="00AE0E3B" w:rsidRPr="00DF6BD3" w:rsidRDefault="00AE0E3B" w:rsidP="00AE0E3B">
      <w:pPr>
        <w:pStyle w:val="a6"/>
        <w:spacing w:before="0" w:after="0"/>
      </w:pPr>
      <w:r w:rsidRPr="00DF6BD3">
        <w:t>Познавательная активность человека не является неизменным наследственным свойством личности. С первого дня обучения необходимо изучить характер и поведение ребенка. Как он сходится со своими сверстниками? Умеет ли запоминать задания, общаться с незнакомыми людьми? Детям младшего школьного возраста трудно привыкать к жестким рамкам школьной жизни, когда приходится быстро переходить от одного вида занятий к другому. Учителю необходимо помочь таким учащимся справиться с растерянностью, несобранностью, поэтому нужно научить ребенка пользоваться расписанием уроков, уметь читать и правильно выполнять задания к упражнениям.</w:t>
      </w:r>
    </w:p>
    <w:p w:rsidR="00AE0E3B" w:rsidRPr="00DF6BD3" w:rsidRDefault="00AE0E3B" w:rsidP="00AE0E3B">
      <w:pPr>
        <w:pStyle w:val="a6"/>
        <w:spacing w:before="0" w:after="0"/>
      </w:pPr>
      <w:r w:rsidRPr="00DF6BD3">
        <w:t>Человеческое отношение к ребенку – это не баловство и попустительство, а ежедневный труд, осознанный, целенаправленный, исключающий жесткость, труд, развивающий в ребенке чувство радости перед школой, чтобы школа стала прочной основой в его жизни.</w:t>
      </w:r>
    </w:p>
    <w:p w:rsidR="00AE0E3B" w:rsidRPr="00DF6BD3" w:rsidRDefault="00AE0E3B" w:rsidP="00AE0E3B">
      <w:pPr>
        <w:pStyle w:val="a6"/>
        <w:spacing w:before="0" w:after="0"/>
      </w:pPr>
      <w:r w:rsidRPr="00DF6BD3">
        <w:t>В младшем школьном возрасте происходит интенсивное развитие всех психических качеств личности, среди которых ведущими являются мышление, внимание, память и воображение. В этом возрасте начинается социальное и личностное развитие ребенка, его вхождение в жизнь общества, а это значит, перед учителем начальных классов встает задача развития ребенка, его творческих возможностей.</w:t>
      </w:r>
    </w:p>
    <w:p w:rsidR="00AE0E3B" w:rsidRPr="00DF6BD3" w:rsidRDefault="00AE0E3B" w:rsidP="00AE0E3B">
      <w:pPr>
        <w:pStyle w:val="a4"/>
        <w:spacing w:after="0"/>
        <w:jc w:val="both"/>
      </w:pPr>
      <w:r w:rsidRPr="00DF6BD3">
        <w:t xml:space="preserve">Проблема развития познавательной активности волновала великих педагогов и психологов в различные времена. </w:t>
      </w:r>
    </w:p>
    <w:p w:rsidR="00AE0E3B" w:rsidRPr="00DF6BD3" w:rsidRDefault="00AE0E3B" w:rsidP="00AE0E3B">
      <w:pPr>
        <w:pStyle w:val="a4"/>
        <w:spacing w:after="0"/>
        <w:jc w:val="both"/>
        <w:rPr>
          <w:color w:val="000000"/>
        </w:rPr>
      </w:pPr>
      <w:r w:rsidRPr="00DF6BD3">
        <w:t>Из современников я опираюсь на идеи К. Д. Ушинского, который писал: «Ученикам следует передавать не только те или иные знания, но и способствовать самостоятельно без учителя приобретать новые познания»,</w:t>
      </w:r>
      <w:r w:rsidRPr="00DF6BD3">
        <w:rPr>
          <w:color w:val="000000"/>
        </w:rPr>
        <w:t xml:space="preserve"> Г.И. Щукиной, которая в своих работах придерживается идеи развития познавательного интереса как ценного мотива учения, идеи активизации познавательной деятельности учащихся как необходимого условия для воспитания их познавательного отношения к миру.</w:t>
      </w:r>
    </w:p>
    <w:p w:rsidR="00AE0E3B" w:rsidRPr="00DF6BD3" w:rsidRDefault="00AE0E3B" w:rsidP="00AE0E3B">
      <w:pPr>
        <w:pStyle w:val="a6"/>
        <w:spacing w:before="0" w:after="0"/>
      </w:pPr>
      <w:r w:rsidRPr="00DF6BD3">
        <w:t>Способности развиваются тем успешнее, чем чаще в своей деятельности ребёнок достигает определённого уровня развития, а потом поднимает его всё выше и выше. Кроме этого необходимо активизировать жизненную позицию ребенка.</w:t>
      </w:r>
    </w:p>
    <w:p w:rsidR="00AE0E3B" w:rsidRPr="00DF6BD3" w:rsidRDefault="00AE0E3B" w:rsidP="00AE0E3B">
      <w:pPr>
        <w:pStyle w:val="a6"/>
        <w:spacing w:before="0" w:after="0"/>
      </w:pPr>
      <w:r w:rsidRPr="00DF6BD3">
        <w:t xml:space="preserve">Разнообразие игровых моментов на уроке позволяет учителю вызвать активную заинтересованность учеников. Трудные, на первый взгляд, задания привлекают учеников своей новизной, необычностью, нестандартностью. Это способствует созданию положительной эмоциональной обстановки, без чего невозможно положительное усвоение материала учащимися, развивает и активизирует воображение учащихся. </w:t>
      </w:r>
    </w:p>
    <w:p w:rsidR="00AE0E3B" w:rsidRPr="00DF6BD3" w:rsidRDefault="00AE0E3B" w:rsidP="00AE0E3B">
      <w:pPr>
        <w:pStyle w:val="a6"/>
        <w:spacing w:before="0" w:after="0"/>
      </w:pPr>
      <w:r w:rsidRPr="00DF6BD3">
        <w:t xml:space="preserve">Развитие воображения и творческих способностей является важнейшей задачей начального образования. </w:t>
      </w:r>
    </w:p>
    <w:p w:rsidR="00AE0E3B" w:rsidRPr="00DF6BD3" w:rsidRDefault="00AE0E3B" w:rsidP="00AE0E3B">
      <w:pPr>
        <w:pStyle w:val="a6"/>
        <w:spacing w:before="0" w:after="0"/>
        <w:rPr>
          <w:color w:val="000000"/>
        </w:rPr>
      </w:pPr>
      <w:r w:rsidRPr="00DF6BD3">
        <w:t>Согласно стандартам второго поколения очень важно развивать у младших школьников умение учиться, т.е. формировать универсальные учебные действия.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E0E3B" w:rsidRPr="00DF6BD3" w:rsidRDefault="00AE0E3B" w:rsidP="00AE0E3B">
      <w:pPr>
        <w:pStyle w:val="a6"/>
        <w:spacing w:before="0" w:after="0"/>
      </w:pPr>
      <w:r w:rsidRPr="00DF6BD3">
        <w:t>Теоретический анализ указанной проблемы, передовой педагогический опыт убедили меня в том, что наиболее конструктивным решением является создание психолого-педагогических условий в обучении. А сделать это можно применяя различные игры,</w:t>
      </w:r>
      <w:r w:rsidR="0048303B" w:rsidRPr="00DF6BD3">
        <w:t xml:space="preserve"> в которых учащийся</w:t>
      </w:r>
      <w:r w:rsidRPr="00DF6BD3">
        <w:t xml:space="preserve"> может занять активную личностную позицию.</w:t>
      </w:r>
    </w:p>
    <w:p w:rsidR="00AE0E3B" w:rsidRPr="00DF6BD3" w:rsidRDefault="00AE0E3B" w:rsidP="00AE0E3B">
      <w:pPr>
        <w:pStyle w:val="a7"/>
        <w:ind w:firstLine="709"/>
        <w:jc w:val="center"/>
        <w:rPr>
          <w:rFonts w:ascii="Times New Roman" w:hAnsi="Times New Roman"/>
          <w:b/>
          <w:bCs/>
          <w:color w:val="000000"/>
          <w:sz w:val="24"/>
        </w:rPr>
      </w:pPr>
      <w:r w:rsidRPr="00DF6BD3">
        <w:rPr>
          <w:rFonts w:ascii="Times New Roman" w:hAnsi="Times New Roman"/>
          <w:b/>
          <w:bCs/>
          <w:color w:val="000000"/>
          <w:sz w:val="24"/>
        </w:rPr>
        <w:lastRenderedPageBreak/>
        <w:t>2. Условия формирования ведущей идеи опыта, условия возникновения, становления опыта</w:t>
      </w:r>
    </w:p>
    <w:p w:rsidR="00AE0E3B" w:rsidRPr="00DF6BD3" w:rsidRDefault="00AE0E3B" w:rsidP="00AE0E3B">
      <w:pPr>
        <w:rPr>
          <w:b/>
        </w:rPr>
      </w:pPr>
    </w:p>
    <w:p w:rsidR="00AE0E3B" w:rsidRPr="00DF6BD3" w:rsidRDefault="00AE0E3B" w:rsidP="00AE0E3B">
      <w:pPr>
        <w:pStyle w:val="21"/>
        <w:ind w:firstLine="709"/>
        <w:rPr>
          <w:sz w:val="24"/>
          <w:szCs w:val="24"/>
        </w:rPr>
      </w:pPr>
      <w:r w:rsidRPr="00DF6BD3">
        <w:rPr>
          <w:sz w:val="24"/>
          <w:szCs w:val="24"/>
        </w:rPr>
        <w:t>В числе основных условий, побуждающих учащихся к активности, можно  назвать следующие:</w:t>
      </w:r>
    </w:p>
    <w:p w:rsidR="00AE0E3B" w:rsidRPr="00DF6BD3" w:rsidRDefault="00AE0E3B" w:rsidP="00AE0E3B">
      <w:pPr>
        <w:ind w:firstLine="709"/>
        <w:jc w:val="both"/>
      </w:pPr>
      <w:r w:rsidRPr="00DF6BD3">
        <w:rPr>
          <w:u w:val="single"/>
        </w:rPr>
        <w:t>Профессиональный интерес</w:t>
      </w:r>
      <w:r w:rsidR="00411C98" w:rsidRPr="00DF6BD3">
        <w:rPr>
          <w:u w:val="single"/>
        </w:rPr>
        <w:t>.</w:t>
      </w:r>
      <w:r w:rsidRPr="00DF6BD3">
        <w:t xml:space="preserve"> Учащийся никогда не станет изучать конкретную ситуацию, если она надуманна и не отражает реальной действительности, и не будет активно обсуждать проблему, которая к нему не имеет никакого отношения. И наоборот, интерес его резко возрастает, если материал содержит характерные проблемы, которые ему приходится встречать, а порой и решать в повседневной</w:t>
      </w:r>
      <w:r w:rsidR="00411C98" w:rsidRPr="00DF6BD3">
        <w:t xml:space="preserve"> жизни. </w:t>
      </w:r>
    </w:p>
    <w:p w:rsidR="00AE0E3B" w:rsidRPr="00DF6BD3" w:rsidRDefault="00AE0E3B" w:rsidP="00411C98">
      <w:pPr>
        <w:ind w:firstLine="709"/>
        <w:jc w:val="both"/>
      </w:pPr>
      <w:r w:rsidRPr="00DF6BD3">
        <w:rPr>
          <w:u w:val="single"/>
        </w:rPr>
        <w:t>Творческий характер учебно-познавательной деятельности</w:t>
      </w:r>
      <w:r w:rsidRPr="00DF6BD3">
        <w:t xml:space="preserve"> сам по себе является мощным стимулом к познанию. Исследовательский характер учебно-познавательной деятельности позволяет пробудить у учащихся творческий интерес, а это в свою очередь побуждает их к активному самостоятельному и коллективному поиску новых знаний</w:t>
      </w:r>
      <w:r w:rsidR="00411C98" w:rsidRPr="00DF6BD3">
        <w:t xml:space="preserve">. </w:t>
      </w:r>
      <w:r w:rsidRPr="00DF6BD3">
        <w:rPr>
          <w:u w:val="single"/>
        </w:rPr>
        <w:t>Состязательность</w:t>
      </w:r>
      <w:r w:rsidR="00411C98" w:rsidRPr="00DF6BD3">
        <w:t>. В</w:t>
      </w:r>
      <w:r w:rsidRPr="00DF6BD3">
        <w:t xml:space="preserve"> учебном процессе это может сводиться не только к соревнованию за лучшие оценки, это могут быть и другие мотивы. Например, никому не хочется «ударить в грязь лицом» перед своими одноклассниками, каждый стремитсяпоказать себя с лучшей стороны (что он чего-то стоит), продемонстрировать глубину своих знаний и умений. Состязательность особенно проявляет себя на занятиях, проводимых в игровой форме.    </w:t>
      </w:r>
    </w:p>
    <w:p w:rsidR="00AE0E3B" w:rsidRPr="00DF6BD3" w:rsidRDefault="00AE0E3B" w:rsidP="00AE0E3B">
      <w:pPr>
        <w:ind w:firstLine="709"/>
        <w:jc w:val="both"/>
      </w:pPr>
      <w:r w:rsidRPr="00DF6BD3">
        <w:rPr>
          <w:u w:val="single"/>
        </w:rPr>
        <w:t>Игровой характер проведения занятий</w:t>
      </w:r>
      <w:r w:rsidRPr="00DF6BD3">
        <w:t xml:space="preserve"> включает в себя и фактор профессионального интереса, и фактор состязательности, но независимо от этого представляет собой эффективный мотивационный процесс мыслительной активности учащегося. Хорошо организованное игровое занятие должно содержать «пружину» для саморазвития. Любая игра побуждает её участника к действию.</w:t>
      </w:r>
    </w:p>
    <w:p w:rsidR="00AE0E3B" w:rsidRPr="00DF6BD3" w:rsidRDefault="00AE0E3B" w:rsidP="00AE0E3B">
      <w:pPr>
        <w:ind w:firstLine="709"/>
        <w:jc w:val="both"/>
      </w:pPr>
      <w:r w:rsidRPr="00DF6BD3">
        <w:t xml:space="preserve">Учитывая перечисленные факторы, учитель может безошибочно активизировать деятельность учащихся, так как различный подход к занятиям, а не однообразный подход, прежде всего у учащихся вызовет интерес к занятиям, учащиеся будут с радостью идти на занятия, так как предугадать преподавателя невозможно. </w:t>
      </w:r>
    </w:p>
    <w:p w:rsidR="00AE0E3B" w:rsidRPr="00DF6BD3" w:rsidRDefault="00AE0E3B" w:rsidP="00411C98">
      <w:pPr>
        <w:ind w:firstLine="709"/>
        <w:jc w:val="both"/>
      </w:pPr>
    </w:p>
    <w:p w:rsidR="00AE0E3B" w:rsidRPr="00DF6BD3" w:rsidRDefault="00AE0E3B" w:rsidP="00AE0E3B">
      <w:pPr>
        <w:rPr>
          <w:b/>
        </w:rPr>
      </w:pPr>
    </w:p>
    <w:p w:rsidR="00AE0E3B" w:rsidRPr="00DF6BD3" w:rsidRDefault="00AE0E3B" w:rsidP="00AE0E3B">
      <w:pPr>
        <w:jc w:val="center"/>
        <w:rPr>
          <w:b/>
        </w:rPr>
      </w:pPr>
      <w:r w:rsidRPr="00DF6BD3">
        <w:rPr>
          <w:b/>
        </w:rPr>
        <w:t>3. Теоретическая база опыта.</w:t>
      </w:r>
    </w:p>
    <w:p w:rsidR="00AE0E3B" w:rsidRPr="00DF6BD3" w:rsidRDefault="00AE0E3B" w:rsidP="00BA5FC1">
      <w:pPr>
        <w:jc w:val="both"/>
      </w:pPr>
      <w:r w:rsidRPr="00DF6BD3">
        <w:t xml:space="preserve">Поток информации, идущий на ребёнка,  постоянно растет с развитием научно-технического прогресса, и чтобы получить  наиболее обширные и глубокие знания, надо использовать наиболее эффективные  методики преподавания научных знаний. А  чтобы  создать  такую  методику,  необходимо изучить мыслительный процесс так, чтобы знать его слабые и сильные  стороны и выявить направления, по которым лучше  развивать  умственную  деятельность человека. </w:t>
      </w:r>
    </w:p>
    <w:p w:rsidR="00AE0E3B" w:rsidRPr="00DF6BD3" w:rsidRDefault="00AE0E3B" w:rsidP="00AE0E3B">
      <w:pPr>
        <w:pStyle w:val="a6"/>
        <w:spacing w:before="0" w:after="0"/>
      </w:pPr>
      <w:r w:rsidRPr="00DF6BD3">
        <w:t xml:space="preserve">  Один из первых приверженцев активного учения был известный чешский ученый </w:t>
      </w:r>
      <w:r w:rsidRPr="00DF6BD3">
        <w:rPr>
          <w:b/>
        </w:rPr>
        <w:t>Я.А.Коменский</w:t>
      </w:r>
      <w:r w:rsidRPr="00DF6BD3">
        <w:t>.</w:t>
      </w:r>
    </w:p>
    <w:p w:rsidR="00AE0E3B" w:rsidRPr="00DF6BD3" w:rsidRDefault="00AE0E3B" w:rsidP="00AE0E3B">
      <w:pPr>
        <w:tabs>
          <w:tab w:val="left" w:pos="709"/>
        </w:tabs>
        <w:jc w:val="both"/>
        <w:rPr>
          <w:b/>
        </w:rPr>
      </w:pPr>
      <w:r w:rsidRPr="00DF6BD3">
        <w:t xml:space="preserve">         Идею активизации обучения с помощью наглядности, методом наблюдения, обобщения и самостоятельных вы</w:t>
      </w:r>
      <w:r w:rsidR="003C4DBD" w:rsidRPr="00DF6BD3">
        <w:t xml:space="preserve">водов в начале 19 века развивал </w:t>
      </w:r>
      <w:r w:rsidRPr="00DF6BD3">
        <w:t xml:space="preserve">швейцарский ученый </w:t>
      </w:r>
      <w:r w:rsidR="003C4DBD" w:rsidRPr="00DF6BD3">
        <w:rPr>
          <w:b/>
        </w:rPr>
        <w:t>И. Г.Песталоцци.</w:t>
      </w:r>
    </w:p>
    <w:p w:rsidR="00AE0E3B" w:rsidRPr="00DF6BD3" w:rsidRDefault="003C4DBD" w:rsidP="00AE0E3B">
      <w:pPr>
        <w:tabs>
          <w:tab w:val="left" w:pos="709"/>
        </w:tabs>
        <w:jc w:val="both"/>
      </w:pPr>
      <w:r w:rsidRPr="00DF6BD3">
        <w:t xml:space="preserve">         За</w:t>
      </w:r>
      <w:r w:rsidR="00AE0E3B" w:rsidRPr="00DF6BD3">
        <w:t xml:space="preserve"> внедрение</w:t>
      </w:r>
      <w:r w:rsidRPr="00DF6BD3">
        <w:t xml:space="preserve"> в</w:t>
      </w:r>
      <w:r w:rsidR="00AE0E3B" w:rsidRPr="00DF6BD3">
        <w:t xml:space="preserve"> обучение исследовательского подхода вел борьбу французский философ </w:t>
      </w:r>
      <w:r w:rsidR="00AE0E3B" w:rsidRPr="00DF6BD3">
        <w:rPr>
          <w:b/>
        </w:rPr>
        <w:t>Ж.Ж.Руссо</w:t>
      </w:r>
      <w:r w:rsidRPr="00DF6BD3">
        <w:rPr>
          <w:b/>
        </w:rPr>
        <w:t>.</w:t>
      </w:r>
    </w:p>
    <w:p w:rsidR="00AE0E3B" w:rsidRPr="00DF6BD3" w:rsidRDefault="003C4DBD" w:rsidP="00AE0E3B">
      <w:pPr>
        <w:tabs>
          <w:tab w:val="left" w:pos="709"/>
        </w:tabs>
        <w:jc w:val="both"/>
      </w:pPr>
      <w:r w:rsidRPr="00DF6BD3">
        <w:t xml:space="preserve">        Былприверженцем активного обучения</w:t>
      </w:r>
      <w:r w:rsidR="00AE0E3B" w:rsidRPr="00DF6BD3">
        <w:rPr>
          <w:b/>
        </w:rPr>
        <w:t>К.Д. Ушинский</w:t>
      </w:r>
      <w:r w:rsidRPr="00DF6BD3">
        <w:rPr>
          <w:b/>
        </w:rPr>
        <w:t>. Он</w:t>
      </w:r>
      <w:r w:rsidR="00AE0E3B" w:rsidRPr="00DF6BD3">
        <w:t xml:space="preserve"> выдвинул идею познавательной самостоятельности учащихся. </w:t>
      </w:r>
    </w:p>
    <w:p w:rsidR="00AE0E3B" w:rsidRPr="00DF6BD3" w:rsidRDefault="00BA5FC1" w:rsidP="00AE0E3B">
      <w:pPr>
        <w:tabs>
          <w:tab w:val="left" w:pos="709"/>
        </w:tabs>
        <w:jc w:val="both"/>
      </w:pPr>
      <w:r w:rsidRPr="00DF6BD3">
        <w:t xml:space="preserve"> Р</w:t>
      </w:r>
      <w:r w:rsidR="00AE0E3B" w:rsidRPr="00DF6BD3">
        <w:t xml:space="preserve">оссийский методист естествознания </w:t>
      </w:r>
      <w:r w:rsidR="00AE0E3B" w:rsidRPr="00DF6BD3">
        <w:rPr>
          <w:b/>
        </w:rPr>
        <w:t>А.Я.Герд</w:t>
      </w:r>
      <w:r w:rsidRPr="00DF6BD3">
        <w:t>,</w:t>
      </w:r>
      <w:r w:rsidR="00AE0E3B" w:rsidRPr="00DF6BD3">
        <w:t xml:space="preserve"> достаточно полно выразил суть процесса самостоятельного приобретения новейших знаний, утверждая, что если ученик сам следит и сам сравнивает, то «знание его отчетливее, определеннее и составляют его собственность, приобретенную им самим и поэтому ценную».</w:t>
      </w:r>
    </w:p>
    <w:p w:rsidR="00AE0E3B" w:rsidRPr="00DF6BD3" w:rsidRDefault="00AE0E3B" w:rsidP="00BA5FC1">
      <w:pPr>
        <w:tabs>
          <w:tab w:val="left" w:pos="709"/>
        </w:tabs>
        <w:jc w:val="both"/>
      </w:pPr>
      <w:r w:rsidRPr="00DF6BD3">
        <w:t xml:space="preserve">         Разработкой способов активного обучения, занимались и русские педагоги 20-х годов: </w:t>
      </w:r>
      <w:proofErr w:type="spellStart"/>
      <w:r w:rsidRPr="00DF6BD3">
        <w:rPr>
          <w:b/>
        </w:rPr>
        <w:t>В.3.Половцев</w:t>
      </w:r>
      <w:proofErr w:type="spellEnd"/>
      <w:r w:rsidRPr="00DF6BD3">
        <w:rPr>
          <w:b/>
        </w:rPr>
        <w:t xml:space="preserve">, </w:t>
      </w:r>
      <w:proofErr w:type="spellStart"/>
      <w:r w:rsidRPr="00DF6BD3">
        <w:rPr>
          <w:b/>
        </w:rPr>
        <w:t>С.Т.Шацкий</w:t>
      </w:r>
      <w:proofErr w:type="spellEnd"/>
      <w:r w:rsidRPr="00DF6BD3">
        <w:rPr>
          <w:b/>
        </w:rPr>
        <w:t xml:space="preserve">, </w:t>
      </w:r>
      <w:proofErr w:type="spellStart"/>
      <w:r w:rsidRPr="00DF6BD3">
        <w:rPr>
          <w:b/>
        </w:rPr>
        <w:t>Г.Т.Ягодовский</w:t>
      </w:r>
      <w:proofErr w:type="spellEnd"/>
      <w:r w:rsidRPr="00DF6BD3">
        <w:rPr>
          <w:b/>
        </w:rPr>
        <w:t>.</w:t>
      </w:r>
    </w:p>
    <w:p w:rsidR="00AE0E3B" w:rsidRPr="00DF6BD3" w:rsidRDefault="00AE0E3B" w:rsidP="00AE0E3B">
      <w:pPr>
        <w:jc w:val="both"/>
      </w:pPr>
    </w:p>
    <w:p w:rsidR="00AE0E3B" w:rsidRPr="00DF6BD3" w:rsidRDefault="00AE0E3B" w:rsidP="00AE0E3B">
      <w:pPr>
        <w:jc w:val="both"/>
      </w:pPr>
    </w:p>
    <w:p w:rsidR="00AE0E3B" w:rsidRPr="00DF6BD3" w:rsidRDefault="00AE0E3B" w:rsidP="00AE0E3B">
      <w:pPr>
        <w:jc w:val="center"/>
        <w:rPr>
          <w:b/>
        </w:rPr>
      </w:pPr>
      <w:r w:rsidRPr="00DF6BD3">
        <w:rPr>
          <w:b/>
        </w:rPr>
        <w:t>4. Технология опыта. Система конкретных педагогических действий, содержание, методы, приёмы воспитания и обучения.</w:t>
      </w:r>
    </w:p>
    <w:p w:rsidR="00AE0E3B" w:rsidRPr="00DF6BD3" w:rsidRDefault="00AE0E3B" w:rsidP="00AE0E3B">
      <w:pPr>
        <w:pStyle w:val="a6"/>
        <w:spacing w:before="0" w:after="0"/>
      </w:pPr>
      <w:r w:rsidRPr="00DF6BD3">
        <w:t>Работа над этой проблемой побудила к поиску таких форм обучения, методов и приёмов, что позволяют повысить эффективность усвоения предметных знаний, помогают распознать в каждом школьнике его индивидуальные особенности и на этой основе воспитывать у него стремление к познанию и творчеству. Я убеждена, что это возможно только при целостном подходе к учебной деятельности.</w:t>
      </w:r>
    </w:p>
    <w:p w:rsidR="00AE0E3B" w:rsidRPr="00DF6BD3" w:rsidRDefault="00AE0E3B" w:rsidP="00AE0E3B">
      <w:pPr>
        <w:pStyle w:val="a6"/>
        <w:spacing w:before="0" w:after="0"/>
        <w:rPr>
          <w:color w:val="000000"/>
        </w:rPr>
      </w:pPr>
      <w:r w:rsidRPr="00DF6BD3">
        <w:rPr>
          <w:b/>
          <w:bCs/>
          <w:color w:val="000000"/>
        </w:rPr>
        <w:t xml:space="preserve">Технологии, </w:t>
      </w:r>
      <w:r w:rsidRPr="00DF6BD3">
        <w:rPr>
          <w:color w:val="000000"/>
        </w:rPr>
        <w:t>используемые мною в работе:-  игровая технология; ИКТ;</w:t>
      </w:r>
      <w:r w:rsidR="00BA5FC1" w:rsidRPr="00DF6BD3">
        <w:rPr>
          <w:color w:val="000000"/>
        </w:rPr>
        <w:t>технология проблемного обучения</w:t>
      </w:r>
      <w:r w:rsidR="0048303B" w:rsidRPr="00DF6BD3">
        <w:rPr>
          <w:color w:val="000000"/>
        </w:rPr>
        <w:t>.</w:t>
      </w:r>
    </w:p>
    <w:p w:rsidR="00AE0E3B" w:rsidRPr="00DF6BD3" w:rsidRDefault="00AE0E3B" w:rsidP="00AE0E3B">
      <w:pPr>
        <w:pStyle w:val="a6"/>
        <w:spacing w:before="0" w:after="0"/>
        <w:rPr>
          <w:color w:val="000000"/>
        </w:rPr>
      </w:pPr>
      <w:r w:rsidRPr="00DF6BD3">
        <w:rPr>
          <w:b/>
          <w:bCs/>
          <w:color w:val="000000"/>
        </w:rPr>
        <w:t>Методы</w:t>
      </w:r>
      <w:r w:rsidRPr="00DF6BD3">
        <w:rPr>
          <w:color w:val="000000"/>
        </w:rPr>
        <w:t>:- объяснительно-иллюстративный; репродуктивный; исследовательский; проблемное изложение;поисковый</w:t>
      </w:r>
      <w:r w:rsidRPr="00DF6BD3">
        <w:t xml:space="preserve">, </w:t>
      </w:r>
      <w:r w:rsidRPr="00DF6BD3">
        <w:rPr>
          <w:color w:val="000000"/>
        </w:rPr>
        <w:t>метод проекта.</w:t>
      </w:r>
    </w:p>
    <w:p w:rsidR="00AE0E3B" w:rsidRPr="00DF6BD3" w:rsidRDefault="00AE0E3B" w:rsidP="00AE0E3B">
      <w:pPr>
        <w:pStyle w:val="a6"/>
        <w:spacing w:before="0" w:after="0"/>
        <w:rPr>
          <w:color w:val="000000"/>
        </w:rPr>
      </w:pPr>
      <w:r w:rsidRPr="00DF6BD3">
        <w:rPr>
          <w:b/>
          <w:bCs/>
          <w:color w:val="000000"/>
        </w:rPr>
        <w:t>Формы</w:t>
      </w:r>
      <w:r w:rsidRPr="00DF6BD3">
        <w:rPr>
          <w:color w:val="000000"/>
        </w:rPr>
        <w:t xml:space="preserve"> работы:</w:t>
      </w:r>
      <w:r w:rsidR="00BA5FC1" w:rsidRPr="00DF6BD3">
        <w:rPr>
          <w:color w:val="000000"/>
        </w:rPr>
        <w:t>- фронтальная</w:t>
      </w:r>
      <w:r w:rsidRPr="00DF6BD3">
        <w:rPr>
          <w:color w:val="000000"/>
        </w:rPr>
        <w:t>;групповая; парная;индивидуальная.</w:t>
      </w:r>
    </w:p>
    <w:p w:rsidR="00AE0E3B" w:rsidRPr="00DF6BD3" w:rsidRDefault="00AE0E3B" w:rsidP="00AE0E3B">
      <w:pPr>
        <w:pStyle w:val="a6"/>
        <w:spacing w:before="0" w:after="0"/>
      </w:pPr>
      <w:r w:rsidRPr="00DF6BD3">
        <w:rPr>
          <w:b/>
          <w:bCs/>
          <w:color w:val="000000"/>
        </w:rPr>
        <w:t xml:space="preserve">Средства </w:t>
      </w:r>
      <w:r w:rsidRPr="00DF6BD3">
        <w:rPr>
          <w:color w:val="000000"/>
        </w:rPr>
        <w:t>деятельности:- с</w:t>
      </w:r>
      <w:r w:rsidRPr="00DF6BD3">
        <w:t>ловари и энциклопедии; технические и электронные средства обучения и контроля знаний учащихся;  раздаточный и дидактический материал; п</w:t>
      </w:r>
      <w:r w:rsidR="0048303B" w:rsidRPr="00DF6BD3">
        <w:t xml:space="preserve">ечатные пособия; </w:t>
      </w:r>
      <w:r w:rsidRPr="00DF6BD3">
        <w:t xml:space="preserve">презентации. </w:t>
      </w:r>
    </w:p>
    <w:p w:rsidR="00AE0E3B" w:rsidRPr="00DF6BD3" w:rsidRDefault="00AE0E3B" w:rsidP="00AE0E3B">
      <w:pPr>
        <w:pStyle w:val="a6"/>
        <w:spacing w:before="0" w:after="0"/>
      </w:pPr>
      <w:r w:rsidRPr="00DF6BD3">
        <w:t>Глубоко изучая методологические основы познавательной деятельности учащихся, я поставила перед собой</w:t>
      </w:r>
    </w:p>
    <w:p w:rsidR="00AE0E3B" w:rsidRPr="00DF6BD3" w:rsidRDefault="00AE0E3B" w:rsidP="00AE0E3B">
      <w:pPr>
        <w:pStyle w:val="a6"/>
        <w:spacing w:before="0" w:after="0"/>
      </w:pPr>
      <w:r w:rsidRPr="00DF6BD3">
        <w:rPr>
          <w:b/>
          <w:bCs/>
        </w:rPr>
        <w:t>Цель</w:t>
      </w:r>
      <w:r w:rsidR="00BA5FC1" w:rsidRPr="00DF6BD3">
        <w:rPr>
          <w:b/>
          <w:bCs/>
        </w:rPr>
        <w:t xml:space="preserve">: </w:t>
      </w:r>
      <w:r w:rsidRPr="00DF6BD3">
        <w:t>решение проблемы по активизации познавательных интересов младших шк</w:t>
      </w:r>
      <w:r w:rsidR="00BA5FC1" w:rsidRPr="00DF6BD3">
        <w:t>ольников через игровую деятельность</w:t>
      </w:r>
      <w:r w:rsidRPr="00DF6BD3">
        <w:t xml:space="preserve">. </w:t>
      </w:r>
    </w:p>
    <w:p w:rsidR="00AE0E3B" w:rsidRPr="00DF6BD3" w:rsidRDefault="00AE0E3B" w:rsidP="00AE0E3B">
      <w:pPr>
        <w:pStyle w:val="a6"/>
        <w:spacing w:before="0" w:after="0"/>
        <w:rPr>
          <w:b/>
          <w:bCs/>
        </w:rPr>
      </w:pPr>
      <w:r w:rsidRPr="00DF6BD3">
        <w:t xml:space="preserve">Мною были намечены следующие </w:t>
      </w:r>
      <w:r w:rsidRPr="00DF6BD3">
        <w:rPr>
          <w:b/>
          <w:bCs/>
        </w:rPr>
        <w:t>задачи:</w:t>
      </w:r>
    </w:p>
    <w:p w:rsidR="00AE0E3B" w:rsidRPr="00DF6BD3" w:rsidRDefault="00AE0E3B" w:rsidP="00AE0E3B">
      <w:pPr>
        <w:pStyle w:val="a6"/>
        <w:spacing w:before="0" w:after="0"/>
      </w:pPr>
      <w:r w:rsidRPr="00DF6BD3">
        <w:t xml:space="preserve">1)Формировать положительную мотивацию учения </w:t>
      </w:r>
    </w:p>
    <w:p w:rsidR="00AE0E3B" w:rsidRPr="00DF6BD3" w:rsidRDefault="00AE0E3B" w:rsidP="00AE0E3B">
      <w:pPr>
        <w:pStyle w:val="a6"/>
        <w:spacing w:before="0" w:after="0"/>
      </w:pPr>
      <w:r w:rsidRPr="00DF6BD3">
        <w:t>2)Обеспечить интеллектуальное развитие ребенка</w:t>
      </w:r>
    </w:p>
    <w:p w:rsidR="00AE0E3B" w:rsidRPr="00DF6BD3" w:rsidRDefault="00AE0E3B" w:rsidP="00AE0E3B">
      <w:pPr>
        <w:pStyle w:val="a6"/>
        <w:spacing w:before="0" w:after="0"/>
      </w:pPr>
      <w:r w:rsidRPr="00DF6BD3">
        <w:t>3)Развивать личностный потенциал учащихся</w:t>
      </w:r>
    </w:p>
    <w:p w:rsidR="00AE0E3B" w:rsidRPr="00DF6BD3" w:rsidRDefault="00AE0E3B" w:rsidP="00AE0E3B">
      <w:pPr>
        <w:pStyle w:val="a6"/>
        <w:spacing w:before="0" w:after="0"/>
      </w:pPr>
      <w:r w:rsidRPr="00DF6BD3">
        <w:t>4)Формировать умение самостоятельно добывать знания.</w:t>
      </w:r>
    </w:p>
    <w:p w:rsidR="00AE0E3B" w:rsidRPr="00DF6BD3" w:rsidRDefault="00AE0E3B" w:rsidP="0048303B">
      <w:pPr>
        <w:pStyle w:val="a6"/>
        <w:spacing w:before="0" w:after="0"/>
      </w:pPr>
      <w:r w:rsidRPr="00DF6BD3">
        <w:t>5)Создать условия для реализации творческого потенциала учеников</w:t>
      </w:r>
    </w:p>
    <w:p w:rsidR="00AE0E3B" w:rsidRPr="00DF6BD3" w:rsidRDefault="00AE0E3B" w:rsidP="00AE0E3B">
      <w:pPr>
        <w:pStyle w:val="a6"/>
        <w:spacing w:before="0" w:after="0"/>
        <w:jc w:val="both"/>
      </w:pPr>
    </w:p>
    <w:p w:rsidR="00246FB3" w:rsidRPr="00DF6BD3" w:rsidRDefault="00AE0E3B" w:rsidP="00047EB4">
      <w:pPr>
        <w:pStyle w:val="a6"/>
        <w:spacing w:before="0" w:after="0"/>
        <w:jc w:val="center"/>
      </w:pPr>
      <w:r w:rsidRPr="00DF6BD3">
        <w:t xml:space="preserve">Содержание </w:t>
      </w:r>
    </w:p>
    <w:p w:rsidR="00DE79C3" w:rsidRDefault="00246FB3" w:rsidP="00047EB4">
      <w:pPr>
        <w:pStyle w:val="a6"/>
        <w:shd w:val="clear" w:color="auto" w:fill="FFFFFF"/>
        <w:spacing w:before="0" w:after="150"/>
        <w:rPr>
          <w:color w:val="333333"/>
        </w:rPr>
      </w:pPr>
      <w:r w:rsidRPr="00DF6BD3">
        <w:rPr>
          <w:color w:val="333333"/>
        </w:rPr>
        <w:t xml:space="preserve"> Для создания на уроке ситуации, которая позволила бы каждому ребенку проявить себя, я ис</w:t>
      </w:r>
      <w:r w:rsidR="00047EB4" w:rsidRPr="00DF6BD3">
        <w:rPr>
          <w:color w:val="333333"/>
        </w:rPr>
        <w:t xml:space="preserve">пользую игру, способствующую </w:t>
      </w:r>
      <w:r w:rsidRPr="00DF6BD3">
        <w:rPr>
          <w:color w:val="333333"/>
        </w:rPr>
        <w:t xml:space="preserve"> развитию п</w:t>
      </w:r>
      <w:r w:rsidR="00047EB4" w:rsidRPr="00DF6BD3">
        <w:rPr>
          <w:color w:val="333333"/>
        </w:rPr>
        <w:t>ознавательной деятельности.</w:t>
      </w:r>
      <w:r w:rsidRPr="00DF6BD3">
        <w:rPr>
          <w:color w:val="333333"/>
        </w:rPr>
        <w:t xml:space="preserve"> Игры или несколько игровых моментов, подобранных на одну тему, тесно связанных с материалом учебника, дают большой результат. Например, у ребенка воображение развито настолько, что позволяет ему оказываться там, куда приглашает игра, он принимает те условия, которые ставит перед ним учитель, организуя игру. На уроке русского языка мы путешествовали на корабле по морю. Ребята легко выступали в роли ка</w:t>
      </w:r>
      <w:r w:rsidR="00672649" w:rsidRPr="00DF6BD3">
        <w:rPr>
          <w:color w:val="333333"/>
        </w:rPr>
        <w:t xml:space="preserve">питана и матросов. </w:t>
      </w:r>
      <w:r w:rsidRPr="00DF6BD3">
        <w:rPr>
          <w:color w:val="333333"/>
        </w:rPr>
        <w:t>Я играю с учениками не ради игры, а для того, чтобы у всех пробудить огонек пытливости и любознательности.</w:t>
      </w:r>
      <w:r w:rsidR="00047EB4" w:rsidRPr="00DF6BD3">
        <w:rPr>
          <w:color w:val="333333"/>
        </w:rPr>
        <w:t xml:space="preserve"> В ходе своей работы использую различные виды игровой деятельности: игры-путешествия, игры-спектакли, игры-экскурсии. И это далеко не полный перечень того, что позволяет мне сделать урок интересным, доступным, помогает повысить активность детей, усвоить знания. У </w:t>
      </w:r>
      <w:proofErr w:type="gramStart"/>
      <w:r w:rsidR="00047EB4" w:rsidRPr="00DF6BD3">
        <w:rPr>
          <w:color w:val="333333"/>
        </w:rPr>
        <w:t>обучающихся</w:t>
      </w:r>
      <w:proofErr w:type="gramEnd"/>
      <w:r w:rsidR="00047EB4" w:rsidRPr="00DF6BD3">
        <w:rPr>
          <w:color w:val="333333"/>
        </w:rPr>
        <w:t xml:space="preserve"> есть желание учиться. Все это обязывает меня строить их учебную деятельность по-новому: так, чтобы понятия «урок» и «игра» были связаны.         </w:t>
      </w:r>
      <w:r w:rsidR="00DE79C3">
        <w:rPr>
          <w:color w:val="333333"/>
        </w:rPr>
        <w:t xml:space="preserve">    </w:t>
      </w:r>
      <w:r w:rsidR="00047EB4" w:rsidRPr="00DF6BD3">
        <w:rPr>
          <w:color w:val="333333"/>
        </w:rPr>
        <w:t xml:space="preserve"> </w:t>
      </w:r>
    </w:p>
    <w:p w:rsidR="00AE0E3B" w:rsidRPr="00DF6BD3" w:rsidRDefault="00047EB4" w:rsidP="00047EB4">
      <w:pPr>
        <w:pStyle w:val="a6"/>
        <w:shd w:val="clear" w:color="auto" w:fill="FFFFFF"/>
        <w:spacing w:before="0" w:after="150"/>
        <w:rPr>
          <w:color w:val="333333"/>
        </w:rPr>
      </w:pPr>
      <w:r w:rsidRPr="00DF6BD3">
        <w:rPr>
          <w:color w:val="333333"/>
        </w:rPr>
        <w:t xml:space="preserve"> </w:t>
      </w:r>
      <w:r w:rsidR="00DE79C3">
        <w:t>Я уже много</w:t>
      </w:r>
      <w:r w:rsidR="00AE0E3B" w:rsidRPr="00DF6BD3">
        <w:t xml:space="preserve"> лет работаю по УМК "Начальная школа XX</w:t>
      </w:r>
      <w:r w:rsidR="00AE0E3B" w:rsidRPr="00DF6BD3">
        <w:rPr>
          <w:lang w:val="en-US"/>
        </w:rPr>
        <w:t>I</w:t>
      </w:r>
      <w:r w:rsidR="00AE0E3B" w:rsidRPr="00DF6BD3">
        <w:t xml:space="preserve"> века", которая диктует учителю принципиально иные, по сравнению, с </w:t>
      </w:r>
      <w:proofErr w:type="gramStart"/>
      <w:r w:rsidR="00AE0E3B" w:rsidRPr="00DF6BD3">
        <w:t>традиционными</w:t>
      </w:r>
      <w:proofErr w:type="gramEnd"/>
      <w:r w:rsidR="00AE0E3B" w:rsidRPr="00DF6BD3">
        <w:t xml:space="preserve"> - формы и методы обучения младших школьников. Помимо фронтальной работы, я широко практикую индивидуальные и групповые методы работы, работу в парах (пары сменного состава). Информационно-рецептивный и репродуктивный метод обучения становятся в рамках данного УМК неактуальными, им на смену приходят методы проблемного обучения – проблемное изложение, эвристические беседы, метод наводящих вопросов, рассчитанный на то, что учащийся самостоятельно найдет решение поставленного вопроса и исследовательский метод.</w:t>
      </w:r>
    </w:p>
    <w:p w:rsidR="00AE0E3B" w:rsidRPr="00DF6BD3" w:rsidRDefault="00AE0E3B" w:rsidP="00DE79C3">
      <w:pPr>
        <w:pStyle w:val="a6"/>
        <w:spacing w:before="0" w:after="0"/>
        <w:ind w:left="709"/>
        <w:jc w:val="both"/>
      </w:pPr>
    </w:p>
    <w:p w:rsidR="00AE0E3B" w:rsidRPr="00DF6BD3" w:rsidRDefault="00AE0E3B" w:rsidP="00AD3659">
      <w:pPr>
        <w:ind w:firstLine="709"/>
        <w:jc w:val="both"/>
      </w:pPr>
      <w:r w:rsidRPr="00DF6BD3">
        <w:t xml:space="preserve">Возможность организации индивидуального подхода в обучении </w:t>
      </w:r>
      <w:proofErr w:type="gramStart"/>
      <w:r w:rsidRPr="00DF6BD3">
        <w:t>-б</w:t>
      </w:r>
      <w:proofErr w:type="gramEnd"/>
      <w:r w:rsidRPr="00DF6BD3">
        <w:t>есспорное достоинство данного УМК, т.к. он содержит материал, который позволяет мне учесть индивидуальный темп и успешность обучения каждого ребенка, а так же уровень его общего развития, что позволяет  каждому учащемуся работать в соответствии с его возможностями</w:t>
      </w:r>
    </w:p>
    <w:p w:rsidR="00AE0E3B" w:rsidRPr="00DE79C3" w:rsidRDefault="00AE0E3B" w:rsidP="00DE79C3">
      <w:pPr>
        <w:rPr>
          <w:b/>
          <w:bCs/>
        </w:rPr>
      </w:pPr>
      <w:r w:rsidRPr="00DF6BD3">
        <w:t>За счет дифференциации и индивидуализации обучения в значительной степени снимаются проблемы утомляемости, перегрузки, снижения работоспособности младших школьников, поэтому можно без преувеличения сказать, что технология, заложенная в УМК, является здоровьесберегающей-это снижение нагрузок на уроках, дозированные домашние задания, физкультминутки, смена позиций учащихся, динамические паузы, беседы</w:t>
      </w:r>
      <w:r w:rsidR="00AD3659">
        <w:t xml:space="preserve">. </w:t>
      </w:r>
      <w:r w:rsidR="00C27AC9">
        <w:t xml:space="preserve">В учебник включены игры (интеллектуальные, дидактические). Им </w:t>
      </w:r>
      <w:r w:rsidRPr="00DF6BD3">
        <w:t xml:space="preserve">отводится </w:t>
      </w:r>
      <w:r w:rsidR="00C27AC9">
        <w:t xml:space="preserve"> особая роль, они  решаю</w:t>
      </w:r>
      <w:r w:rsidRPr="00DF6BD3">
        <w:t>т воспитательные, учебные и развивающие задачи.</w:t>
      </w:r>
    </w:p>
    <w:p w:rsidR="00AE0E3B" w:rsidRPr="00DF6BD3" w:rsidRDefault="00AE0E3B" w:rsidP="00AE0E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AE0E3B" w:rsidRPr="00DF6BD3" w:rsidRDefault="00AE0E3B" w:rsidP="00AE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6BD3">
        <w:t>В  УМК «Начальная школа ХХ</w:t>
      </w:r>
      <w:proofErr w:type="gramStart"/>
      <w:r w:rsidRPr="00DF6BD3">
        <w:t>I</w:t>
      </w:r>
      <w:proofErr w:type="gramEnd"/>
      <w:r w:rsidRPr="00DF6BD3">
        <w:t xml:space="preserve"> века» разработана система использования ролевой игры в обучении, которая дает возможность развивать различные грани ролевого поведения, а значит воображения и творчества. </w:t>
      </w:r>
      <w:r w:rsidR="00AD3659">
        <w:t>Элементы театрализации повышают познавательную активность, создают положительный эмоциональный фон на уроке. Ведь намного интереснее узнать о жизни растений и животных, о важных экологических взаимосвязях в природе «от них самих»,</w:t>
      </w:r>
      <w:r w:rsidR="0009276A">
        <w:t xml:space="preserve"> </w:t>
      </w:r>
      <w:r w:rsidR="00AD3659">
        <w:t>самим обыграть представление. Тогда учебный материал будет осознан каждым.</w:t>
      </w:r>
    </w:p>
    <w:p w:rsidR="00AE0E3B" w:rsidRPr="00DF6BD3" w:rsidRDefault="00AE0E3B" w:rsidP="00AE0E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DF6BD3">
        <w:t>Изучая данную программу</w:t>
      </w:r>
      <w:proofErr w:type="gramStart"/>
      <w:r w:rsidRPr="00DF6BD3">
        <w:t xml:space="preserve"> </w:t>
      </w:r>
      <w:r w:rsidR="00E94533">
        <w:t>,</w:t>
      </w:r>
      <w:proofErr w:type="gramEnd"/>
      <w:r w:rsidR="00E94533">
        <w:t xml:space="preserve"> </w:t>
      </w:r>
      <w:r w:rsidRPr="00DF6BD3">
        <w:t xml:space="preserve">дети обучаются совершенно новым учебным действиям, научены новым способам и  формам  работы, умеют ставить простые гипотезы и находить доказательства для их защиты, анализируют свою деятельность, оценивают успехи, определяют причины неудач и ошибок, умеют видеть проблему, задавать вопросы, находить на них ответы, классифицировать, наблюдать, доказывать и защищать свои идеи. Все это создает благоприятные условия для полноценного интеллектуального развития каждого ребенка. </w:t>
      </w:r>
    </w:p>
    <w:p w:rsidR="00AE0E3B" w:rsidRPr="00DF6BD3" w:rsidRDefault="00AE0E3B" w:rsidP="00AE0E3B">
      <w:pPr>
        <w:pStyle w:val="a6"/>
        <w:spacing w:before="0" w:after="0"/>
      </w:pPr>
      <w:r w:rsidRPr="00DF6BD3">
        <w:t xml:space="preserve">Для развития познавательного интереса у учащихся использую разнообразный занимательный материал: загадки, пословицы, ребусы, кроссворды, задачи в стихах, головоломки, задания на сообразительность, логику. Дети с удовольствием решают эти творческие задания. Расширяется кругозор, развивается и обогащается речь детей. </w:t>
      </w:r>
    </w:p>
    <w:p w:rsidR="00AE0E3B" w:rsidRPr="00DF6BD3" w:rsidRDefault="00AE0E3B" w:rsidP="00AE0E3B">
      <w:pPr>
        <w:pStyle w:val="a6"/>
        <w:spacing w:before="0" w:after="0"/>
      </w:pPr>
      <w:r w:rsidRPr="00DF6BD3">
        <w:t xml:space="preserve">На своих уроках я стараюсь </w:t>
      </w:r>
      <w:r w:rsidR="00AD4686">
        <w:t xml:space="preserve"> использовать различные игры. Часто читаем с остановками. Задаю вопрос: «Верите ли вы, что…, создаём викторину.  Группы  соревнуются. Определяем знатока. Все задают вопросы ему. Применяю игру «</w:t>
      </w:r>
      <w:proofErr w:type="spellStart"/>
      <w:r w:rsidR="00AD4686">
        <w:t>Синквейн</w:t>
      </w:r>
      <w:proofErr w:type="spellEnd"/>
      <w:r w:rsidR="00AD4686">
        <w:t>»</w:t>
      </w:r>
      <w:proofErr w:type="gramStart"/>
      <w:r w:rsidR="00AD4686">
        <w:t xml:space="preserve"> .</w:t>
      </w:r>
      <w:proofErr w:type="gramEnd"/>
      <w:r w:rsidR="00AD4686">
        <w:t xml:space="preserve"> Играем </w:t>
      </w:r>
      <w:r w:rsidR="009D062E">
        <w:t xml:space="preserve"> в уголки. Первая группа характеризует положительные качества</w:t>
      </w:r>
      <w:r w:rsidR="0009276A">
        <w:t xml:space="preserve"> героев литературных произведений</w:t>
      </w:r>
      <w:r w:rsidR="009D062E">
        <w:t>, а вторая - отрицательные.</w:t>
      </w:r>
      <w:r w:rsidR="00AD4686">
        <w:t xml:space="preserve"> </w:t>
      </w:r>
      <w:r w:rsidRPr="00DF6BD3">
        <w:t xml:space="preserve"> </w:t>
      </w:r>
    </w:p>
    <w:p w:rsidR="00AE0E3B" w:rsidRPr="00DF6BD3" w:rsidRDefault="00AE0E3B" w:rsidP="00AE0E3B">
      <w:pPr>
        <w:pStyle w:val="a6"/>
        <w:spacing w:before="0" w:after="0"/>
      </w:pPr>
      <w:r w:rsidRPr="00DF6BD3">
        <w:t xml:space="preserve"> Современным средством формирования устойчивой положительной мотивации учения считаю использование</w:t>
      </w:r>
      <w:proofErr w:type="gramStart"/>
      <w:r w:rsidR="009D062E">
        <w:t xml:space="preserve"> </w:t>
      </w:r>
      <w:r w:rsidR="0009276A">
        <w:t xml:space="preserve"> </w:t>
      </w:r>
      <w:r w:rsidRPr="00DF6BD3">
        <w:rPr>
          <w:bCs/>
        </w:rPr>
        <w:t>И</w:t>
      </w:r>
      <w:proofErr w:type="gramEnd"/>
      <w:r w:rsidRPr="00DF6BD3">
        <w:rPr>
          <w:bCs/>
        </w:rPr>
        <w:t>нформационно - коммуникационных технологий</w:t>
      </w:r>
      <w:r w:rsidRPr="00DF6BD3">
        <w:t xml:space="preserve">. Их активное внедрение на различных уроках в начальной школе способствует, во-первых, осознанному усвоению знаний учащимися, во-вторых, помогает развивать </w:t>
      </w:r>
      <w:proofErr w:type="spellStart"/>
      <w:r w:rsidRPr="00DF6BD3">
        <w:t>метапредметные</w:t>
      </w:r>
      <w:proofErr w:type="spellEnd"/>
      <w:r w:rsidRPr="00DF6BD3">
        <w:t xml:space="preserve"> умения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w:t>
      </w:r>
    </w:p>
    <w:p w:rsidR="00AE0E3B" w:rsidRPr="00DF6BD3" w:rsidRDefault="00AE0E3B" w:rsidP="00AE0E3B">
      <w:pPr>
        <w:pStyle w:val="a6"/>
        <w:spacing w:before="0" w:after="0"/>
      </w:pPr>
      <w:r w:rsidRPr="00DF6BD3">
        <w:t xml:space="preserve">На уроках я использую разные формы применения ИКТ: презентации; тренажёры; </w:t>
      </w:r>
      <w:proofErr w:type="spellStart"/>
      <w:r w:rsidRPr="00DF6BD3">
        <w:t>физминутки</w:t>
      </w:r>
      <w:proofErr w:type="spellEnd"/>
      <w:r w:rsidRPr="00DF6BD3">
        <w:t>; музыкальное сопровождение уроков.</w:t>
      </w:r>
    </w:p>
    <w:p w:rsidR="00AE0E3B" w:rsidRPr="00DF6BD3" w:rsidRDefault="00AE0E3B" w:rsidP="00AE0E3B">
      <w:pPr>
        <w:pStyle w:val="a6"/>
        <w:shd w:val="clear" w:color="auto" w:fill="FFFFFF"/>
        <w:spacing w:before="0" w:after="0"/>
      </w:pPr>
      <w:r w:rsidRPr="00DF6BD3">
        <w:t xml:space="preserve">В процессе обучения младшего школьника всё более широкое применение находит </w:t>
      </w:r>
      <w:r w:rsidRPr="00DF6BD3">
        <w:rPr>
          <w:bCs/>
        </w:rPr>
        <w:t>метод проекта</w:t>
      </w:r>
      <w:r w:rsidRPr="00DF6BD3">
        <w:rPr>
          <w:b/>
          <w:bCs/>
        </w:rPr>
        <w:t>.</w:t>
      </w:r>
      <w:r w:rsidRPr="00DF6BD3">
        <w:t xml:space="preserve">  В третьем классе в течение года мы занимались проектной деятельностью. Учились создавать проекты и защищать их</w:t>
      </w:r>
      <w:proofErr w:type="gramStart"/>
      <w:r w:rsidRPr="00DF6BD3">
        <w:t xml:space="preserve"> .</w:t>
      </w:r>
      <w:proofErr w:type="gramEnd"/>
      <w:r w:rsidRPr="00DF6BD3">
        <w:t xml:space="preserve"> Использование возможностей ИКТ значительно расширяет возможности данной модели учебной деятельности. </w:t>
      </w:r>
    </w:p>
    <w:p w:rsidR="00AE0E3B" w:rsidRPr="00DF6BD3" w:rsidRDefault="00AE0E3B" w:rsidP="00AE0E3B">
      <w:pPr>
        <w:jc w:val="both"/>
        <w:rPr>
          <w:color w:val="FF0000"/>
        </w:rPr>
      </w:pPr>
      <w:r w:rsidRPr="00DF6BD3">
        <w:t>Каждый учащийся имеет возможность выбрать проект в соответствии со своими интересами или предложить свой.</w:t>
      </w:r>
    </w:p>
    <w:p w:rsidR="00AE0E3B" w:rsidRPr="00DF6BD3" w:rsidRDefault="00AE0E3B" w:rsidP="00AE0E3B">
      <w:pPr>
        <w:jc w:val="both"/>
      </w:pPr>
      <w:r w:rsidRPr="00DF6BD3">
        <w:lastRenderedPageBreak/>
        <w:t xml:space="preserve"> 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w:t>
      </w:r>
    </w:p>
    <w:p w:rsidR="00AE0E3B" w:rsidRPr="00DF6BD3" w:rsidRDefault="00AE0E3B" w:rsidP="00AE0E3B">
      <w:pPr>
        <w:pStyle w:val="a6"/>
        <w:spacing w:before="0" w:after="0"/>
      </w:pPr>
      <w:r w:rsidRPr="00DF6BD3">
        <w:t xml:space="preserve">Главное значение различных видов внеклассной работы состоит в том, что она помогает усилить интерес учащихся к предмету, содействует развитию их способностей. Внеклассная работа позволяет сочетать разные виды деятельности младшего школьника: учебную, трудовую, коммуникативную, игровую. </w:t>
      </w:r>
    </w:p>
    <w:p w:rsidR="00AE0E3B" w:rsidRPr="00DF6BD3" w:rsidRDefault="00AE0E3B" w:rsidP="00AE0E3B">
      <w:pPr>
        <w:pStyle w:val="a6"/>
        <w:spacing w:before="0" w:after="0"/>
      </w:pPr>
      <w:r w:rsidRPr="00DF6BD3">
        <w:t>Внеклассные занятия стараюсь организовать так, чтобы каждый ученик, исходя из своих индивидуальных особенностей и интереса, мог работать на этих занятиях с увлечением.</w:t>
      </w:r>
    </w:p>
    <w:p w:rsidR="00AE0E3B" w:rsidRPr="00DF6BD3" w:rsidRDefault="00AE0E3B" w:rsidP="00AE0E3B">
      <w:pPr>
        <w:pStyle w:val="a6"/>
        <w:spacing w:before="0" w:after="0"/>
        <w:jc w:val="center"/>
        <w:rPr>
          <w:b/>
        </w:rPr>
      </w:pPr>
      <w:r w:rsidRPr="00DF6BD3">
        <w:rPr>
          <w:b/>
        </w:rPr>
        <w:t>5. Анализ результативности</w:t>
      </w:r>
    </w:p>
    <w:p w:rsidR="00AE0E3B" w:rsidRPr="00DF6BD3" w:rsidRDefault="00AE0E3B" w:rsidP="00AE0E3B">
      <w:pPr>
        <w:pStyle w:val="a6"/>
        <w:spacing w:before="0" w:after="0"/>
      </w:pPr>
      <w:r w:rsidRPr="00DF6BD3">
        <w:t xml:space="preserve">Работа по данной проблеме дает определенные позитивные результаты: изменились количественные показатели учебной деятельности учащихся и заметен качественный рост личности ученика. Количественные результаты работы – это качество знаний учащихся, что позволяет говорить о достаточной степени </w:t>
      </w:r>
      <w:r w:rsidR="0009276A">
        <w:t xml:space="preserve"> </w:t>
      </w:r>
      <w:proofErr w:type="spellStart"/>
      <w:r w:rsidRPr="00DF6BD3">
        <w:t>сформированности</w:t>
      </w:r>
      <w:proofErr w:type="spellEnd"/>
      <w:r w:rsidR="0009276A">
        <w:t xml:space="preserve"> </w:t>
      </w:r>
      <w:r w:rsidRPr="00DF6BD3">
        <w:t xml:space="preserve"> познавательной активности учащихся. </w:t>
      </w:r>
    </w:p>
    <w:p w:rsidR="00AE0E3B" w:rsidRPr="00DF6BD3" w:rsidRDefault="00AE0E3B" w:rsidP="00AE0E3B">
      <w:pPr>
        <w:pStyle w:val="a6"/>
        <w:spacing w:before="0" w:after="0"/>
      </w:pPr>
      <w:r w:rsidRPr="00DF6BD3">
        <w:t>Вовлечение учащихся в активную учебно-познавательную деятельность на всех этапах урока и внеурочной деятельности, максимальное использование самостоятельности учащихся позволяет обеспечить положительную динамику развития познавательной активности детей.</w:t>
      </w:r>
    </w:p>
    <w:p w:rsidR="00AE0E3B" w:rsidRPr="00DF6BD3" w:rsidRDefault="00AE0E3B" w:rsidP="00AE0E3B">
      <w:pPr>
        <w:pStyle w:val="a6"/>
        <w:spacing w:before="0" w:after="0"/>
      </w:pPr>
      <w:r w:rsidRPr="00DF6BD3">
        <w:t>Проведенная мною работа подтвердила актуальность проблемы, её сложность и многоплановость, позволила сделать и сформулировать основные теоретические выводы:</w:t>
      </w:r>
    </w:p>
    <w:p w:rsidR="00AE0E3B" w:rsidRPr="00DF6BD3" w:rsidRDefault="00AE0E3B" w:rsidP="00AE0E3B">
      <w:pPr>
        <w:pStyle w:val="a6"/>
        <w:numPr>
          <w:ilvl w:val="0"/>
          <w:numId w:val="4"/>
        </w:numPr>
        <w:spacing w:before="0" w:after="0"/>
        <w:ind w:left="0"/>
      </w:pPr>
      <w:r w:rsidRPr="00DF6BD3">
        <w:t>Развивая познавательную активность</w:t>
      </w:r>
      <w:r w:rsidR="001F5278">
        <w:t xml:space="preserve"> через игру</w:t>
      </w:r>
      <w:r w:rsidRPr="00DF6BD3">
        <w:t xml:space="preserve">, воспитывая стремление к знаниям, мы развиваем личность маленького человека, умеющего мыслить, сопереживать, творить. </w:t>
      </w:r>
    </w:p>
    <w:p w:rsidR="00AE0E3B" w:rsidRPr="00DF6BD3" w:rsidRDefault="001F5278" w:rsidP="00AE0E3B">
      <w:pPr>
        <w:pStyle w:val="a6"/>
        <w:numPr>
          <w:ilvl w:val="0"/>
          <w:numId w:val="4"/>
        </w:numPr>
        <w:spacing w:before="0" w:after="0"/>
        <w:ind w:left="0"/>
      </w:pPr>
      <w:r>
        <w:t>Вопросы взаимодействия</w:t>
      </w:r>
      <w:r w:rsidR="003B5B45">
        <w:t xml:space="preserve"> игровой и  познавательной деятельности </w:t>
      </w:r>
      <w:r w:rsidR="00AE0E3B" w:rsidRPr="00DF6BD3">
        <w:t xml:space="preserve"> младшего школьника актуальны, важны для каждого педагога, которому небезразлична судьба своих учеников. </w:t>
      </w:r>
    </w:p>
    <w:p w:rsidR="00AE0E3B" w:rsidRPr="00DF6BD3" w:rsidRDefault="00AE0E3B" w:rsidP="003B5B45">
      <w:pPr>
        <w:pStyle w:val="a6"/>
        <w:spacing w:before="0" w:after="0"/>
      </w:pPr>
    </w:p>
    <w:p w:rsidR="00AE0E3B" w:rsidRPr="00DE79C3" w:rsidRDefault="00AE0E3B" w:rsidP="00DE79C3">
      <w:pPr>
        <w:jc w:val="center"/>
        <w:rPr>
          <w:b/>
        </w:rPr>
      </w:pPr>
      <w:r w:rsidRPr="00DF6BD3">
        <w:rPr>
          <w:b/>
        </w:rPr>
        <w:t>6. Трудности и проблемы при использовании данного опыта</w:t>
      </w:r>
      <w:r w:rsidRPr="00DF6BD3">
        <w:t xml:space="preserve">. </w:t>
      </w:r>
    </w:p>
    <w:p w:rsidR="00AE0E3B" w:rsidRPr="00DF6BD3" w:rsidRDefault="00AE0E3B" w:rsidP="00AE0E3B">
      <w:pPr>
        <w:pStyle w:val="a6"/>
        <w:spacing w:before="0" w:after="0"/>
      </w:pPr>
      <w:r w:rsidRPr="00DF6BD3">
        <w:t>Познавательная деятельность в дидактике представляется в виде следующего алгоритма: интерес - воля - внимание - мысль - поиск, конечным элементов которого является поиск учащимся оптимального метода овладения знаниями, что и можно считать результатом успешной познавательной деятельности.</w:t>
      </w:r>
    </w:p>
    <w:p w:rsidR="00AE0E3B" w:rsidRPr="00DF6BD3" w:rsidRDefault="00DE79C3" w:rsidP="00AE0E3B">
      <w:pPr>
        <w:pStyle w:val="a6"/>
        <w:shd w:val="clear" w:color="auto" w:fill="FFFFFF"/>
        <w:spacing w:before="0" w:after="0"/>
        <w:ind w:firstLine="709"/>
        <w:jc w:val="both"/>
        <w:rPr>
          <w:color w:val="000000"/>
        </w:rPr>
      </w:pPr>
      <w:r>
        <w:rPr>
          <w:color w:val="000000"/>
        </w:rPr>
        <w:t>Если  п</w:t>
      </w:r>
      <w:r w:rsidR="00AE0E3B" w:rsidRPr="00DF6BD3">
        <w:rPr>
          <w:color w:val="000000"/>
        </w:rPr>
        <w:t xml:space="preserve">о – </w:t>
      </w:r>
      <w:proofErr w:type="gramStart"/>
      <w:r>
        <w:rPr>
          <w:color w:val="000000"/>
        </w:rPr>
        <w:t>прежнему</w:t>
      </w:r>
      <w:proofErr w:type="gramEnd"/>
      <w:r>
        <w:rPr>
          <w:color w:val="000000"/>
        </w:rPr>
        <w:t xml:space="preserve"> основной упор делать </w:t>
      </w:r>
      <w:r w:rsidR="00AE0E3B" w:rsidRPr="00DF6BD3">
        <w:rPr>
          <w:color w:val="000000"/>
        </w:rPr>
        <w:t>на овладени</w:t>
      </w:r>
      <w:r>
        <w:rPr>
          <w:color w:val="000000"/>
        </w:rPr>
        <w:t>е знаниями, умениями и навыками, то в</w:t>
      </w:r>
      <w:r w:rsidR="00AE0E3B" w:rsidRPr="00DF6BD3">
        <w:rPr>
          <w:color w:val="000000"/>
        </w:rPr>
        <w:t xml:space="preserve"> результате младшие школьники</w:t>
      </w:r>
      <w:r>
        <w:rPr>
          <w:color w:val="000000"/>
        </w:rPr>
        <w:t xml:space="preserve"> будут</w:t>
      </w:r>
      <w:r w:rsidR="00AE0E3B" w:rsidRPr="00DF6BD3">
        <w:rPr>
          <w:color w:val="000000"/>
        </w:rPr>
        <w:t xml:space="preserve"> неспособны пользоваться арсеналом учебных средств не только в ситуациях,  близких к реальным, но и в новых, нестандартных учебно-практических ситуациях.</w:t>
      </w:r>
    </w:p>
    <w:p w:rsidR="00AE0E3B" w:rsidRPr="00DF6BD3" w:rsidRDefault="00AE0E3B" w:rsidP="00AE0E3B">
      <w:pPr>
        <w:pStyle w:val="a6"/>
        <w:spacing w:before="0" w:after="0"/>
      </w:pPr>
      <w:r w:rsidRPr="00DF6BD3">
        <w:t>К сожалению, не всегда учителя на мотивационном этапе учитывают жизненный опыт и возможности учащихся,  создают  проблемные ситуации</w:t>
      </w:r>
      <w:proofErr w:type="gramStart"/>
      <w:r w:rsidRPr="00DF6BD3">
        <w:t xml:space="preserve"> ,</w:t>
      </w:r>
      <w:proofErr w:type="gramEnd"/>
      <w:r w:rsidRPr="00DF6BD3">
        <w:t xml:space="preserve"> организовывают активизацию познавательной деятельности.  При этом учитель сам выделяет существенные связи, которые подлежат усвоению, показывает учащимся, как решить проблему или ответить на вопрос, т.е. дает план и модель деятельности, лишая  самостоятельности самих учащихся.  В результате у младших школьников не развивается творческое мышление, познавательная деятельность.</w:t>
      </w:r>
    </w:p>
    <w:p w:rsidR="00AE0E3B" w:rsidRPr="00DF6BD3" w:rsidRDefault="00AE0E3B" w:rsidP="00AE0E3B">
      <w:pPr>
        <w:jc w:val="center"/>
        <w:rPr>
          <w:b/>
        </w:rPr>
      </w:pPr>
      <w:r w:rsidRPr="00DF6BD3">
        <w:rPr>
          <w:b/>
        </w:rPr>
        <w:t>7. Адресные рекомендации по использованию опыта</w:t>
      </w:r>
    </w:p>
    <w:p w:rsidR="00AE0E3B" w:rsidRPr="00DF6BD3" w:rsidRDefault="00AE0E3B" w:rsidP="00AE0E3B">
      <w:pPr>
        <w:rPr>
          <w:b/>
        </w:rPr>
      </w:pPr>
    </w:p>
    <w:p w:rsidR="00AE0E3B" w:rsidRPr="00DF6BD3" w:rsidRDefault="00AE0E3B" w:rsidP="009D062E">
      <w:pPr>
        <w:jc w:val="both"/>
      </w:pPr>
      <w:r w:rsidRPr="00DF6BD3">
        <w:t xml:space="preserve"> Проводя </w:t>
      </w:r>
      <w:r w:rsidR="000257B9" w:rsidRPr="00DF6BD3">
        <w:t xml:space="preserve"> работу по данной теме, </w:t>
      </w:r>
      <w:r w:rsidRPr="00DF6BD3">
        <w:t xml:space="preserve"> я пришла к выводу о том, что </w:t>
      </w:r>
      <w:r w:rsidR="003B5B45">
        <w:t>игровая и познавательная деятельности младших школьников в условиях реализации ФГОС обладают огромным потенциалом в формировании системы ценностей, мотивов поведения</w:t>
      </w:r>
      <w:r w:rsidR="00AB7C07">
        <w:t>, творчества и научных знаний.</w:t>
      </w:r>
      <w:r w:rsidRPr="00DF6BD3">
        <w:rPr>
          <w:color w:val="000000"/>
        </w:rPr>
        <w:t xml:space="preserve"> </w:t>
      </w:r>
      <w:r w:rsidR="009D062E" w:rsidRPr="00DF6BD3">
        <w:t xml:space="preserve"> </w:t>
      </w:r>
      <w:r w:rsidRPr="00DF6BD3">
        <w:t>Думаю, мой опыт будет пол</w:t>
      </w:r>
      <w:r w:rsidR="000257B9" w:rsidRPr="00DF6BD3">
        <w:t>езен и другим  учителям начальных классов.</w:t>
      </w:r>
    </w:p>
    <w:p w:rsidR="00976F37" w:rsidRPr="00B817DC" w:rsidRDefault="00976F37" w:rsidP="00976F37">
      <w:pPr>
        <w:ind w:firstLine="709"/>
        <w:jc w:val="both"/>
        <w:rPr>
          <w:color w:val="000000"/>
        </w:rPr>
      </w:pPr>
      <w:r>
        <w:t xml:space="preserve">Мой опыт работы представлен на сайте </w:t>
      </w:r>
      <w:hyperlink r:id="rId6" w:history="1">
        <w:r w:rsidRPr="00D971EC">
          <w:rPr>
            <w:rStyle w:val="a8"/>
            <w:lang w:val="en-US"/>
          </w:rPr>
          <w:t>www</w:t>
        </w:r>
        <w:r w:rsidRPr="00D971EC">
          <w:rPr>
            <w:rStyle w:val="a8"/>
          </w:rPr>
          <w:t>.</w:t>
        </w:r>
        <w:proofErr w:type="spellStart"/>
        <w:r w:rsidRPr="00D971EC">
          <w:rPr>
            <w:rStyle w:val="a8"/>
            <w:lang w:val="en-US"/>
          </w:rPr>
          <w:t>sc</w:t>
        </w:r>
        <w:proofErr w:type="spellEnd"/>
        <w:r w:rsidRPr="00D971EC">
          <w:rPr>
            <w:rStyle w:val="a8"/>
          </w:rPr>
          <w:t>28</w:t>
        </w:r>
        <w:proofErr w:type="spellStart"/>
        <w:r w:rsidRPr="00D971EC">
          <w:rPr>
            <w:rStyle w:val="a8"/>
            <w:lang w:val="en-US"/>
          </w:rPr>
          <w:t>sar</w:t>
        </w:r>
        <w:proofErr w:type="spellEnd"/>
        <w:r w:rsidRPr="00D971EC">
          <w:rPr>
            <w:rStyle w:val="a8"/>
          </w:rPr>
          <w:t>/</w:t>
        </w:r>
        <w:proofErr w:type="spellStart"/>
        <w:r w:rsidRPr="00D971EC">
          <w:rPr>
            <w:rStyle w:val="a8"/>
            <w:lang w:val="en-US"/>
          </w:rPr>
          <w:t>schoolrm</w:t>
        </w:r>
        <w:proofErr w:type="spellEnd"/>
        <w:r w:rsidRPr="00D971EC">
          <w:rPr>
            <w:rStyle w:val="a8"/>
          </w:rPr>
          <w:t>.</w:t>
        </w:r>
        <w:proofErr w:type="spellStart"/>
        <w:r w:rsidRPr="00D971EC">
          <w:rPr>
            <w:rStyle w:val="a8"/>
            <w:lang w:val="en-US"/>
          </w:rPr>
          <w:t>ru</w:t>
        </w:r>
        <w:proofErr w:type="spellEnd"/>
      </w:hyperlink>
    </w:p>
    <w:p w:rsidR="007E103A" w:rsidRDefault="007E103A"/>
    <w:p w:rsidR="00976F37" w:rsidRDefault="00976F37" w:rsidP="007E103A">
      <w:pPr>
        <w:ind w:firstLine="708"/>
      </w:pPr>
      <w:bookmarkStart w:id="0" w:name="_GoBack"/>
      <w:bookmarkEnd w:id="0"/>
    </w:p>
    <w:p w:rsidR="00976F37" w:rsidRPr="007E103A" w:rsidRDefault="00976F37" w:rsidP="007E103A">
      <w:pPr>
        <w:ind w:firstLine="708"/>
      </w:pPr>
    </w:p>
    <w:sectPr w:rsidR="00976F37" w:rsidRPr="007E103A" w:rsidSect="00430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34"/>
        </w:tabs>
        <w:ind w:left="0" w:firstLine="709"/>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0E3B"/>
    <w:rsid w:val="000257B9"/>
    <w:rsid w:val="00047EB4"/>
    <w:rsid w:val="0009276A"/>
    <w:rsid w:val="00146A27"/>
    <w:rsid w:val="001F5278"/>
    <w:rsid w:val="00242BF7"/>
    <w:rsid w:val="00246FB3"/>
    <w:rsid w:val="003B5B45"/>
    <w:rsid w:val="003C4DBD"/>
    <w:rsid w:val="00411C98"/>
    <w:rsid w:val="00430E8D"/>
    <w:rsid w:val="0048303B"/>
    <w:rsid w:val="00493C43"/>
    <w:rsid w:val="004969C7"/>
    <w:rsid w:val="00672649"/>
    <w:rsid w:val="007E103A"/>
    <w:rsid w:val="00976F37"/>
    <w:rsid w:val="009D062E"/>
    <w:rsid w:val="00AB7C07"/>
    <w:rsid w:val="00AD3659"/>
    <w:rsid w:val="00AD4686"/>
    <w:rsid w:val="00AE0E3B"/>
    <w:rsid w:val="00BA5FC1"/>
    <w:rsid w:val="00C27AC9"/>
    <w:rsid w:val="00D27FD6"/>
    <w:rsid w:val="00DE79C3"/>
    <w:rsid w:val="00DF6BD3"/>
    <w:rsid w:val="00E94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E0E3B"/>
    <w:rPr>
      <w:b/>
      <w:bCs/>
    </w:rPr>
  </w:style>
  <w:style w:type="paragraph" w:styleId="a4">
    <w:name w:val="Body Text"/>
    <w:basedOn w:val="a"/>
    <w:link w:val="a5"/>
    <w:rsid w:val="00AE0E3B"/>
    <w:pPr>
      <w:spacing w:after="120"/>
    </w:pPr>
  </w:style>
  <w:style w:type="character" w:customStyle="1" w:styleId="a5">
    <w:name w:val="Основной текст Знак"/>
    <w:basedOn w:val="a0"/>
    <w:link w:val="a4"/>
    <w:rsid w:val="00AE0E3B"/>
    <w:rPr>
      <w:rFonts w:ascii="Times New Roman" w:eastAsia="Times New Roman" w:hAnsi="Times New Roman" w:cs="Times New Roman"/>
      <w:sz w:val="24"/>
      <w:szCs w:val="24"/>
      <w:lang w:eastAsia="ar-SA"/>
    </w:rPr>
  </w:style>
  <w:style w:type="paragraph" w:styleId="a6">
    <w:name w:val="Normal (Web)"/>
    <w:basedOn w:val="a"/>
    <w:uiPriority w:val="99"/>
    <w:rsid w:val="00AE0E3B"/>
    <w:pPr>
      <w:spacing w:before="280" w:after="280"/>
    </w:pPr>
  </w:style>
  <w:style w:type="paragraph" w:styleId="HTML">
    <w:name w:val="HTML Preformatted"/>
    <w:basedOn w:val="a"/>
    <w:link w:val="HTML0"/>
    <w:rsid w:val="00AE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E0E3B"/>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AE0E3B"/>
    <w:pPr>
      <w:ind w:firstLine="567"/>
      <w:jc w:val="both"/>
    </w:pPr>
    <w:rPr>
      <w:sz w:val="28"/>
      <w:szCs w:val="20"/>
    </w:rPr>
  </w:style>
  <w:style w:type="paragraph" w:styleId="a7">
    <w:name w:val="No Spacing"/>
    <w:qFormat/>
    <w:rsid w:val="00AE0E3B"/>
    <w:pPr>
      <w:widowControl w:val="0"/>
      <w:suppressAutoHyphens/>
      <w:spacing w:after="0" w:line="240" w:lineRule="auto"/>
    </w:pPr>
    <w:rPr>
      <w:rFonts w:ascii="Arial" w:eastAsia="Arial" w:hAnsi="Arial" w:cs="Times New Roman"/>
      <w:kern w:val="1"/>
      <w:sz w:val="20"/>
      <w:szCs w:val="24"/>
      <w:lang w:eastAsia="ar-SA"/>
    </w:rPr>
  </w:style>
  <w:style w:type="character" w:styleId="a8">
    <w:name w:val="Hyperlink"/>
    <w:uiPriority w:val="99"/>
    <w:unhideWhenUsed/>
    <w:rsid w:val="00976F37"/>
    <w:rPr>
      <w:color w:val="0000FF"/>
      <w:u w:val="single"/>
    </w:rPr>
  </w:style>
  <w:style w:type="paragraph" w:styleId="a9">
    <w:name w:val="Balloon Text"/>
    <w:basedOn w:val="a"/>
    <w:link w:val="aa"/>
    <w:uiPriority w:val="99"/>
    <w:semiHidden/>
    <w:unhideWhenUsed/>
    <w:rsid w:val="00493C43"/>
    <w:rPr>
      <w:rFonts w:ascii="Tahoma" w:hAnsi="Tahoma" w:cs="Tahoma"/>
      <w:sz w:val="16"/>
      <w:szCs w:val="16"/>
    </w:rPr>
  </w:style>
  <w:style w:type="character" w:customStyle="1" w:styleId="aa">
    <w:name w:val="Текст выноски Знак"/>
    <w:basedOn w:val="a0"/>
    <w:link w:val="a9"/>
    <w:uiPriority w:val="99"/>
    <w:semiHidden/>
    <w:rsid w:val="00493C4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74;&#1089;&#1077;%20&#1082;%20&#1072;&#1090;&#1090;&#1077;&#1089;&#1090;&#1072;&#1094;&#1080;&#1080;\www.sc28sar\schoolr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2574</Words>
  <Characters>14675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2018-02-14T09:22:00Z</cp:lastPrinted>
  <dcterms:created xsi:type="dcterms:W3CDTF">2018-02-11T14:21:00Z</dcterms:created>
  <dcterms:modified xsi:type="dcterms:W3CDTF">2018-02-14T09:22:00Z</dcterms:modified>
</cp:coreProperties>
</file>